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DF5" w:rsidRDefault="00D505A1" w:rsidP="009D70BC">
      <w:pPr>
        <w:suppressAutoHyphens/>
        <w:jc w:val="center"/>
        <w:rPr>
          <w:rFonts w:eastAsia="Arial Unicode MS" w:cs="Times New Roman"/>
          <w:b/>
          <w:kern w:val="0"/>
          <w:lang w:bidi="ar-SA"/>
        </w:rPr>
      </w:pPr>
      <w:bookmarkStart w:id="0" w:name="_Toc290386821"/>
      <w:bookmarkStart w:id="1" w:name="_GoBack"/>
      <w:bookmarkEnd w:id="1"/>
      <w:r w:rsidRPr="00A01DA7">
        <w:rPr>
          <w:rFonts w:eastAsia="Arial Unicode MS" w:cs="Times New Roman"/>
          <w:b/>
          <w:kern w:val="0"/>
          <w:lang w:bidi="ar-SA"/>
        </w:rPr>
        <w:t>ANEXO I – A</w:t>
      </w:r>
    </w:p>
    <w:p w:rsidR="00DA79BD" w:rsidRDefault="00DA79BD" w:rsidP="009D70BC">
      <w:pPr>
        <w:suppressAutoHyphens/>
        <w:jc w:val="center"/>
        <w:rPr>
          <w:rFonts w:eastAsia="Arial Unicode MS" w:cs="Times New Roman"/>
          <w:b/>
          <w:kern w:val="0"/>
          <w:lang w:bidi="ar-SA"/>
        </w:rPr>
      </w:pPr>
    </w:p>
    <w:p w:rsidR="00DA79BD" w:rsidRPr="00A01DA7" w:rsidRDefault="00DA79BD" w:rsidP="009D70BC">
      <w:pPr>
        <w:suppressAutoHyphens/>
        <w:jc w:val="center"/>
        <w:rPr>
          <w:rFonts w:eastAsia="Arial Unicode MS" w:cs="Times New Roman"/>
          <w:b/>
          <w:kern w:val="0"/>
          <w:lang w:bidi="ar-SA"/>
        </w:rPr>
      </w:pPr>
    </w:p>
    <w:p w:rsidR="00F13DF5" w:rsidRPr="00A01DA7" w:rsidRDefault="00F13DF5" w:rsidP="00F13DF5">
      <w:pPr>
        <w:jc w:val="center"/>
        <w:rPr>
          <w:rFonts w:eastAsia="Arial Unicode MS" w:cs="Times New Roman"/>
          <w:b/>
          <w:kern w:val="0"/>
          <w:lang w:bidi="ar-SA"/>
        </w:rPr>
      </w:pPr>
    </w:p>
    <w:p w:rsidR="00D505A1" w:rsidRDefault="00D505A1" w:rsidP="00F13DF5">
      <w:pPr>
        <w:jc w:val="center"/>
        <w:rPr>
          <w:rFonts w:eastAsia="Arial Unicode MS" w:cs="Times New Roman"/>
          <w:b/>
          <w:kern w:val="0"/>
          <w:lang w:bidi="ar-SA"/>
        </w:rPr>
      </w:pPr>
      <w:r w:rsidRPr="00A01DA7">
        <w:rPr>
          <w:rFonts w:eastAsia="Arial Unicode MS" w:cs="Times New Roman"/>
          <w:b/>
          <w:kern w:val="0"/>
          <w:lang w:bidi="ar-SA"/>
        </w:rPr>
        <w:t>CADERNO DE M</w:t>
      </w:r>
      <w:r w:rsidR="00DA79BD">
        <w:rPr>
          <w:rFonts w:eastAsia="Arial Unicode MS" w:cs="Times New Roman"/>
          <w:b/>
          <w:kern w:val="0"/>
          <w:lang w:bidi="ar-SA"/>
        </w:rPr>
        <w:t>É</w:t>
      </w:r>
      <w:r w:rsidRPr="00A01DA7">
        <w:rPr>
          <w:rFonts w:eastAsia="Arial Unicode MS" w:cs="Times New Roman"/>
          <w:b/>
          <w:kern w:val="0"/>
          <w:lang w:bidi="ar-SA"/>
        </w:rPr>
        <w:t>TRICAS E NÍVEIS DE SERVIÇOS</w:t>
      </w:r>
      <w:bookmarkEnd w:id="0"/>
    </w:p>
    <w:p w:rsidR="00DA79BD" w:rsidRDefault="00DA79BD" w:rsidP="00F13DF5">
      <w:pPr>
        <w:jc w:val="center"/>
        <w:rPr>
          <w:rFonts w:eastAsia="Arial Unicode MS" w:cs="Times New Roman"/>
          <w:b/>
          <w:kern w:val="0"/>
          <w:lang w:bidi="ar-SA"/>
        </w:rPr>
      </w:pPr>
    </w:p>
    <w:p w:rsidR="00DA79BD" w:rsidRPr="00A01DA7" w:rsidRDefault="00DA79BD" w:rsidP="00F13DF5">
      <w:pPr>
        <w:jc w:val="center"/>
        <w:rPr>
          <w:rFonts w:eastAsia="Arial Unicode MS" w:cs="Times New Roman"/>
          <w:b/>
          <w:kern w:val="0"/>
          <w:lang w:bidi="ar-SA"/>
        </w:rPr>
      </w:pPr>
    </w:p>
    <w:p w:rsidR="00D505A1" w:rsidRDefault="00F13DF5" w:rsidP="004A7F22">
      <w:pPr>
        <w:numPr>
          <w:ilvl w:val="0"/>
          <w:numId w:val="10"/>
        </w:numPr>
        <w:suppressAutoHyphens/>
        <w:spacing w:before="200" w:after="200"/>
        <w:jc w:val="both"/>
        <w:rPr>
          <w:rFonts w:eastAsia="MS Mincho" w:cs="Times New Roman"/>
          <w:b/>
          <w:bCs/>
          <w:kern w:val="1"/>
          <w:lang w:eastAsia="pt-BR" w:bidi="ar-SA"/>
        </w:rPr>
      </w:pPr>
      <w:bookmarkStart w:id="2" w:name="_Toc267382267"/>
      <w:r w:rsidRPr="00A01DA7">
        <w:rPr>
          <w:rFonts w:eastAsia="MS Mincho" w:cs="Times New Roman"/>
          <w:b/>
          <w:bCs/>
          <w:kern w:val="1"/>
          <w:lang w:eastAsia="pt-BR" w:bidi="ar-SA"/>
        </w:rPr>
        <w:t>MODELO DE NÍVEIS DE SERVIÇOS</w:t>
      </w:r>
      <w:bookmarkEnd w:id="2"/>
    </w:p>
    <w:p w:rsidR="00DA79BD" w:rsidRPr="00A01DA7" w:rsidRDefault="00DA79BD" w:rsidP="00DA79BD">
      <w:pPr>
        <w:suppressAutoHyphens/>
        <w:spacing w:before="200" w:after="200"/>
        <w:jc w:val="both"/>
        <w:rPr>
          <w:rFonts w:eastAsia="MS Mincho" w:cs="Times New Roman"/>
          <w:b/>
          <w:bCs/>
          <w:kern w:val="1"/>
          <w:lang w:eastAsia="pt-BR" w:bidi="ar-SA"/>
        </w:rPr>
      </w:pPr>
    </w:p>
    <w:p w:rsidR="00D505A1" w:rsidRDefault="00D505A1" w:rsidP="004A7F22">
      <w:pPr>
        <w:numPr>
          <w:ilvl w:val="1"/>
          <w:numId w:val="10"/>
        </w:numPr>
        <w:tabs>
          <w:tab w:val="clear" w:pos="792"/>
          <w:tab w:val="num" w:pos="0"/>
        </w:tabs>
        <w:suppressAutoHyphens/>
        <w:spacing w:before="200" w:after="200"/>
        <w:ind w:left="0" w:firstLine="0"/>
        <w:jc w:val="both"/>
        <w:rPr>
          <w:rFonts w:eastAsia="MS Mincho" w:cs="Times New Roman"/>
          <w:bCs/>
          <w:kern w:val="1"/>
          <w:lang w:eastAsia="pt-BR" w:bidi="ar-SA"/>
        </w:rPr>
      </w:pPr>
      <w:bookmarkStart w:id="3" w:name="_Toc267382268"/>
      <w:r w:rsidRPr="00A01DA7">
        <w:rPr>
          <w:rFonts w:eastAsia="MS Mincho" w:cs="Times New Roman"/>
          <w:bCs/>
          <w:kern w:val="1"/>
          <w:lang w:eastAsia="pt-BR" w:bidi="ar-SA"/>
        </w:rPr>
        <w:t xml:space="preserve">Níveis de serviços são critérios objetivos e mensuráveis estabelecidos entre </w:t>
      </w:r>
      <w:r w:rsidR="009117EE" w:rsidRPr="00A01DA7">
        <w:rPr>
          <w:rFonts w:eastAsia="MS Mincho" w:cs="Times New Roman"/>
          <w:bCs/>
          <w:kern w:val="1"/>
          <w:lang w:eastAsia="pt-BR" w:bidi="ar-SA"/>
        </w:rPr>
        <w:t>o DPF</w:t>
      </w:r>
      <w:r w:rsidRPr="00A01DA7">
        <w:rPr>
          <w:rFonts w:eastAsia="MS Mincho" w:cs="Times New Roman"/>
          <w:bCs/>
          <w:kern w:val="1"/>
          <w:lang w:eastAsia="pt-BR" w:bidi="ar-SA"/>
        </w:rPr>
        <w:t xml:space="preserve"> e a CONTRATADA, com a finalidade de aferir e avaliar principalmente os fatores relacionados com os serviços contratados, quais sejam: qualidade, desempenho, disponibilidade, custos, abrangência/cobertura e segurança</w:t>
      </w:r>
      <w:bookmarkEnd w:id="3"/>
      <w:r w:rsidR="00F13DF5" w:rsidRPr="00A01DA7">
        <w:rPr>
          <w:rFonts w:eastAsia="MS Mincho" w:cs="Times New Roman"/>
          <w:bCs/>
          <w:kern w:val="1"/>
          <w:lang w:eastAsia="pt-BR" w:bidi="ar-SA"/>
        </w:rPr>
        <w:t>.</w:t>
      </w:r>
    </w:p>
    <w:p w:rsidR="00DA79BD" w:rsidRPr="00A01DA7" w:rsidRDefault="00DA79BD" w:rsidP="00DA79BD">
      <w:pPr>
        <w:suppressAutoHyphens/>
        <w:spacing w:before="200" w:after="200"/>
        <w:jc w:val="both"/>
        <w:rPr>
          <w:rFonts w:eastAsia="MS Mincho" w:cs="Times New Roman"/>
          <w:bCs/>
          <w:kern w:val="1"/>
          <w:lang w:eastAsia="pt-BR" w:bidi="ar-SA"/>
        </w:rPr>
      </w:pPr>
    </w:p>
    <w:p w:rsidR="00D505A1" w:rsidRDefault="00F13DF5" w:rsidP="004A7F22">
      <w:pPr>
        <w:numPr>
          <w:ilvl w:val="1"/>
          <w:numId w:val="10"/>
        </w:numPr>
        <w:tabs>
          <w:tab w:val="clear" w:pos="792"/>
          <w:tab w:val="num" w:pos="0"/>
        </w:tabs>
        <w:suppressAutoHyphens/>
        <w:spacing w:before="200" w:after="200"/>
        <w:ind w:left="0" w:firstLine="0"/>
        <w:jc w:val="both"/>
        <w:rPr>
          <w:rFonts w:eastAsia="MS Mincho" w:cs="Times New Roman"/>
          <w:bCs/>
          <w:kern w:val="1"/>
          <w:lang w:eastAsia="pt-BR" w:bidi="ar-SA"/>
        </w:rPr>
      </w:pPr>
      <w:bookmarkStart w:id="4" w:name="_Toc267382269"/>
      <w:r w:rsidRPr="00A01DA7">
        <w:rPr>
          <w:rFonts w:eastAsia="MS Mincho" w:cs="Times New Roman"/>
          <w:bCs/>
          <w:kern w:val="1"/>
          <w:lang w:eastAsia="pt-BR" w:bidi="ar-SA"/>
        </w:rPr>
        <w:t>P</w:t>
      </w:r>
      <w:r w:rsidR="00D505A1" w:rsidRPr="00A01DA7">
        <w:rPr>
          <w:rFonts w:eastAsia="MS Mincho" w:cs="Times New Roman"/>
          <w:bCs/>
          <w:kern w:val="1"/>
          <w:lang w:eastAsia="pt-BR" w:bidi="ar-SA"/>
        </w:rPr>
        <w:t>ara mensurar esses fatores serão utilizados indicadores relacionados com a natureza e característica dos serviços ou grupos de serviços. Cada indicador será quantificado com valores expressos numa determinada unidade de medida, como por exemplo: percentuais, tempo medido em horas, minutos ou segundos, números que expressam quantidades físicas, dias úteis e dias corridos</w:t>
      </w:r>
      <w:r w:rsidR="00A01DA7">
        <w:rPr>
          <w:rFonts w:eastAsia="MS Mincho" w:cs="Times New Roman"/>
          <w:bCs/>
          <w:kern w:val="1"/>
          <w:lang w:eastAsia="pt-BR" w:bidi="ar-SA"/>
        </w:rPr>
        <w:t>.</w:t>
      </w:r>
      <w:bookmarkEnd w:id="4"/>
    </w:p>
    <w:p w:rsidR="00DA79BD" w:rsidRPr="00A01DA7" w:rsidRDefault="00DA79BD" w:rsidP="00DA79BD">
      <w:pPr>
        <w:suppressAutoHyphens/>
        <w:spacing w:before="200" w:after="200"/>
        <w:jc w:val="both"/>
        <w:rPr>
          <w:rFonts w:eastAsia="MS Mincho" w:cs="Times New Roman"/>
          <w:bCs/>
          <w:kern w:val="1"/>
          <w:lang w:eastAsia="pt-BR" w:bidi="ar-SA"/>
        </w:rPr>
      </w:pPr>
    </w:p>
    <w:p w:rsidR="00D505A1" w:rsidRPr="00A01DA7" w:rsidRDefault="00D505A1" w:rsidP="004A7F22">
      <w:pPr>
        <w:numPr>
          <w:ilvl w:val="1"/>
          <w:numId w:val="10"/>
        </w:numPr>
        <w:tabs>
          <w:tab w:val="clear" w:pos="792"/>
          <w:tab w:val="num" w:pos="0"/>
        </w:tabs>
        <w:suppressAutoHyphens/>
        <w:spacing w:before="200" w:after="200"/>
        <w:ind w:left="0" w:firstLine="0"/>
        <w:jc w:val="both"/>
        <w:rPr>
          <w:rFonts w:eastAsia="MS Mincho" w:cs="Times New Roman"/>
          <w:bCs/>
          <w:kern w:val="1"/>
          <w:lang w:eastAsia="pt-BR" w:bidi="ar-SA"/>
        </w:rPr>
      </w:pPr>
      <w:bookmarkStart w:id="5" w:name="_Toc267382270"/>
      <w:r w:rsidRPr="00A01DA7">
        <w:rPr>
          <w:rFonts w:eastAsia="MS Mincho" w:cs="Times New Roman"/>
          <w:bCs/>
          <w:kern w:val="1"/>
          <w:lang w:eastAsia="pt-BR" w:bidi="ar-SA"/>
        </w:rPr>
        <w:t>O processo de gestão dos níveis de serviço se relaciona com todos os outros processos, os quais fornecem informações que irão determinar os níveis de serviço, conforme a figura abaixo:</w:t>
      </w:r>
      <w:bookmarkEnd w:id="5"/>
    </w:p>
    <w:p w:rsidR="00A9782E" w:rsidRPr="00A01DA7" w:rsidRDefault="00A9782E" w:rsidP="00D505A1">
      <w:pPr>
        <w:widowControl w:val="0"/>
        <w:suppressAutoHyphens/>
        <w:rPr>
          <w:rFonts w:eastAsia="Arial Unicode MS" w:cs="Times New Roman"/>
          <w:kern w:val="0"/>
          <w:lang w:bidi="ar-SA"/>
        </w:rPr>
      </w:pPr>
    </w:p>
    <w:p w:rsidR="00A9782E" w:rsidRPr="00A01DA7" w:rsidRDefault="00A9782E" w:rsidP="00D505A1">
      <w:pPr>
        <w:widowControl w:val="0"/>
        <w:suppressAutoHyphens/>
        <w:rPr>
          <w:rFonts w:eastAsia="Arial Unicode MS" w:cs="Times New Roman"/>
          <w:kern w:val="0"/>
          <w:lang w:bidi="ar-SA"/>
        </w:rPr>
      </w:pPr>
    </w:p>
    <w:p w:rsidR="00D505A1" w:rsidRPr="00A01DA7" w:rsidRDefault="003F0916" w:rsidP="00D505A1">
      <w:pPr>
        <w:widowControl w:val="0"/>
        <w:suppressAutoHyphens/>
        <w:rPr>
          <w:rFonts w:eastAsia="Arial Unicode MS" w:cs="Times New Roman"/>
          <w:kern w:val="0"/>
          <w:lang w:bidi="ar-SA"/>
        </w:rPr>
      </w:pPr>
      <w:r>
        <w:rPr>
          <w:rFonts w:eastAsia="Arial Unicode MS" w:cs="Times New Roman"/>
          <w:noProof/>
          <w:kern w:val="0"/>
          <w:lang w:eastAsia="pt-BR" w:bidi="ar-SA"/>
        </w:rPr>
        <w:pict>
          <v:group id="Group 4" o:spid="_x0000_s1032" style="position:absolute;margin-left:7.35pt;margin-top:7.15pt;width:443.25pt;height:187.5pt;z-index:251657216" coordorigin="2526,1181" coordsize="8865,3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NXsSAcAAPZFAAAOAAAAZHJzL2Uyb0RvYy54bWzsXFtzozYUfu9M/wPDe2IjwFxmnZ2tHW87&#10;s+3uzG77rgC2mWKggsTOdvrfe3QkBCZxQi521gl+sMGAkI4+nfOdC7x7v1kl2lXEijhLx7pxOtS1&#10;KA2yME4XY/3Pb7MTV9eKkqYhTbI0GuvXUaG/P/v5p3fr3I9ItsySMGIaNJIW/jof68uyzP3BoAiW&#10;0YoWp1kepXBwnrEVLWGXLQYho2tofZUMyHA4GqwzFuYsC6KigH+n4qB+hu3P51FQfp7Pi6jUkrEO&#10;fSvxm+H3Bf8enL2j/oLRfBkHshv0Eb1Y0TiFm6qmprSk2iWLbzS1igOWFdm8PA2y1SCbz+MgwjHA&#10;aIxhazQfWXaZ41gW/nqRKzGBaFtyenSzwR9XX5gWh2Pd1rWUrmCK8K6axUWzzhc+nPGR5V/zL0yM&#10;DzY/ZcHfBRwetI/z/YU4WbtY/56F0By9LDMUzWbOVrwJGLS2wRm4VjMQbUotgD/tEfGIA10J4Bgx&#10;XYPYco6CJUwkv47YZKRrcNgwXEPMX7A8l9e77khebDriygH1xY2xs7JzfGSAt6IWafE0kX5d0jzC&#10;mSq4wKRIoZ9CpN/4+H7JNpotpIoncZFq5Qb+hrGghAohWS3NJkuaLqIPjGXrZURD6B0OFcagLhVj&#10;KHgj94nasUYGiswcetgD6lcCNywLlgWXtjlCSSt5UT9nRfkxylYa3xjrDBYTdpNefSpKPv31KXxe&#10;iyyJw1mcJLjDFheThGlXFBbeDD986HDJ1mlJqq3HumcTWwjgEU2s4hI0SBKvxro75B+BCS628zSE&#10;e1K/pHEituH+SYrALXwuOiHEcnOxgRO5cC+y8BokyjKhKUCzwcYyY991bQ1aYqwX/1xSFula8lsK&#10;s+IJ+ZW4Y9kOAWGy5pGL5hGaBtDUWC91TWxOSqGKLnMWL5ZwJ4GDNPsAi2Yeo5DrXsl+A2wPhF+n&#10;wu9nmEZt1MIuTvO+EOt4ArH1Iq8QCziViCXGfZCNkiTOC74wqf8o1Hrek1CLeKyW1RbwQbNLcD4E&#10;qD06G9rVq9CptKvTQuhhtKsySObQkAapwqrhuRKrNqhZof8qM/imtCsyDBROrc56JSukAghpsQT3&#10;RXBsu7YkVo6Buv42lsAt3FvHMamm53jUsaTlnDcgo5cEFfTVFulHa9cm9dypeS7Sb5LKrltOC2Nk&#10;aEvqbtjgASBxq0m/MQJ1DyzVg0917FyS/ptXKhL7AqTfIJVMkTUZuF62eDtw4D3RJmBEbTFVpugO&#10;IdU0XjL9J9EmEz49bQKl/oOSesOs8Kl4k6AtDYweiDiZniU8+aFpYLyhYXFG3JXifqknPDq1pG+g&#10;9fF+6TNAdXcTz+SXIkcwj83i1HpXmBy0IDesD8x+M+QEmhO98P3FnExSBUJMq0XVb+pH6h+l+QEj&#10;KoQqzI+CDoSlqiBeb37uDFf1XruIxu8lJgquRdvdEbq/Nz919LRzWPQw5kfmAo4nOtrN/Kjwpsh4&#10;GDI4vz/z47im9LBfr/cD+b6m+Tlk0Lj3fm7NbhxPlOIAKTnjZtTYeKGwce/93J+Vk5lpdAtemfnh&#10;/u2W9yOjvns0Px6P9/FUrwmRXgyw7Y4OHaf3Q1RAU3g/MqDZSJr3wbd7Mu2997NH74eo4LAKvomE&#10;Su/9/LDej6Kwx0KkOnk/RIWBhfcDmnPPwTfbkd4Psdrmx7A9Ge3Feho0TccYfCMqoonmB1a7ZC5v&#10;JPjG67yemPvZ3URfMvOA0tHbCxKhzK4dfAM9sI3RN5L72Y2zzsG33U08Z+5HeafHaX4O4NPzemDh&#10;SX2K00gDJVwjepJ+YXKvU6msbXkyROfBBlxZpySx3BBTkveUwCTQi7tKDtOMV8li252x9khWrpXX&#10;OdRglyyGeuIEylah2nYVhVC+GkG5Pt+CbsiiWBwpVPZWY8by9X+9oXfunrvWiUVG5yfWcDo9+TCb&#10;WCejmeHYU3M6mUyN//hoDctfxmEYpXxwVSm9YXWrq5ZF/aIIXhXTK0ENtlvHLoPrWv1ip4H1NGt6&#10;xWrho+P/H65mlqiocs3wX6bq2x5BiQ13960hEK8dUO7ruaBsnAuHo+RYNKxEtHoeZC+JOqIi+UKr&#10;KjcIuGwnrarNofj616qmXT71ofTrXaDs9WuvX9PFDgqrAvgClooedYUlN28SjK7Hs9GgIQl3Tbc0&#10;pHRH71WPva1/w7beVCH82tYrYyJd/sO4U1AVK2mr26atBoGnZJC2WiME+T4q6Xa7Qp0Z7u4mntOb&#10;UgmB3tY3HqUxVdpEKFUlpa5KFW39Xy1b7xBb5JuICRtb6pU/DtPtqcN9KNjZjLtTvEewFro/ltU7&#10;U4d2pkyVLkFcgr6VTP1BuEQOeitCbQJloEgArHY9aI/Q3t3ferXA7XTUVGkUgVD1jNvDEdogpjY8&#10;Sigy9fzJ7V5z6n0YaudLInbgUmWiBC6bmahO3nsDjQ4B4oh1Iz0aX11QFJPF8HIR5ELyRSj87SXN&#10;fQyi1q9rOfsfAAD//wMAUEsDBBQABgAIAAAAIQD0TnR14AAAAAkBAAAPAAAAZHJzL2Rvd25yZXYu&#10;eG1sTI9BS8NAEIXvgv9hGcGb3aShJYnZlFLUUxFsBfE2zU6T0OxuyG6T9N87nvQ0vHnDe98Um9l0&#10;YqTBt84qiBcRCLKV062tFXweX59SED6g1dg5Swpu5GFT3t8VmGs32Q8aD6EWHGJ9jgqaEPpcSl81&#10;ZNAvXE+WvbMbDAaWQy31gBOHm04uo2gtDbaWGxrsaddQdTlcjYK3CadtEr+M+8t5d/s+rt6/9jEp&#10;9fgwb59BBJrD3zH84jM6lMx0clervegUpEsmD7xf8WQ/W2cJiJOCJItSkGUh/39Q/gAAAP//AwBQ&#10;SwECLQAUAAYACAAAACEAtoM4kv4AAADhAQAAEwAAAAAAAAAAAAAAAAAAAAAAW0NvbnRlbnRfVHlw&#10;ZXNdLnhtbFBLAQItABQABgAIAAAAIQA4/SH/1gAAAJQBAAALAAAAAAAAAAAAAAAAAC8BAABfcmVs&#10;cy8ucmVsc1BLAQItABQABgAIAAAAIQDtbNXsSAcAAPZFAAAOAAAAAAAAAAAAAAAAAC4CAABkcnMv&#10;ZTJvRG9jLnhtbFBLAQItABQABgAIAAAAIQD0TnR14AAAAAkBAAAPAAAAAAAAAAAAAAAAAKIJAABk&#10;cnMvZG93bnJldi54bWxQSwUGAAAAAAQABADzAAAArwoAAAAA&#10;">
            <v:shapetype id="_x0000_t202" coordsize="21600,21600" o:spt="202" path="m,l,21600r21600,l21600,xe">
              <v:stroke joinstyle="miter"/>
              <v:path gradientshapeok="t" o:connecttype="rect"/>
            </v:shapetype>
            <v:shape id="Text Box 5" o:spid="_x0000_s1033" type="#_x0000_t202" style="position:absolute;left:7461;top:3095;width:144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ZDgsIA&#10;AADaAAAADwAAAGRycy9kb3ducmV2LnhtbESPT2vCQBTE74LfYXmFXsRsmoNIzCoiSntN2ou3R/bl&#10;D82+TbKrif303ULB4zAzv2Gyw2w6cafRtZYVvEUxCOLS6pZrBV+fl/UWhPPIGjvLpOBBDg775SLD&#10;VNuJc7oXvhYBwi5FBY33fSqlKxsy6CLbEwevsqNBH+RYSz3iFOCmk0kcb6TBlsNCgz2dGiq/i5tR&#10;YKfzw1ga4mR1/THvp+OQV8mg1OvLfNyB8DT7Z/i//aEVbODvSrgB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tkOCwgAAANoAAAAPAAAAAAAAAAAAAAAAAJgCAABkcnMvZG93&#10;bnJldi54bWxQSwUGAAAAAAQABAD1AAAAhwMAAAAA&#10;" strokecolor="white">
              <v:textbox style="mso-next-textbox:#Text Box 5">
                <w:txbxContent>
                  <w:p w:rsidR="00AA4CEF" w:rsidRPr="004603D8" w:rsidRDefault="00AA4CEF" w:rsidP="00D505A1">
                    <w:pPr>
                      <w:rPr>
                        <w:sz w:val="16"/>
                      </w:rPr>
                    </w:pPr>
                    <w:r w:rsidRPr="004603D8">
                      <w:rPr>
                        <w:sz w:val="16"/>
                      </w:rPr>
                      <w:t>Identificação</w:t>
                    </w:r>
                  </w:p>
                </w:txbxContent>
              </v:textbox>
            </v:shape>
            <v:oval id="Oval 6" o:spid="_x0000_s1034" style="position:absolute;left:7791;top:1181;width:3600;height:21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1RW8YA&#10;AADaAAAADwAAAGRycy9kb3ducmV2LnhtbESP3WoCMRSE7wXfIRzBO81WoZXVKMVSEKW09Q+8O26O&#10;u0s3J9sk1a1P3xQEL4eZ+YaZzBpTiTM5X1pW8NBPQBBnVpecK9huXnsjED4ga6wsk4Jf8jCbtlsT&#10;TLW98Ced1yEXEcI+RQVFCHUqpc8KMuj7tiaO3sk6gyFKl0vt8BLhppKDJHmUBkuOCwXWNC8o+1r/&#10;GAXX/fYw/x6s6kVypI/h+9tquXtxSnU7zfMYRKAm3MO39kIreIL/K/EGyO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O1RW8YAAADaAAAADwAAAAAAAAAAAAAAAACYAgAAZHJz&#10;L2Rvd25yZXYueG1sUEsFBgAAAAAEAAQA9QAAAIsDAAAAAA==&#10;" fillcolor="#ff9"/>
            <v:shape id="Text Box 7" o:spid="_x0000_s1035" type="#_x0000_t202" style="position:absolute;left:2526;top:3011;width:198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nX8MIA&#10;AADaAAAADwAAAGRycy9kb3ducmV2LnhtbESPQWvCQBSE74X+h+UJXkrdNIdSU9cQpKLXWC/eHtln&#10;Esy+TbJbk/jr3YLgcZiZb5hVOppGXKl3tWUFH4sIBHFhdc2lguPv9v0LhPPIGhvLpGAiB+n69WWF&#10;ibYD53Q9+FIECLsEFVTet4mUrqjIoFvYljh4Z9sb9EH2pdQ9DgFuGhlH0ac0WHNYqLClTUXF5fBn&#10;FNjhZzKWuih+O93MbpN1+TnulJrPxuwbhKfRP8OP9l4rWML/lXAD5Po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KdfwwgAAANoAAAAPAAAAAAAAAAAAAAAAAJgCAABkcnMvZG93&#10;bnJldi54bWxQSwUGAAAAAAQABAD1AAAAhwMAAAAA&#10;" strokecolor="white">
              <v:textbox style="mso-next-textbox:#Text Box 7">
                <w:txbxContent>
                  <w:p w:rsidR="00AA4CEF" w:rsidRPr="000373EE" w:rsidRDefault="00AA4CEF" w:rsidP="00D505A1">
                    <w:pPr>
                      <w:jc w:val="center"/>
                      <w:rPr>
                        <w:sz w:val="16"/>
                      </w:rPr>
                    </w:pPr>
                    <w:proofErr w:type="gramStart"/>
                    <w:r w:rsidRPr="000373EE">
                      <w:rPr>
                        <w:sz w:val="16"/>
                      </w:rPr>
                      <w:t>Implementação</w:t>
                    </w:r>
                    <w:proofErr w:type="gramEnd"/>
                  </w:p>
                </w:txbxContent>
              </v:textbox>
            </v:shape>
            <v:shape id="Text Box 8" o:spid="_x0000_s1036" type="#_x0000_t202" style="position:absolute;left:5856;top:1716;width:144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3GNsIA&#10;AADbAAAADwAAAGRycy9kb3ducmV2LnhtbESPQYvCQAyF7wv+hyGCF9GpPSxSHUVE0avuXryFTmyL&#10;nUzbGW3dX785LOwt4b2892W9HVytXtSFyrOBxTwBRZx7W3Fh4PvrOFuCChHZYu2ZDLwpwHYz+lhj&#10;Zn3PF3pdY6EkhEOGBsoYm0zrkJfkMMx9Qyza3XcOo6xdoW2HvYS7WqdJ8qkdViwNJTa0Lyl/XJ/O&#10;gO8Pb+epTdLp7ced9rv2ck9bYybjYbcCFWmI/+a/67MVfKGXX2QAvfk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cY2wgAAANsAAAAPAAAAAAAAAAAAAAAAAJgCAABkcnMvZG93&#10;bnJldi54bWxQSwUGAAAAAAQABAD1AAAAhwMAAAAA&#10;" strokecolor="white">
              <v:textbox style="mso-next-textbox:#Text Box 8">
                <w:txbxContent>
                  <w:p w:rsidR="00AA4CEF" w:rsidRPr="004603D8" w:rsidRDefault="00AA4CEF" w:rsidP="00D505A1">
                    <w:pPr>
                      <w:jc w:val="center"/>
                      <w:rPr>
                        <w:sz w:val="16"/>
                      </w:rPr>
                    </w:pPr>
                    <w:r w:rsidRPr="004603D8">
                      <w:rPr>
                        <w:sz w:val="16"/>
                      </w:rPr>
                      <w:t>Operação</w:t>
                    </w:r>
                  </w:p>
                </w:txbxContent>
              </v:textbox>
            </v:shape>
            <v:group id="Group 9" o:spid="_x0000_s1037" style="position:absolute;left:3291;top:1476;width:2055;height:1575" coordorigin="2169,9999" coordsize="2055,15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oval id="Oval 10" o:spid="_x0000_s1038" style="position:absolute;left:2169;top:9999;width:2055;height:157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7E58IA&#10;AADbAAAADwAAAGRycy9kb3ducmV2LnhtbERPTWvCQBC9C/0Pywi9iG6agsbUTZBCoVCKGL14G7LT&#10;bDA7m2a3mv77bkHwNo/3OZtytJ240OBbxwqeFgkI4trplhsFx8PbPAPhA7LGzjEp+CUPZfEw2WCu&#10;3ZX3dKlCI2II+xwVmBD6XEpfG7LoF64njtyXGyyGCIdG6gGvMdx2Mk2SpbTYcmww2NOrofpc/VgF&#10;6Wc7O/lVpk368d03u+DXz9tMqcfpuH0BEWgMd/HN/a7j/BT+f4kHyO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vsTnwgAAANsAAAAPAAAAAAAAAAAAAAAAAJgCAABkcnMvZG93&#10;bnJldi54bWxQSwUGAAAAAAQABAD1AAAAhwMAAAAA&#10;" filled="f" fillcolor="#339"/>
              <v:shape id="Text Box 11" o:spid="_x0000_s1039" type="#_x0000_t202" style="position:absolute;left:2394;top:10314;width:1620;height:9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8tk8IA&#10;AADbAAAADwAAAGRycy9kb3ducmV2LnhtbERPTWvCQBC9F/oflil4azaN0krqGoIi9iKlaQ8eh+w0&#10;WZqdDdk1xn/fFQRv83ifsyom24mRBm8cK3hJUhDEtdOGGwU/37vnJQgfkDV2jknBhTwU68eHFeba&#10;nfmLxio0Ioawz1FBG0KfS+nrliz6xPXEkft1g8UQ4dBIPeA5httOZmn6Ki0ajg0t9rRpqf6rTlZB&#10;dtwePilL9+XSLI6SyoNp3rRSs6epfAcRaAp38c39oeP8OVx/iQfI9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Dy2TwgAAANsAAAAPAAAAAAAAAAAAAAAAAJgCAABkcnMvZG93&#10;bnJldi54bWxQSwUGAAAAAAQABAD1AAAAhwMAAAAA&#10;" filled="f" fillcolor="#339" stroked="f" strokecolor="#339">
                <v:textbox style="mso-next-textbox:#Text Box 11">
                  <w:txbxContent>
                    <w:p w:rsidR="00AA4CEF" w:rsidRPr="002C641C" w:rsidRDefault="00AA4CEF" w:rsidP="00D505A1">
                      <w:pPr>
                        <w:jc w:val="center"/>
                        <w:rPr>
                          <w:color w:val="000000"/>
                          <w:sz w:val="16"/>
                        </w:rPr>
                      </w:pPr>
                    </w:p>
                    <w:p w:rsidR="00AA4CEF" w:rsidRPr="002C641C" w:rsidRDefault="00AA4CEF" w:rsidP="00D505A1">
                      <w:pPr>
                        <w:jc w:val="center"/>
                        <w:rPr>
                          <w:color w:val="000000"/>
                          <w:sz w:val="18"/>
                          <w:szCs w:val="18"/>
                        </w:rPr>
                      </w:pPr>
                      <w:r w:rsidRPr="002C641C">
                        <w:rPr>
                          <w:color w:val="000000"/>
                          <w:sz w:val="18"/>
                          <w:szCs w:val="18"/>
                        </w:rPr>
                        <w:t>Gerenciamento de Configurações</w:t>
                      </w:r>
                    </w:p>
                  </w:txbxContent>
                </v:textbox>
              </v:shape>
            </v:group>
            <v:group id="Group 12" o:spid="_x0000_s1040" style="position:absolute;left:3261;top:3341;width:2055;height:1575" coordorigin="2169,9999" coordsize="2055,15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oval id="Oval 13" o:spid="_x0000_s1041" style="position:absolute;left:2169;top:9999;width:2055;height:1575;visibility:visible;mso-position-horizontal:absolut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ldck8MA&#10;AADbAAAADwAAAGRycy9kb3ducmV2LnhtbERPTWvCQBC9C/0PyxR6kbppRJum2YgUCoKIqL30NmSn&#10;2dDsbJrdavz3riB4m8f7nGIx2FYcqfeNYwUvkwQEceV0w7WCr8PncwbCB2SNrWNScCYPi/JhVGCu&#10;3Yl3dNyHWsQQ9jkqMCF0uZS+MmTRT1xHHLkf11sMEfa11D2eYrhtZZokc2mx4dhgsKMPQ9Xv/t8q&#10;SDfN+Nu/Ztqk67+u3gb/Nl1mSj09Dst3EIGGcBff3Csd58/g+ks8QJY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ldck8MAAADbAAAADwAAAAAAAAAAAAAAAACYAgAAZHJzL2Rv&#10;d25yZXYueG1sUEsFBgAAAAAEAAQA9QAAAIgDAAAAAA==&#10;" filled="f" fillcolor="#339"/>
              <v:shape id="Text Box 14" o:spid="_x0000_s1042" type="#_x0000_t202" style="position:absolute;left:2394;top:10314;width:1620;height:9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iOC8EA&#10;AADbAAAADwAAAGRycy9kb3ducmV2LnhtbERPTWvCQBC9F/wPywje6sZQUomuEhRpL6HU9uBxyI7J&#10;YnY2ZNck/vtuodDbPN7nbPeTbcVAvTeOFayWCQjiymnDtYLvr9PzGoQPyBpbx6TgQR72u9nTFnPt&#10;Rv6k4RxqEUPY56igCaHLpfRVQxb90nXEkbu63mKIsK+l7nGM4baVaZJk0qLh2NBgR4eGqtv5bhWk&#10;l2P5QWnyVqzNy0VSUZr6VSu1mE/FBkSgKfyL/9zvOs7P4PeXeIDc/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F4jgvBAAAA2wAAAA8AAAAAAAAAAAAAAAAAmAIAAGRycy9kb3du&#10;cmV2LnhtbFBLBQYAAAAABAAEAPUAAACGAwAAAAA=&#10;" filled="f" fillcolor="#339" stroked="f" strokecolor="#339">
                <v:textbox style="mso-next-textbox:#Text Box 14">
                  <w:txbxContent>
                    <w:p w:rsidR="00AA4CEF" w:rsidRPr="00306959" w:rsidRDefault="00AA4CEF" w:rsidP="00D505A1">
                      <w:pPr>
                        <w:jc w:val="center"/>
                        <w:rPr>
                          <w:sz w:val="18"/>
                          <w:szCs w:val="18"/>
                        </w:rPr>
                      </w:pPr>
                    </w:p>
                    <w:p w:rsidR="00AA4CEF" w:rsidRPr="00306959" w:rsidRDefault="00AA4CEF" w:rsidP="00D505A1">
                      <w:pPr>
                        <w:jc w:val="center"/>
                        <w:rPr>
                          <w:sz w:val="18"/>
                          <w:szCs w:val="18"/>
                        </w:rPr>
                      </w:pPr>
                      <w:r w:rsidRPr="00306959">
                        <w:rPr>
                          <w:sz w:val="18"/>
                          <w:szCs w:val="18"/>
                        </w:rPr>
                        <w:t>Gerenciamento de Mudanças</w:t>
                      </w:r>
                    </w:p>
                  </w:txbxContent>
                </v:textbox>
              </v:shape>
            </v:group>
            <v:group id="Group 15" o:spid="_x0000_s1043" style="position:absolute;left:7836;top:1476;width:2055;height:1575" coordorigin="2169,9999" coordsize="2055,15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oval id="Oval 16" o:spid="_x0000_s1044" style="position:absolute;left:2169;top:9999;width:2055;height:157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bzDcUA&#10;AADbAAAADwAAAGRycy9kb3ducmV2LnhtbESPQWvCQBCF7wX/wzJCL0U3jWDT1FWkUCiISNWLtyE7&#10;zYZmZ9PsVtN/7xwEbzO8N+99s1gNvlVn6mMT2MDzNANFXAXbcG3gePiYFKBiQrbYBiYD/xRhtRw9&#10;LLC04cJfdN6nWkkIxxINuJS6UutYOfIYp6EjFu079B6TrH2tbY8XCfetzrNsrj02LA0OO3p3VP3s&#10;/7yBfNs8neJLYV2++e3qXYqvs3VhzON4WL+BSjSku/l2/WkFX2DlFxlAL6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0VvMNxQAAANsAAAAPAAAAAAAAAAAAAAAAAJgCAABkcnMv&#10;ZG93bnJldi54bWxQSwUGAAAAAAQABAD1AAAAigMAAAAA&#10;"/>
              <v:shape id="Text Box 17" o:spid="_x0000_s1045" type="#_x0000_t202" style="position:absolute;left:2394;top:10314;width:1620;height:9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caecIA&#10;AADbAAAADwAAAGRycy9kb3ducmV2LnhtbERPTWvCQBC9F/oflil4q5sGsWnqGoIi9iKlaQ8eh+w0&#10;WZqdDdk1xn/fFQRv83ifsyom24mRBm8cK3iZJyCIa6cNNwp+vnfPGQgfkDV2jknBhTwU68eHFeba&#10;nfmLxio0Ioawz1FBG0KfS+nrliz6ueuJI/frBoshwqGResBzDLedTJNkKS0ajg0t9rRpqf6rTlZB&#10;etwePilN9mVmFkdJ5cE0r1qp2dNUvoMINIW7+Ob+0HH+G1x/iQfI9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5xp5wgAAANsAAAAPAAAAAAAAAAAAAAAAAJgCAABkcnMvZG93&#10;bnJldi54bWxQSwUGAAAAAAQABAD1AAAAhwMAAAAA&#10;" filled="f" fillcolor="#339" stroked="f" strokecolor="#339">
                <v:textbox style="mso-next-textbox:#Text Box 17">
                  <w:txbxContent>
                    <w:p w:rsidR="00AA4CEF" w:rsidRPr="00306959" w:rsidRDefault="00AA4CEF" w:rsidP="00D505A1">
                      <w:pPr>
                        <w:jc w:val="center"/>
                        <w:rPr>
                          <w:sz w:val="18"/>
                          <w:szCs w:val="18"/>
                        </w:rPr>
                      </w:pPr>
                    </w:p>
                    <w:p w:rsidR="00AA4CEF" w:rsidRPr="00306959" w:rsidRDefault="00AA4CEF" w:rsidP="00D505A1">
                      <w:pPr>
                        <w:jc w:val="center"/>
                        <w:rPr>
                          <w:sz w:val="18"/>
                          <w:szCs w:val="18"/>
                        </w:rPr>
                      </w:pPr>
                      <w:r w:rsidRPr="00306959">
                        <w:rPr>
                          <w:sz w:val="18"/>
                          <w:szCs w:val="18"/>
                        </w:rPr>
                        <w:t>Gerenciamento de Incidentes</w:t>
                      </w:r>
                    </w:p>
                  </w:txbxContent>
                </v:textbox>
              </v:shape>
            </v:group>
            <v:group id="Group 18" o:spid="_x0000_s1046" style="position:absolute;left:7911;top:3356;width:2055;height:1575" coordorigin="2169,9999" coordsize="2055,15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oval id="Oval 19" o:spid="_x0000_s1047" style="position:absolute;left:2169;top:9999;width:2055;height:157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CQLcMA&#10;AADbAAAADwAAAGRycy9kb3ducmV2LnhtbESPQWvCQBSE7wX/w/IEL1I3RrBpdBURBEGkVL309si+&#10;ZoPZtzG7avz3rlDocZj5Zpj5srO1uFHrK8cKxqMEBHHhdMWlgtNx856B8AFZY+2YFDzIw3LRe5tj&#10;rt2dv+l2CKWIJexzVGBCaHIpfWHIoh+5hjh6v661GKJsS6lbvMdyW8s0SabSYsVxwWBDa0PF+XC1&#10;CtJ9NfzxH5k26e7SlF/Bf05WmVKDfreagQjUhf/wH73VkRvD60v8AXLx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wCQLcMAAADbAAAADwAAAAAAAAAAAAAAAACYAgAAZHJzL2Rv&#10;d25yZXYueG1sUEsFBgAAAAAEAAQA9QAAAIgDAAAAAA==&#10;" filled="f" fillcolor="#339"/>
              <v:shape id="Text Box 20" o:spid="_x0000_s1048" type="#_x0000_t202" style="position:absolute;left:2394;top:10314;width:1620;height:9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C9CtcEA&#10;AADbAAAADwAAAGRycy9kb3ducmV2LnhtbESPQYvCMBSE74L/ITzBm6YWWaVrlKKIXmSx7sHjo3nb&#10;hm1eShO1/vuNIOxxmPlmmNWmt424U+eNYwWzaQKCuHTacKXg+7KfLEH4gKyxcUwKnuRhsx4OVphp&#10;9+Az3YtQiVjCPkMFdQhtJqUva7Lop64ljt6P6yyGKLtK6g4fsdw2Mk2SD2nRcFyosaVtTeVvcbMK&#10;0uvu9EVpcsiXZn6VlJ9MtdBKjUd9/gkiUB/+w2/6qCOXwutL/AFy/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AvQrXBAAAA2wAAAA8AAAAAAAAAAAAAAAAAmAIAAGRycy9kb3du&#10;cmV2LnhtbFBLBQYAAAAABAAEAPUAAACGAwAAAAA=&#10;" filled="f" fillcolor="#339" stroked="f" strokecolor="#339">
                <v:textbox style="mso-next-textbox:#Text Box 20">
                  <w:txbxContent>
                    <w:p w:rsidR="00AA4CEF" w:rsidRDefault="00AA4CEF" w:rsidP="00D505A1">
                      <w:pPr>
                        <w:jc w:val="center"/>
                        <w:rPr>
                          <w:color w:val="FFFF00"/>
                          <w:sz w:val="16"/>
                        </w:rPr>
                      </w:pPr>
                    </w:p>
                    <w:p w:rsidR="00AA4CEF" w:rsidRPr="00306959" w:rsidRDefault="00AA4CEF" w:rsidP="00D505A1">
                      <w:pPr>
                        <w:jc w:val="center"/>
                        <w:rPr>
                          <w:sz w:val="18"/>
                          <w:szCs w:val="18"/>
                        </w:rPr>
                      </w:pPr>
                      <w:r w:rsidRPr="00306959">
                        <w:rPr>
                          <w:sz w:val="18"/>
                          <w:szCs w:val="18"/>
                        </w:rPr>
                        <w:t>Gerenciamento de Problemas</w:t>
                      </w:r>
                    </w:p>
                  </w:txbxContent>
                </v:textbox>
              </v:shape>
            </v:group>
            <v:group id="Group 21" o:spid="_x0000_s1049" style="position:absolute;left:5736;top:2456;width:1590;height:1440" coordorigin="2169,9999" coordsize="2055,15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oval id="Oval 22" o:spid="_x0000_s1050" style="position:absolute;left:2169;top:9999;width:2055;height:157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tJS8EA&#10;AADbAAAADwAAAGRycy9kb3ducmV2LnhtbESPQYvCMBSE74L/ITzBm6YWFekaZVEWPHixCnp8NG/b&#10;ss1LbbK2/fdGEDwOM/MNs952phIPalxpWcFsGoEgzqwuOVdwOf9MViCcR9ZYWSYFPTnYboaDNSba&#10;tnyiR+pzESDsElRQeF8nUrqsIINuamvi4P3axqAPssmlbrANcFPJOIqW0mDJYaHAmnYFZX/pvwmU&#10;Q7k/Xut928a27xfp4m7uN1RqPOq+v0B46vwn/G4ftIJ4Dq8v4Qf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CrSUvBAAAA2wAAAA8AAAAAAAAAAAAAAAAAmAIAAGRycy9kb3du&#10;cmV2LnhtbFBLBQYAAAAABAAEAPUAAACGAwAAAAA=&#10;" fillcolor="#ff9" strokecolor="#ff9"/>
              <v:shape id="Text Box 23" o:spid="_x0000_s1051" type="#_x0000_t202" style="position:absolute;left:2394;top:10314;width:1620;height:9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t2zMcA&#10;AADbAAAADwAAAGRycy9kb3ducmV2LnhtbESPQWvCQBSE7wX/w/IEL0U3Ki0lukobqo2nUvWgt9fs&#10;azY0+zZk15j213cLhR6HmfmGWa57W4uOWl85VjCdJCCIC6crLhUcD5vxAwgfkDXWjknBF3lYrwY3&#10;S0y1u/IbdftQighhn6ICE0KTSukLQxb9xDXE0ftwrcUQZVtK3eI1wm0tZ0lyLy1WHBcMNpQZKj73&#10;F6vg/XWbvTxVu9O3ue2ep+d5nm1zp9Ro2D8uQATqw3/4r51rBbM7+P0Sf4Bc/Q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ZrdszHAAAA2wAAAA8AAAAAAAAAAAAAAAAAmAIAAGRy&#10;cy9kb3ducmV2LnhtbFBLBQYAAAAABAAEAPUAAACMAwAAAAA=&#10;" fillcolor="#ff9" strokecolor="#ff9">
                <v:textbox style="mso-next-textbox:#Text Box 23">
                  <w:txbxContent>
                    <w:p w:rsidR="00AA4CEF" w:rsidRPr="004603D8" w:rsidRDefault="00AA4CEF" w:rsidP="00D505A1">
                      <w:pPr>
                        <w:pStyle w:val="Corpodetexto2"/>
                        <w:jc w:val="center"/>
                        <w:rPr>
                          <w:rFonts w:ascii="Ecofont_Spranq_eco_Sans" w:hAnsi="Ecofont_Spranq_eco_Sans"/>
                          <w:sz w:val="16"/>
                        </w:rPr>
                      </w:pPr>
                      <w:r w:rsidRPr="004603D8">
                        <w:rPr>
                          <w:rFonts w:ascii="Ecofont_Spranq_eco_Sans" w:hAnsi="Ecofont_Spranq_eco_Sans"/>
                          <w:sz w:val="16"/>
                        </w:rPr>
                        <w:t>Níveis de Serviços</w:t>
                      </w:r>
                    </w:p>
                  </w:txbxContent>
                </v:textbox>
              </v:shape>
            </v:group>
            <v:line id="Line 24" o:spid="_x0000_s1052" style="position:absolute;visibility:visible" from="5496,1996" to="7656,19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D/bsQAAADbAAAADwAAAGRycy9kb3ducmV2LnhtbESPT2sCMRTE74LfITyhN83qQetqFHER&#10;eqgF/9Dz6+a5Wdy8LJt0Tb99IxR6HGbmN8x6G20jeup87VjBdJKBIC6drrlScL0cxq8gfEDW2Dgm&#10;BT/kYbsZDtaYa/fgE/XnUIkEYZ+jAhNCm0vpS0MW/cS1xMm7uc5iSLKrpO7wkeC2kbMsm0uLNacF&#10;gy3tDZX387dVsDDFSS5k8X75KPp6uozH+Pm1VOplFHcrEIFi+A//td+0gtkcnl/SD5C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cP9uxAAAANsAAAAPAAAAAAAAAAAA&#10;AAAAAKECAABkcnMvZG93bnJldi54bWxQSwUGAAAAAAQABAD5AAAAkgMAAAAA&#10;">
              <v:stroke endarrow="block"/>
            </v:line>
            <v:shape id="Text Box 25" o:spid="_x0000_s1053" type="#_x0000_t202" style="position:absolute;left:5676;top:4036;width:216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iU/8MA&#10;AADbAAAADwAAAGRycy9kb3ducmV2LnhtbESPQWvCQBSE74X+h+UJXkrdNIdWUtcQpKLXWC/eHtln&#10;Esy+TbJbk/jr3YLgcZiZb5hVOppGXKl3tWUFH4sIBHFhdc2lguPv9n0JwnlkjY1lUjCRg3T9+rLC&#10;RNuBc7oefCkChF2CCirv20RKV1Rk0C1sSxy8s+0N+iD7UuoehwA3jYyj6FMarDksVNjSpqLicvgz&#10;CuzwMxlLXRS/nW5mt8m6/Bx3Ss1nY/YNwtPon+FHe68VxF/w/yX8AL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niU/8MAAADbAAAADwAAAAAAAAAAAAAAAACYAgAAZHJzL2Rv&#10;d25yZXYueG1sUEsFBgAAAAAEAAQA9QAAAIgDAAAAAA==&#10;" strokecolor="white">
              <v:textbox style="mso-next-textbox:#Text Box 25">
                <w:txbxContent>
                  <w:p w:rsidR="00AA4CEF" w:rsidRPr="004603D8" w:rsidRDefault="00AA4CEF" w:rsidP="00D505A1">
                    <w:pPr>
                      <w:rPr>
                        <w:sz w:val="16"/>
                      </w:rPr>
                    </w:pPr>
                    <w:r w:rsidRPr="004603D8">
                      <w:rPr>
                        <w:sz w:val="16"/>
                      </w:rPr>
                      <w:t>Desenvolvimento</w:t>
                    </w:r>
                  </w:p>
                </w:txbxContent>
              </v:textbox>
            </v:shape>
            <v:line id="Line 26" o:spid="_x0000_s1054" style="position:absolute;flip:x;visibility:visible" from="5496,4036" to="7656,40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wVOycQAAADbAAAADwAAAGRycy9kb3ducmV2LnhtbESPwUrDQBCG74LvsIzQS2g3bUE0dhO0&#10;tiBID9YePA7ZMQlmZ0N2bOPbOwfB4/DP/803m2oKvTnTmLrIDpaLHAxxHX3HjYPT+35+ByYJssc+&#10;Mjn4oQRVeX21wcLHC7/R+SiNUQinAh20IkNhbapbCpgWcSDW7DOOAUXHsbF+xIvCQ29XeX5rA3as&#10;F1ocaNtS/XX8DqqxP/Dzep09BZtl97T7kNfcinOzm+nxAYzQJP/Lf+0X72ClsvqLAsCW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BU7JxAAAANsAAAAPAAAAAAAAAAAA&#10;AAAAAKECAABkcnMvZG93bnJldi54bWxQSwUGAAAAAAQABAD5AAAAkgMAAAAA&#10;">
              <v:stroke endarrow="block"/>
            </v:line>
            <v:line id="Line 27" o:spid="_x0000_s1055" style="position:absolute;visibility:visible" from="8916,2736" to="8916,34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9rHMQAAADbAAAADwAAAGRycy9kb3ducmV2LnhtbESPQWsCMRSE7wX/Q3iCt5rVg3ZXo4hL&#10;wYMtqKXn5+a5Wdy8LJt0Tf99Uyj0OMzMN8x6G20rBup941jBbJqBIK6cbrhW8HF5fX4B4QOyxtYx&#10;KfgmD9vN6GmNhXYPPtFwDrVIEPYFKjAhdIWUvjJk0U9dR5y8m+sthiT7WuoeHwluWznPsoW02HBa&#10;MNjR3lB1P39ZBUtTnuRSlsfLezk0szy+xc9rrtRkHHcrEIFi+A//tQ9awTyH3y/pB8j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72scxAAAANsAAAAPAAAAAAAAAAAA&#10;AAAAAKECAABkcnMvZG93bnJldi54bWxQSwUGAAAAAAQABAD5AAAAkgMAAAAA&#10;">
              <v:stroke endarrow="block"/>
            </v:line>
            <v:shape id="Text Box 28" o:spid="_x0000_s1056" type="#_x0000_t202" style="position:absolute;left:9996;top:1896;width:1260;height:46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VDicQA&#10;AADbAAAADwAAAGRycy9kb3ducmV2LnhtbERPy2rCQBTdC/2H4Ra6KTqxQpHoKDVYm67Ex0J318w1&#10;E5q5EzLTmPbrO4uCy8N5z5e9rUVHra8cKxiPEhDEhdMVlwqOh/fhFIQPyBprx6TghzwsFw+DOaba&#10;3XhH3T6UIoawT1GBCaFJpfSFIYt+5BriyF1dazFE2JZSt3iL4baWL0nyKi1WHBsMNpQZKr7231bB&#10;ZbvJPlbV5+nXPHfr8XmSZ5vcKfX02L/NQATqw1387861gklcH7/EHyA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PFQ4nEAAAA2wAAAA8AAAAAAAAAAAAAAAAAmAIAAGRycy9k&#10;b3ducmV2LnhtbFBLBQYAAAAABAAEAPUAAACJAwAAAAA=&#10;" fillcolor="#ff9" strokecolor="#ff9">
              <v:textbox style="mso-next-textbox:#Text Box 28">
                <w:txbxContent>
                  <w:p w:rsidR="00AA4CEF" w:rsidRPr="00306959" w:rsidRDefault="00AA4CEF" w:rsidP="00D505A1">
                    <w:pPr>
                      <w:jc w:val="center"/>
                      <w:rPr>
                        <w:sz w:val="20"/>
                        <w:szCs w:val="20"/>
                      </w:rPr>
                    </w:pPr>
                    <w:r w:rsidRPr="00306959">
                      <w:rPr>
                        <w:sz w:val="20"/>
                        <w:szCs w:val="20"/>
                      </w:rPr>
                      <w:t>Usuário</w:t>
                    </w:r>
                  </w:p>
                </w:txbxContent>
              </v:textbox>
            </v:shape>
            <v:line id="Line 29" o:spid="_x0000_s1057" style="position:absolute;flip:y;visibility:visible" from="7251,2351" to="7791,27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Jpn8QAAADbAAAADwAAAGRycy9kb3ducmV2LnhtbESPQWvCQBSE7wX/w/KE3uomCqFEVxGl&#10;4qkQKwRvz+wziWbfptk1pv++Wyh4HGbmG2axGkwjeupcbVlBPIlAEBdW11wqOH59vL2DcB5ZY2OZ&#10;FPyQg9Vy9LLAVNsHZ9QffCkChF2KCirv21RKV1Rk0E1sSxy8i+0M+iC7UuoOHwFuGjmNokQarDks&#10;VNjSpqLidrgbBdNLnn1/tniSu3N0PSU693qbK/U6HtZzEJ4G/wz/t/dawSyGvy/hB8jl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wmmfxAAAANsAAAAPAAAAAAAAAAAA&#10;AAAAAKECAABkcnMvZG93bnJldi54bWxQSwUGAAAAAAQABAD5AAAAkgMAAAAA&#10;" strokecolor="red">
              <v:stroke endarrow="block"/>
            </v:line>
            <v:line id="Line 30" o:spid="_x0000_s1058" style="position:absolute;flip:x y;visibility:visible" from="5241,2441" to="5781,28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GGnsMAAADbAAAADwAAAGRycy9kb3ducmV2LnhtbESPQWsCMRSE7wX/Q3iCt5p1pUVWo4hQ&#10;KHiwVS/enpvn7uLmZUmi2f33TaHQ4zAz3zCrTW9a8STnG8sKZtMMBHFpdcOVgvPp43UBwgdkja1l&#10;UjCQh8169LLCQtvI3/Q8hkokCPsCFdQhdIWUvqzJoJ/ajjh5N+sMhiRdJbXDmOCmlXmWvUuDDaeF&#10;Gjva1VTejw+jIL5V+4fuy4NvDzEOX5drPuydUpNxv12CCNSH//Bf+1MrmOfw+yX9ALn+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Axhp7DAAAA2wAAAA8AAAAAAAAAAAAA&#10;AAAAoQIAAGRycy9kb3ducmV2LnhtbFBLBQYAAAAABAAEAPkAAACRAwAAAAA=&#10;" strokecolor="red">
              <v:stroke endarrow="block"/>
            </v:line>
            <v:line id="Line 31" o:spid="_x0000_s1059" style="position:absolute;flip:x;visibility:visible" from="5301,3461" to="5841,38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xSc8IAAADbAAAADwAAAGRycy9kb3ducmV2LnhtbESPzarCMBSE94LvEI5wd5qqIFKNIsq9&#10;uLrgDxR3x+bYVpuT2kStb28EweUwM98w03ljSnGn2hWWFfR7EQji1OqCMwX73W93DMJ5ZI2lZVLw&#10;JAfzWbs1xVjbB2/ovvWZCBB2MSrIva9iKV2ak0HXsxVx8E62NuiDrDOpa3wEuCnlIIpG0mDBYSHH&#10;ipY5pZftzSgYnJLN9b/Cg/w7RufDSCderxKlfjrNYgLCU+O/4U97rRUMh/D+En6AnL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lxSc8IAAADbAAAADwAAAAAAAAAAAAAA&#10;AAChAgAAZHJzL2Rvd25yZXYueG1sUEsFBgAAAAAEAAQA+QAAAJADAAAAAA==&#10;" strokecolor="red">
              <v:stroke endarrow="block"/>
            </v:line>
            <v:line id="Line 32" o:spid="_x0000_s1060" style="position:absolute;visibility:visible" from="7266,3461" to="7806,38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VvpEcMAAADbAAAADwAAAGRycy9kb3ducmV2LnhtbESPUWvCQBCE34X+h2MLfdOLVoKkniKK&#10;0FoQtKXPS26bC83thtzVpP/eEwo+DjPzDbNcD75RF+pCLWxgOslAEZdia64MfH7sxwtQISJbbITJ&#10;wB8FWK8eRkssrPR8oss5VipBOBRowMXYFlqH0pHHMJGWOHnf0nmMSXaVth32Ce4bPcuyXHusOS04&#10;bGnrqPw5/3oDX2/5cHCzfnfcSV6597kcehZjnh6HzQuoSEO8h//br9bA8xxuX9IP0Ksr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Fb6RHDAAAA2wAAAA8AAAAAAAAAAAAA&#10;AAAAoQIAAGRycy9kb3ducmV2LnhtbFBLBQYAAAAABAAEAPkAAACRAwAAAAA=&#10;" strokecolor="red">
              <v:stroke endarrow="block"/>
            </v:line>
          </v:group>
        </w:pict>
      </w:r>
    </w:p>
    <w:p w:rsidR="00D505A1" w:rsidRPr="00A01DA7" w:rsidRDefault="00D505A1" w:rsidP="00D505A1">
      <w:pPr>
        <w:widowControl w:val="0"/>
        <w:suppressAutoHyphens/>
        <w:rPr>
          <w:rFonts w:eastAsia="Arial Unicode MS" w:cs="Times New Roman"/>
          <w:kern w:val="0"/>
          <w:lang w:bidi="ar-SA"/>
        </w:rPr>
      </w:pPr>
    </w:p>
    <w:p w:rsidR="00D505A1" w:rsidRPr="00A01DA7" w:rsidRDefault="00D505A1" w:rsidP="00D505A1">
      <w:pPr>
        <w:widowControl w:val="0"/>
        <w:suppressAutoHyphens/>
        <w:rPr>
          <w:rFonts w:eastAsia="Arial Unicode MS" w:cs="Times New Roman"/>
          <w:kern w:val="0"/>
          <w:lang w:bidi="ar-SA"/>
        </w:rPr>
      </w:pPr>
    </w:p>
    <w:p w:rsidR="00D505A1" w:rsidRPr="00A01DA7" w:rsidRDefault="00D505A1" w:rsidP="00D505A1">
      <w:pPr>
        <w:widowControl w:val="0"/>
        <w:suppressAutoHyphens/>
        <w:rPr>
          <w:rFonts w:eastAsia="Arial Unicode MS" w:cs="Times New Roman"/>
          <w:kern w:val="0"/>
          <w:lang w:bidi="ar-SA"/>
        </w:rPr>
      </w:pPr>
    </w:p>
    <w:p w:rsidR="00D505A1" w:rsidRPr="00A01DA7" w:rsidRDefault="00D505A1" w:rsidP="00D505A1">
      <w:pPr>
        <w:widowControl w:val="0"/>
        <w:suppressAutoHyphens/>
        <w:rPr>
          <w:rFonts w:eastAsia="Arial Unicode MS" w:cs="Times New Roman"/>
          <w:kern w:val="0"/>
          <w:lang w:bidi="ar-SA"/>
        </w:rPr>
      </w:pPr>
    </w:p>
    <w:p w:rsidR="00D505A1" w:rsidRPr="00A01DA7" w:rsidRDefault="00D505A1" w:rsidP="00D505A1">
      <w:pPr>
        <w:widowControl w:val="0"/>
        <w:suppressAutoHyphens/>
        <w:rPr>
          <w:rFonts w:eastAsia="Arial Unicode MS" w:cs="Times New Roman"/>
          <w:kern w:val="0"/>
          <w:lang w:bidi="ar-SA"/>
        </w:rPr>
      </w:pPr>
    </w:p>
    <w:p w:rsidR="00D505A1" w:rsidRPr="00A01DA7" w:rsidRDefault="003F0916" w:rsidP="00D505A1">
      <w:pPr>
        <w:widowControl w:val="0"/>
        <w:suppressAutoHyphens/>
        <w:rPr>
          <w:rFonts w:eastAsia="Arial Unicode MS" w:cs="Times New Roman"/>
          <w:kern w:val="0"/>
          <w:lang w:bidi="ar-SA"/>
        </w:rPr>
      </w:pPr>
      <w:r>
        <w:rPr>
          <w:rFonts w:eastAsia="Arial Unicode MS" w:cs="Times New Roman"/>
          <w:noProof/>
          <w:color w:val="92D050"/>
          <w:kern w:val="0"/>
          <w:lang w:eastAsia="pt-BR" w:bidi="ar-SA"/>
        </w:rPr>
        <w:pict>
          <v:line id="Line 33" o:spid="_x0000_s1061" style="position:absolute;flip:y;z-index:251658240;visibility:visible" from="132.35pt,8.85pt" to="132.35pt,3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jrLAIAAFQEAAAOAAAAZHJzL2Uyb0RvYy54bWysVMGO2jAQvVfqP1i+QwgEFiLCqkqgF9pF&#10;2m3vxnaIVce2bENAVf+9Y4dlS3upqnIwY3vmzZs34ywfz61EJ26d0KrA6XCEEVdUM6EOBf7yshnM&#10;MXKeKEakVrzAF+7w4+r9u2Vncj7WjZaMWwQgyuWdKXDjvcmTxNGGt8QNteEKLmttW+Jhaw8Js6QD&#10;9FYm49FolnTaMmM15c7BadVf4lXEr2tO/VNdO+6RLDBw83G1cd2HNVktSX6wxDSCXmmQf2DREqEg&#10;6Q2qIp6goxV/QLWCWu107YdUt4mua0F5rAGqSUe/VfPcEMNjLSCOMzeZ3P+DpZ9PO4sEK/AEI0Va&#10;aNFWKI4mkyBNZ1wOHqXa2VAcPatns9X0m0NKlw1RBx4pvlwMxKUhIrkLCRtnIMG++6QZ+JCj11Gn&#10;c21bVEthvobAAA5aoHNszOXWGH72iPaHFE6z6QP0PKYheUAIccY6/5HrFgWjwBLYRzxy2jofGL25&#10;BHelN0LK2HapUFfgxXQ8jQFOS8HCZXBz9rAvpUUnEgYn/q5579ysPioWwRpO2PpqeyIk2MhHXbwV&#10;oJTkOGRrOcNIcngrwerpSRUyQq1A+Gr1s/N9MVqs5+t5NsjGs/UgG1XV4MOmzAazTfowrSZVWVbp&#10;j0A+zfJGMMZV4P86x2n2d3NyfVH9BN4m+SZUco8eFQWyr/+RdGx76HQ/M3vNLjsbqgsTAKMbna/P&#10;LLyNX/fR6+1jsPoJAAD//wMAUEsDBBQABgAIAAAAIQAXss6K4AAAAAoBAAAPAAAAZHJzL2Rvd25y&#10;ZXYueG1sTI9NT8MwDIbvSPyHyEjcWJqxTqM0nRACiRNiH5rELWtMW9Y4pcnWwq/HiAMcbT96/bz5&#10;cnStOGEfGk8a1CQBgVR621ClYbt5vFqACNGQNa0n1PCJAZbF+VluMusHWuFpHSvBIRQyo6GOscuk&#10;DGWNzoSJ75D49uZ7ZyKPfSVtbwYOd62cJslcOtMQf6hNh/c1lof10Wm42Qypf+kPu5lqPl6/Ht5j&#10;9/Qctb68GO9uQUQc4x8MP/qsDgU77f2RbBCthml6nTKqYTZXIBj4XeyZVAsFssjl/wrFNwAAAP//&#10;AwBQSwECLQAUAAYACAAAACEAtoM4kv4AAADhAQAAEwAAAAAAAAAAAAAAAAAAAAAAW0NvbnRlbnRf&#10;VHlwZXNdLnhtbFBLAQItABQABgAIAAAAIQA4/SH/1gAAAJQBAAALAAAAAAAAAAAAAAAAAC8BAABf&#10;cmVscy8ucmVsc1BLAQItABQABgAIAAAAIQBy+NjrLAIAAFQEAAAOAAAAAAAAAAAAAAAAAC4CAABk&#10;cnMvZTJvRG9jLnhtbFBLAQItABQABgAIAAAAIQAXss6K4AAAAAoBAAAPAAAAAAAAAAAAAAAAAIYE&#10;AABkcnMvZG93bnJldi54bWxQSwUGAAAAAAQABADzAAAAkwUAAAAA&#10;">
            <v:stroke endarrow="block"/>
          </v:line>
        </w:pict>
      </w:r>
    </w:p>
    <w:p w:rsidR="00D505A1" w:rsidRPr="00A01DA7" w:rsidRDefault="00D505A1" w:rsidP="00D505A1">
      <w:pPr>
        <w:widowControl w:val="0"/>
        <w:suppressAutoHyphens/>
        <w:rPr>
          <w:rFonts w:eastAsia="Arial Unicode MS" w:cs="Times New Roman"/>
          <w:kern w:val="0"/>
          <w:lang w:bidi="ar-SA"/>
        </w:rPr>
      </w:pPr>
    </w:p>
    <w:p w:rsidR="00D505A1" w:rsidRPr="00A01DA7" w:rsidRDefault="00D505A1" w:rsidP="00D505A1">
      <w:pPr>
        <w:widowControl w:val="0"/>
        <w:suppressAutoHyphens/>
        <w:rPr>
          <w:rFonts w:eastAsia="Arial Unicode MS" w:cs="Times New Roman"/>
          <w:kern w:val="0"/>
          <w:lang w:bidi="ar-SA"/>
        </w:rPr>
      </w:pPr>
    </w:p>
    <w:p w:rsidR="00D505A1" w:rsidRPr="00A01DA7" w:rsidRDefault="00D505A1" w:rsidP="00D505A1">
      <w:pPr>
        <w:widowControl w:val="0"/>
        <w:suppressAutoHyphens/>
        <w:rPr>
          <w:rFonts w:eastAsia="Arial Unicode MS" w:cs="Times New Roman"/>
          <w:kern w:val="0"/>
          <w:lang w:bidi="ar-SA"/>
        </w:rPr>
      </w:pPr>
    </w:p>
    <w:p w:rsidR="00D505A1" w:rsidRPr="00A01DA7" w:rsidRDefault="00D505A1" w:rsidP="00D505A1">
      <w:pPr>
        <w:widowControl w:val="0"/>
        <w:suppressAutoHyphens/>
        <w:rPr>
          <w:rFonts w:eastAsia="Arial Unicode MS" w:cs="Times New Roman"/>
          <w:kern w:val="0"/>
          <w:lang w:bidi="ar-SA"/>
        </w:rPr>
      </w:pPr>
    </w:p>
    <w:p w:rsidR="00D505A1" w:rsidRPr="00A01DA7" w:rsidRDefault="00D505A1" w:rsidP="00D505A1">
      <w:pPr>
        <w:widowControl w:val="0"/>
        <w:suppressAutoHyphens/>
        <w:rPr>
          <w:rFonts w:eastAsia="Arial Unicode MS" w:cs="Times New Roman"/>
          <w:kern w:val="0"/>
          <w:lang w:bidi="ar-SA"/>
        </w:rPr>
      </w:pPr>
    </w:p>
    <w:p w:rsidR="00D505A1" w:rsidRPr="00A01DA7" w:rsidRDefault="00D505A1" w:rsidP="00D505A1">
      <w:pPr>
        <w:widowControl w:val="0"/>
        <w:suppressAutoHyphens/>
        <w:rPr>
          <w:rFonts w:eastAsia="Arial Unicode MS" w:cs="Times New Roman"/>
          <w:kern w:val="0"/>
          <w:lang w:bidi="ar-SA"/>
        </w:rPr>
      </w:pPr>
    </w:p>
    <w:p w:rsidR="00D505A1" w:rsidRPr="00A01DA7" w:rsidRDefault="00D505A1" w:rsidP="00D505A1">
      <w:pPr>
        <w:widowControl w:val="0"/>
        <w:suppressAutoHyphens/>
        <w:rPr>
          <w:rFonts w:eastAsia="Arial Unicode MS" w:cs="Times New Roman"/>
          <w:kern w:val="0"/>
          <w:lang w:bidi="ar-SA"/>
        </w:rPr>
      </w:pPr>
    </w:p>
    <w:p w:rsidR="00D505A1" w:rsidRPr="00A01DA7" w:rsidRDefault="00D505A1" w:rsidP="00D505A1">
      <w:pPr>
        <w:widowControl w:val="0"/>
        <w:suppressAutoHyphens/>
        <w:rPr>
          <w:rFonts w:eastAsia="Arial Unicode MS" w:cs="Times New Roman"/>
          <w:kern w:val="0"/>
          <w:lang w:bidi="ar-SA"/>
        </w:rPr>
      </w:pPr>
    </w:p>
    <w:p w:rsidR="00D505A1" w:rsidRDefault="00D505A1" w:rsidP="00D505A1">
      <w:pPr>
        <w:widowControl w:val="0"/>
        <w:suppressAutoHyphens/>
        <w:rPr>
          <w:rFonts w:eastAsia="Arial Unicode MS" w:cs="Times New Roman"/>
          <w:kern w:val="0"/>
          <w:lang w:bidi="ar-SA"/>
        </w:rPr>
      </w:pPr>
    </w:p>
    <w:p w:rsidR="00DA79BD" w:rsidRDefault="00DA79BD" w:rsidP="00D505A1">
      <w:pPr>
        <w:widowControl w:val="0"/>
        <w:suppressAutoHyphens/>
        <w:rPr>
          <w:rFonts w:eastAsia="Arial Unicode MS" w:cs="Times New Roman"/>
          <w:kern w:val="0"/>
          <w:lang w:bidi="ar-SA"/>
        </w:rPr>
      </w:pPr>
    </w:p>
    <w:p w:rsidR="00DA79BD" w:rsidRPr="00A01DA7" w:rsidRDefault="00DA79BD" w:rsidP="00D505A1">
      <w:pPr>
        <w:widowControl w:val="0"/>
        <w:suppressAutoHyphens/>
        <w:rPr>
          <w:rFonts w:eastAsia="Arial Unicode MS" w:cs="Times New Roman"/>
          <w:kern w:val="0"/>
          <w:lang w:bidi="ar-SA"/>
        </w:rPr>
      </w:pPr>
    </w:p>
    <w:p w:rsidR="00D505A1" w:rsidRDefault="00D505A1" w:rsidP="004A7F22">
      <w:pPr>
        <w:numPr>
          <w:ilvl w:val="0"/>
          <w:numId w:val="10"/>
        </w:numPr>
        <w:suppressAutoHyphens/>
        <w:spacing w:before="200" w:after="200"/>
        <w:jc w:val="both"/>
        <w:rPr>
          <w:rFonts w:eastAsia="MS Mincho" w:cs="Times New Roman"/>
          <w:b/>
          <w:bCs/>
          <w:kern w:val="1"/>
          <w:lang w:eastAsia="pt-BR" w:bidi="ar-SA"/>
        </w:rPr>
      </w:pPr>
      <w:bookmarkStart w:id="6" w:name="_Toc267382271"/>
      <w:r w:rsidRPr="00A01DA7">
        <w:rPr>
          <w:rFonts w:eastAsia="MS Mincho" w:cs="Times New Roman"/>
          <w:b/>
          <w:bCs/>
          <w:kern w:val="1"/>
          <w:lang w:eastAsia="pt-BR" w:bidi="ar-SA"/>
        </w:rPr>
        <w:lastRenderedPageBreak/>
        <w:t>P</w:t>
      </w:r>
      <w:r w:rsidR="00A01DA7">
        <w:rPr>
          <w:rFonts w:eastAsia="MS Mincho" w:cs="Times New Roman"/>
          <w:b/>
          <w:bCs/>
          <w:kern w:val="1"/>
          <w:lang w:eastAsia="pt-BR" w:bidi="ar-SA"/>
        </w:rPr>
        <w:t>ERIODICIDADE DE AFERIÇÃO E AVALIAÇÃO</w:t>
      </w:r>
      <w:bookmarkEnd w:id="6"/>
    </w:p>
    <w:p w:rsidR="00DA79BD" w:rsidRPr="00A01DA7" w:rsidRDefault="00DA79BD" w:rsidP="00DA79BD">
      <w:pPr>
        <w:suppressAutoHyphens/>
        <w:spacing w:before="200" w:after="200"/>
        <w:jc w:val="both"/>
        <w:rPr>
          <w:rFonts w:eastAsia="MS Mincho" w:cs="Times New Roman"/>
          <w:b/>
          <w:bCs/>
          <w:kern w:val="1"/>
          <w:lang w:eastAsia="pt-BR" w:bidi="ar-SA"/>
        </w:rPr>
      </w:pPr>
    </w:p>
    <w:p w:rsidR="00D505A1" w:rsidRDefault="00D505A1" w:rsidP="004A7F22">
      <w:pPr>
        <w:numPr>
          <w:ilvl w:val="1"/>
          <w:numId w:val="10"/>
        </w:numPr>
        <w:tabs>
          <w:tab w:val="clear" w:pos="792"/>
          <w:tab w:val="num" w:pos="0"/>
        </w:tabs>
        <w:suppressAutoHyphens/>
        <w:spacing w:before="200" w:after="200"/>
        <w:ind w:left="0" w:firstLine="0"/>
        <w:jc w:val="both"/>
        <w:rPr>
          <w:rFonts w:eastAsia="MS Mincho" w:cs="Times New Roman"/>
          <w:bCs/>
          <w:kern w:val="1"/>
          <w:lang w:eastAsia="pt-BR" w:bidi="ar-SA"/>
        </w:rPr>
      </w:pPr>
      <w:bookmarkStart w:id="7" w:name="_Toc267382272"/>
      <w:r w:rsidRPr="00A01DA7">
        <w:rPr>
          <w:rFonts w:eastAsia="MS Mincho" w:cs="Times New Roman"/>
          <w:bCs/>
          <w:kern w:val="1"/>
          <w:lang w:eastAsia="pt-BR" w:bidi="ar-SA"/>
        </w:rPr>
        <w:t xml:space="preserve">A frequência de aferição e avaliação dos níveis de serviços será mensal, devendo a CONTRATADA elaborar o relatório gerencial de serviços, apresentando-o </w:t>
      </w:r>
      <w:r w:rsidR="009117EE" w:rsidRPr="00A01DA7">
        <w:rPr>
          <w:rFonts w:eastAsia="MS Mincho" w:cs="Times New Roman"/>
          <w:bCs/>
          <w:kern w:val="1"/>
          <w:lang w:eastAsia="pt-BR" w:bidi="ar-SA"/>
        </w:rPr>
        <w:t>ao DPF</w:t>
      </w:r>
      <w:r w:rsidRPr="00A01DA7">
        <w:rPr>
          <w:rFonts w:eastAsia="MS Mincho" w:cs="Times New Roman"/>
          <w:bCs/>
          <w:kern w:val="1"/>
          <w:lang w:eastAsia="pt-BR" w:bidi="ar-SA"/>
        </w:rPr>
        <w:t xml:space="preserve"> até o quinto dia útil do mês subsequente. Deverão constar do relatório todos os indicadores e metas de níveis de serviços contratados, além da descrição de chamados do período e recomendações técnicas, administrativas e gerenciais para o próximo período.</w:t>
      </w:r>
      <w:bookmarkEnd w:id="7"/>
    </w:p>
    <w:p w:rsidR="00DA79BD" w:rsidRPr="00A01DA7" w:rsidRDefault="00DA79BD" w:rsidP="00DA79BD">
      <w:pPr>
        <w:suppressAutoHyphens/>
        <w:spacing w:before="200" w:after="200"/>
        <w:jc w:val="both"/>
        <w:rPr>
          <w:rFonts w:eastAsia="MS Mincho" w:cs="Times New Roman"/>
          <w:bCs/>
          <w:kern w:val="1"/>
          <w:lang w:eastAsia="pt-BR" w:bidi="ar-SA"/>
        </w:rPr>
      </w:pPr>
    </w:p>
    <w:p w:rsidR="00D505A1" w:rsidRDefault="00D505A1" w:rsidP="004A7F22">
      <w:pPr>
        <w:numPr>
          <w:ilvl w:val="1"/>
          <w:numId w:val="10"/>
        </w:numPr>
        <w:tabs>
          <w:tab w:val="clear" w:pos="792"/>
          <w:tab w:val="num" w:pos="0"/>
        </w:tabs>
        <w:suppressAutoHyphens/>
        <w:spacing w:before="200" w:after="200"/>
        <w:ind w:left="0" w:firstLine="0"/>
        <w:jc w:val="both"/>
        <w:rPr>
          <w:rFonts w:eastAsia="MS Mincho" w:cs="Times New Roman"/>
          <w:bCs/>
          <w:kern w:val="1"/>
          <w:lang w:eastAsia="pt-BR" w:bidi="ar-SA"/>
        </w:rPr>
      </w:pPr>
      <w:bookmarkStart w:id="8" w:name="_Toc267382280"/>
      <w:r w:rsidRPr="00A01DA7">
        <w:rPr>
          <w:rFonts w:eastAsia="MS Mincho" w:cs="Times New Roman"/>
          <w:bCs/>
          <w:kern w:val="1"/>
          <w:lang w:eastAsia="pt-BR" w:bidi="ar-SA"/>
        </w:rPr>
        <w:t xml:space="preserve">Periodicamente será realizada, entre </w:t>
      </w:r>
      <w:r w:rsidR="009117EE" w:rsidRPr="00A01DA7">
        <w:rPr>
          <w:rFonts w:eastAsia="MS Mincho" w:cs="Times New Roman"/>
          <w:bCs/>
          <w:kern w:val="1"/>
          <w:lang w:eastAsia="pt-BR" w:bidi="ar-SA"/>
        </w:rPr>
        <w:t>o DPF</w:t>
      </w:r>
      <w:r w:rsidRPr="00A01DA7">
        <w:rPr>
          <w:rFonts w:eastAsia="MS Mincho" w:cs="Times New Roman"/>
          <w:bCs/>
          <w:kern w:val="1"/>
          <w:lang w:eastAsia="pt-BR" w:bidi="ar-SA"/>
        </w:rPr>
        <w:t xml:space="preserve"> e a CONTRATADA, reunião de acompanhamento para verificação dos relatórios apresentados, análise dos resultados e dos planos de ação para correção de eventuais desvios</w:t>
      </w:r>
      <w:r w:rsidR="00DA79BD">
        <w:rPr>
          <w:rFonts w:eastAsia="MS Mincho" w:cs="Times New Roman"/>
          <w:bCs/>
          <w:kern w:val="1"/>
          <w:lang w:eastAsia="pt-BR" w:bidi="ar-SA"/>
        </w:rPr>
        <w:t>.</w:t>
      </w:r>
      <w:bookmarkEnd w:id="8"/>
    </w:p>
    <w:p w:rsidR="00DA79BD" w:rsidRPr="00A01DA7" w:rsidRDefault="00DA79BD" w:rsidP="00DA79BD">
      <w:pPr>
        <w:suppressAutoHyphens/>
        <w:spacing w:before="200" w:after="200"/>
        <w:jc w:val="both"/>
        <w:rPr>
          <w:rFonts w:eastAsia="MS Mincho" w:cs="Times New Roman"/>
          <w:bCs/>
          <w:kern w:val="1"/>
          <w:lang w:eastAsia="pt-BR" w:bidi="ar-SA"/>
        </w:rPr>
      </w:pPr>
    </w:p>
    <w:p w:rsidR="00D505A1" w:rsidRDefault="00D505A1" w:rsidP="004A7F22">
      <w:pPr>
        <w:numPr>
          <w:ilvl w:val="1"/>
          <w:numId w:val="10"/>
        </w:numPr>
        <w:tabs>
          <w:tab w:val="clear" w:pos="792"/>
          <w:tab w:val="num" w:pos="0"/>
        </w:tabs>
        <w:suppressAutoHyphens/>
        <w:spacing w:before="200" w:after="200"/>
        <w:ind w:left="0" w:firstLine="0"/>
        <w:jc w:val="both"/>
        <w:rPr>
          <w:rFonts w:eastAsia="MS Mincho" w:cs="Times New Roman"/>
          <w:bCs/>
          <w:kern w:val="1"/>
          <w:lang w:eastAsia="pt-BR" w:bidi="ar-SA"/>
        </w:rPr>
      </w:pPr>
      <w:bookmarkStart w:id="9" w:name="_Toc267382281"/>
      <w:r w:rsidRPr="00A01DA7">
        <w:rPr>
          <w:rFonts w:eastAsia="MS Mincho" w:cs="Times New Roman"/>
          <w:bCs/>
          <w:kern w:val="1"/>
          <w:lang w:eastAsia="pt-BR" w:bidi="ar-SA"/>
        </w:rPr>
        <w:t xml:space="preserve">A qualquer tempo, no decorrer da vigência do contrato, os indicadores e respectivos quantitativos (metas) de níveis de serviços poderão ser revistos, acrescidos e/ou eliminados. </w:t>
      </w:r>
      <w:bookmarkEnd w:id="9"/>
    </w:p>
    <w:p w:rsidR="00DA79BD" w:rsidRDefault="00DA79BD" w:rsidP="00DA79BD">
      <w:pPr>
        <w:pStyle w:val="PargrafodaLista"/>
        <w:rPr>
          <w:rFonts w:eastAsia="MS Mincho"/>
          <w:bCs/>
          <w:kern w:val="1"/>
        </w:rPr>
      </w:pPr>
    </w:p>
    <w:p w:rsidR="00D505A1" w:rsidRPr="00532D08" w:rsidRDefault="00D505A1" w:rsidP="004A7F22">
      <w:pPr>
        <w:pStyle w:val="PargrafodaLista"/>
        <w:numPr>
          <w:ilvl w:val="1"/>
          <w:numId w:val="10"/>
        </w:numPr>
        <w:tabs>
          <w:tab w:val="clear" w:pos="792"/>
          <w:tab w:val="num" w:pos="0"/>
        </w:tabs>
        <w:suppressAutoHyphens/>
        <w:spacing w:before="200" w:after="200"/>
        <w:ind w:left="0" w:firstLine="0"/>
        <w:contextualSpacing w:val="0"/>
        <w:jc w:val="both"/>
        <w:rPr>
          <w:rFonts w:eastAsia="MS Mincho"/>
          <w:bCs/>
          <w:kern w:val="1"/>
        </w:rPr>
      </w:pPr>
      <w:bookmarkStart w:id="10" w:name="_Toc267382274"/>
      <w:r w:rsidRPr="00532D08">
        <w:rPr>
          <w:rFonts w:eastAsia="MS Mincho"/>
          <w:bCs/>
          <w:kern w:val="1"/>
        </w:rPr>
        <w:t>Os primeiros 90 (noventa dias) dias após o início da execução dos serviços serão considerados como período de estabilização e de ajustes específicos, durante o qual os níveis de serviços estabelecidos serão aplicados conforme item</w:t>
      </w:r>
      <w:r w:rsidR="00532D08" w:rsidRPr="00532D08">
        <w:rPr>
          <w:rFonts w:eastAsia="MS Mincho"/>
          <w:bCs/>
          <w:kern w:val="1"/>
        </w:rPr>
        <w:t xml:space="preserve"> 5.4 </w:t>
      </w:r>
      <w:proofErr w:type="gramStart"/>
      <w:r w:rsidR="00532D08" w:rsidRPr="00532D08">
        <w:rPr>
          <w:rFonts w:eastAsia="MS Mincho"/>
          <w:bCs/>
          <w:kern w:val="1"/>
        </w:rPr>
        <w:t>-</w:t>
      </w:r>
      <w:r w:rsidR="00532D08" w:rsidRPr="00532D08">
        <w:rPr>
          <w:b/>
          <w:szCs w:val="22"/>
        </w:rPr>
        <w:t>Transição</w:t>
      </w:r>
      <w:proofErr w:type="gramEnd"/>
      <w:r w:rsidR="00532D08" w:rsidRPr="00532D08">
        <w:rPr>
          <w:b/>
          <w:szCs w:val="22"/>
        </w:rPr>
        <w:t xml:space="preserve"> dos Serviços</w:t>
      </w:r>
      <w:r w:rsidRPr="00532D08">
        <w:rPr>
          <w:rFonts w:eastAsia="MS Mincho"/>
          <w:bCs/>
          <w:kern w:val="1"/>
        </w:rPr>
        <w:t xml:space="preserve">  do Termo de Referência</w:t>
      </w:r>
      <w:bookmarkEnd w:id="10"/>
      <w:r w:rsidR="00A01DA7" w:rsidRPr="00532D08">
        <w:rPr>
          <w:rFonts w:eastAsia="MS Mincho"/>
          <w:bCs/>
          <w:kern w:val="1"/>
        </w:rPr>
        <w:t>.</w:t>
      </w:r>
    </w:p>
    <w:p w:rsidR="00DA79BD" w:rsidRDefault="00DA79BD" w:rsidP="00DA79BD">
      <w:pPr>
        <w:pStyle w:val="PargrafodaLista"/>
        <w:rPr>
          <w:rFonts w:eastAsia="MS Mincho"/>
          <w:bCs/>
          <w:kern w:val="1"/>
        </w:rPr>
      </w:pPr>
    </w:p>
    <w:p w:rsidR="00A062B7" w:rsidRDefault="00A062B7" w:rsidP="004A7F22">
      <w:pPr>
        <w:numPr>
          <w:ilvl w:val="1"/>
          <w:numId w:val="10"/>
        </w:numPr>
        <w:tabs>
          <w:tab w:val="clear" w:pos="792"/>
          <w:tab w:val="num" w:pos="0"/>
        </w:tabs>
        <w:suppressAutoHyphens/>
        <w:spacing w:before="200" w:after="200"/>
        <w:ind w:left="0" w:firstLine="0"/>
        <w:jc w:val="both"/>
        <w:rPr>
          <w:rFonts w:eastAsia="MS Mincho" w:cs="Times New Roman"/>
          <w:bCs/>
          <w:kern w:val="1"/>
          <w:lang w:eastAsia="pt-BR" w:bidi="ar-SA"/>
        </w:rPr>
      </w:pPr>
      <w:r w:rsidRPr="00A062B7">
        <w:rPr>
          <w:rFonts w:eastAsia="MS Mincho" w:cs="Times New Roman"/>
          <w:bCs/>
          <w:kern w:val="1"/>
          <w:lang w:eastAsia="pt-BR" w:bidi="ar-SA"/>
        </w:rPr>
        <w:t>No período de estabilização, os serviços serão prestados com a operação assistida por servidores do DPF com o fim de verificar e orientar amiúde os procedimentos adotados</w:t>
      </w:r>
      <w:r w:rsidR="00DA79BD">
        <w:rPr>
          <w:rFonts w:eastAsia="MS Mincho" w:cs="Times New Roman"/>
          <w:bCs/>
          <w:kern w:val="1"/>
          <w:lang w:eastAsia="pt-BR" w:bidi="ar-SA"/>
        </w:rPr>
        <w:t>.</w:t>
      </w:r>
    </w:p>
    <w:p w:rsidR="00DA79BD" w:rsidRDefault="00DA79BD" w:rsidP="00DA79BD">
      <w:pPr>
        <w:pStyle w:val="PargrafodaLista"/>
        <w:rPr>
          <w:rFonts w:eastAsia="MS Mincho"/>
          <w:bCs/>
          <w:kern w:val="1"/>
        </w:rPr>
      </w:pPr>
    </w:p>
    <w:p w:rsidR="00D505A1" w:rsidRDefault="00D505A1" w:rsidP="004A7F22">
      <w:pPr>
        <w:numPr>
          <w:ilvl w:val="1"/>
          <w:numId w:val="10"/>
        </w:numPr>
        <w:tabs>
          <w:tab w:val="clear" w:pos="792"/>
          <w:tab w:val="num" w:pos="0"/>
        </w:tabs>
        <w:suppressAutoHyphens/>
        <w:spacing w:before="200" w:after="200"/>
        <w:ind w:left="0" w:firstLine="0"/>
        <w:jc w:val="both"/>
        <w:rPr>
          <w:rFonts w:eastAsia="MS Mincho" w:cs="Times New Roman"/>
          <w:bCs/>
          <w:kern w:val="1"/>
          <w:lang w:eastAsia="pt-BR" w:bidi="ar-SA"/>
        </w:rPr>
      </w:pPr>
      <w:bookmarkStart w:id="11" w:name="_Toc267382275"/>
      <w:r w:rsidRPr="00A01DA7">
        <w:rPr>
          <w:rFonts w:eastAsia="MS Mincho" w:cs="Times New Roman"/>
          <w:bCs/>
          <w:kern w:val="1"/>
          <w:lang w:eastAsia="pt-BR" w:bidi="ar-SA"/>
        </w:rPr>
        <w:t>Os serviços contratados terão sua qualidade aferida por meio de critérios objetivos e mensuráveis</w:t>
      </w:r>
      <w:r w:rsidR="00A062B7">
        <w:rPr>
          <w:rFonts w:eastAsia="MS Mincho" w:cs="Times New Roman"/>
          <w:bCs/>
          <w:kern w:val="1"/>
          <w:lang w:eastAsia="pt-BR" w:bidi="ar-SA"/>
        </w:rPr>
        <w:t>.</w:t>
      </w:r>
      <w:bookmarkEnd w:id="11"/>
    </w:p>
    <w:p w:rsidR="00DA79BD" w:rsidRPr="00A01DA7" w:rsidRDefault="00DA79BD" w:rsidP="00DA79BD">
      <w:pPr>
        <w:suppressAutoHyphens/>
        <w:spacing w:before="200" w:after="200"/>
        <w:jc w:val="both"/>
        <w:rPr>
          <w:rFonts w:eastAsia="MS Mincho" w:cs="Times New Roman"/>
          <w:bCs/>
          <w:kern w:val="1"/>
          <w:lang w:eastAsia="pt-BR" w:bidi="ar-SA"/>
        </w:rPr>
      </w:pPr>
    </w:p>
    <w:p w:rsidR="00D505A1" w:rsidRDefault="00D505A1" w:rsidP="004A7F22">
      <w:pPr>
        <w:numPr>
          <w:ilvl w:val="1"/>
          <w:numId w:val="10"/>
        </w:numPr>
        <w:tabs>
          <w:tab w:val="clear" w:pos="792"/>
          <w:tab w:val="num" w:pos="0"/>
        </w:tabs>
        <w:suppressAutoHyphens/>
        <w:spacing w:before="200" w:after="200"/>
        <w:ind w:left="0" w:firstLine="0"/>
        <w:jc w:val="both"/>
        <w:rPr>
          <w:rFonts w:eastAsia="MS Mincho" w:cs="Times New Roman"/>
          <w:bCs/>
          <w:kern w:val="1"/>
          <w:lang w:eastAsia="pt-BR" w:bidi="ar-SA"/>
        </w:rPr>
      </w:pPr>
      <w:bookmarkStart w:id="12" w:name="_Toc267382276"/>
      <w:r w:rsidRPr="00A01DA7">
        <w:rPr>
          <w:rFonts w:eastAsia="MS Mincho" w:cs="Times New Roman"/>
          <w:bCs/>
          <w:kern w:val="1"/>
          <w:lang w:eastAsia="pt-BR" w:bidi="ar-SA"/>
        </w:rPr>
        <w:t>Para mensurar esses fatores são utilizados indicadores relacionados com a natureza e característica dos serviços contratados, para os quais são estabelecidas metas quantificáveis a serem cumpridas pela CONTRATADA</w:t>
      </w:r>
      <w:bookmarkEnd w:id="12"/>
      <w:r w:rsidR="00A062B7">
        <w:rPr>
          <w:rFonts w:eastAsia="MS Mincho" w:cs="Times New Roman"/>
          <w:bCs/>
          <w:kern w:val="1"/>
          <w:lang w:eastAsia="pt-BR" w:bidi="ar-SA"/>
        </w:rPr>
        <w:t>.</w:t>
      </w:r>
    </w:p>
    <w:p w:rsidR="00D505A1" w:rsidRPr="00A062B7" w:rsidRDefault="009D70BC" w:rsidP="004A7F22">
      <w:pPr>
        <w:numPr>
          <w:ilvl w:val="0"/>
          <w:numId w:val="10"/>
        </w:numPr>
        <w:suppressAutoHyphens/>
        <w:spacing w:before="200" w:after="200"/>
        <w:ind w:left="1560" w:hanging="426"/>
        <w:jc w:val="both"/>
        <w:rPr>
          <w:rFonts w:eastAsia="MS Mincho" w:cs="Times New Roman"/>
          <w:b/>
          <w:bCs/>
          <w:kern w:val="1"/>
          <w:lang w:eastAsia="pt-BR" w:bidi="ar-SA"/>
        </w:rPr>
      </w:pPr>
      <w:r>
        <w:rPr>
          <w:rFonts w:eastAsia="MS Mincho" w:cs="Times New Roman"/>
          <w:bCs/>
          <w:kern w:val="1"/>
          <w:lang w:eastAsia="pt-BR" w:bidi="ar-SA"/>
        </w:rPr>
        <w:br w:type="page"/>
      </w:r>
      <w:bookmarkStart w:id="13" w:name="_Toc267382284"/>
      <w:r w:rsidR="003E7978">
        <w:rPr>
          <w:rFonts w:eastAsia="MS Mincho" w:cs="Times New Roman"/>
          <w:bCs/>
          <w:kern w:val="1"/>
          <w:lang w:eastAsia="pt-BR" w:bidi="ar-SA"/>
        </w:rPr>
        <w:lastRenderedPageBreak/>
        <w:t xml:space="preserve"> </w:t>
      </w:r>
      <w:r w:rsidR="00A062B7">
        <w:rPr>
          <w:rFonts w:eastAsia="MS Mincho" w:cs="Times New Roman"/>
          <w:b/>
          <w:bCs/>
          <w:kern w:val="1"/>
          <w:lang w:eastAsia="pt-BR" w:bidi="ar-SA"/>
        </w:rPr>
        <w:t>INDICADORES DE NÍVEIS DE SERVIÇO</w:t>
      </w:r>
      <w:bookmarkEnd w:id="13"/>
      <w:r w:rsidR="00A062B7">
        <w:rPr>
          <w:rFonts w:eastAsia="MS Mincho" w:cs="Times New Roman"/>
          <w:b/>
          <w:bCs/>
          <w:kern w:val="1"/>
          <w:lang w:eastAsia="pt-BR" w:bidi="ar-SA"/>
        </w:rPr>
        <w:t xml:space="preserve"> </w:t>
      </w:r>
      <w:r w:rsidR="00D505A1" w:rsidRPr="00A062B7">
        <w:rPr>
          <w:rFonts w:eastAsia="MS Mincho" w:cs="Times New Roman"/>
          <w:b/>
          <w:bCs/>
          <w:kern w:val="1"/>
          <w:lang w:eastAsia="pt-BR" w:bidi="ar-SA"/>
        </w:rPr>
        <w:t xml:space="preserve">– </w:t>
      </w:r>
      <w:r>
        <w:rPr>
          <w:rFonts w:eastAsia="MS Mincho" w:cs="Times New Roman"/>
          <w:b/>
          <w:bCs/>
          <w:kern w:val="1"/>
          <w:lang w:eastAsia="pt-BR" w:bidi="ar-SA"/>
        </w:rPr>
        <w:t xml:space="preserve">CENTRAL DE SERVIÇOS E </w:t>
      </w:r>
      <w:r w:rsidR="00A062B7">
        <w:rPr>
          <w:rFonts w:eastAsia="MS Mincho" w:cs="Times New Roman"/>
          <w:b/>
          <w:bCs/>
          <w:kern w:val="1"/>
          <w:lang w:eastAsia="pt-BR" w:bidi="ar-SA"/>
        </w:rPr>
        <w:t>GERENCIAMENTO DE INCIDENTES</w:t>
      </w:r>
    </w:p>
    <w:p w:rsidR="00D505A1" w:rsidRPr="00A062B7" w:rsidRDefault="00D505A1" w:rsidP="004A7F22">
      <w:pPr>
        <w:numPr>
          <w:ilvl w:val="1"/>
          <w:numId w:val="10"/>
        </w:numPr>
        <w:tabs>
          <w:tab w:val="clear" w:pos="792"/>
          <w:tab w:val="num" w:pos="0"/>
        </w:tabs>
        <w:suppressAutoHyphens/>
        <w:spacing w:before="200" w:after="200"/>
        <w:ind w:left="0" w:firstLine="0"/>
        <w:jc w:val="both"/>
        <w:rPr>
          <w:rFonts w:eastAsia="MS Mincho" w:cs="Times New Roman"/>
          <w:b/>
          <w:bCs/>
          <w:kern w:val="1"/>
          <w:lang w:eastAsia="pt-BR" w:bidi="ar-SA"/>
        </w:rPr>
      </w:pPr>
      <w:bookmarkStart w:id="14" w:name="_Toc267382285"/>
      <w:r w:rsidRPr="00A062B7">
        <w:rPr>
          <w:rFonts w:eastAsia="MS Mincho" w:cs="Times New Roman"/>
          <w:b/>
          <w:bCs/>
          <w:kern w:val="1"/>
          <w:lang w:eastAsia="pt-BR" w:bidi="ar-SA"/>
        </w:rPr>
        <w:t>Indicador de Tempo de Início de Atendimento Telefônico de 1° Nível</w:t>
      </w:r>
      <w:bookmarkEnd w:id="14"/>
      <w:r w:rsidRPr="00A062B7">
        <w:rPr>
          <w:rFonts w:eastAsia="MS Mincho" w:cs="Times New Roman"/>
          <w:b/>
          <w:bCs/>
          <w:kern w:val="1"/>
          <w:lang w:eastAsia="pt-BR" w:bidi="ar-SA"/>
        </w:rPr>
        <w:t>.</w:t>
      </w:r>
    </w:p>
    <w:p w:rsidR="00D505A1" w:rsidRPr="00D505A1" w:rsidRDefault="00D505A1" w:rsidP="00D505A1">
      <w:pPr>
        <w:widowControl w:val="0"/>
        <w:suppressAutoHyphens/>
        <w:rPr>
          <w:rFonts w:eastAsia="Arial Unicode MS" w:cs="Times New Roman"/>
          <w:kern w:val="0"/>
          <w:lang w:bidi="ar-SA"/>
        </w:rPr>
      </w:pPr>
    </w:p>
    <w:tbl>
      <w:tblPr>
        <w:tblW w:w="9072" w:type="dxa"/>
        <w:tblInd w:w="70" w:type="dxa"/>
        <w:tblLayout w:type="fixed"/>
        <w:tblCellMar>
          <w:left w:w="70" w:type="dxa"/>
          <w:right w:w="70" w:type="dxa"/>
        </w:tblCellMar>
        <w:tblLook w:val="0000" w:firstRow="0" w:lastRow="0" w:firstColumn="0" w:lastColumn="0" w:noHBand="0" w:noVBand="0"/>
      </w:tblPr>
      <w:tblGrid>
        <w:gridCol w:w="2268"/>
        <w:gridCol w:w="6804"/>
      </w:tblGrid>
      <w:tr w:rsidR="00D505A1" w:rsidRPr="00A062B7" w:rsidTr="009D70BC">
        <w:trPr>
          <w:trHeight w:val="567"/>
        </w:trPr>
        <w:tc>
          <w:tcPr>
            <w:tcW w:w="9072" w:type="dxa"/>
            <w:gridSpan w:val="2"/>
            <w:tcBorders>
              <w:top w:val="single" w:sz="4" w:space="0" w:color="000000"/>
              <w:left w:val="single" w:sz="4" w:space="0" w:color="000000"/>
              <w:bottom w:val="single" w:sz="4" w:space="0" w:color="000000"/>
              <w:right w:val="single" w:sz="4" w:space="0" w:color="000000"/>
            </w:tcBorders>
            <w:shd w:val="clear" w:color="auto" w:fill="DDD9C3"/>
            <w:vAlign w:val="center"/>
          </w:tcPr>
          <w:p w:rsidR="00D505A1" w:rsidRPr="00A062B7" w:rsidRDefault="00D505A1" w:rsidP="009D70BC">
            <w:pPr>
              <w:widowControl w:val="0"/>
              <w:suppressAutoHyphens/>
              <w:jc w:val="center"/>
              <w:rPr>
                <w:rFonts w:ascii="Spranq eco sans" w:eastAsia="Arial Unicode MS" w:hAnsi="Spranq eco sans" w:cs="Times New Roman"/>
                <w:b/>
                <w:kern w:val="0"/>
                <w:sz w:val="20"/>
                <w:szCs w:val="20"/>
                <w:shd w:val="clear" w:color="auto" w:fill="DDD9C3"/>
                <w:lang w:bidi="ar-SA"/>
              </w:rPr>
            </w:pPr>
            <w:bookmarkStart w:id="15" w:name="_Toc236715947"/>
            <w:r w:rsidRPr="00A062B7">
              <w:rPr>
                <w:rFonts w:ascii="Spranq eco sans" w:eastAsia="Arial Unicode MS" w:hAnsi="Spranq eco sans" w:cs="Times New Roman"/>
                <w:b/>
                <w:kern w:val="0"/>
                <w:sz w:val="20"/>
                <w:szCs w:val="20"/>
                <w:shd w:val="clear" w:color="auto" w:fill="DDD9C3"/>
                <w:lang w:bidi="ar-SA"/>
              </w:rPr>
              <w:t>TIA</w:t>
            </w:r>
            <w:bookmarkEnd w:id="15"/>
            <w:r w:rsidRPr="00A062B7">
              <w:rPr>
                <w:rFonts w:ascii="Spranq eco sans" w:eastAsia="Arial Unicode MS" w:hAnsi="Spranq eco sans" w:cs="Times New Roman"/>
                <w:b/>
                <w:kern w:val="0"/>
                <w:sz w:val="20"/>
                <w:szCs w:val="20"/>
                <w:shd w:val="clear" w:color="auto" w:fill="DDD9C3"/>
                <w:lang w:bidi="ar-SA"/>
              </w:rPr>
              <w:t xml:space="preserve"> – Indicador de Tempo de Início de Atendimento Telefônico de 1° Nível</w:t>
            </w:r>
          </w:p>
        </w:tc>
      </w:tr>
      <w:tr w:rsidR="00D505A1" w:rsidRPr="00A062B7" w:rsidTr="003E7978">
        <w:trPr>
          <w:trHeight w:val="454"/>
        </w:trPr>
        <w:tc>
          <w:tcPr>
            <w:tcW w:w="2268" w:type="dxa"/>
            <w:tcBorders>
              <w:top w:val="nil"/>
              <w:left w:val="single" w:sz="4" w:space="0" w:color="000000"/>
              <w:bottom w:val="single" w:sz="4" w:space="0" w:color="000000"/>
              <w:right w:val="nil"/>
            </w:tcBorders>
            <w:shd w:val="clear" w:color="auto" w:fill="DDD9C3"/>
            <w:vAlign w:val="center"/>
          </w:tcPr>
          <w:p w:rsidR="00D505A1" w:rsidRPr="00A062B7" w:rsidRDefault="009D70BC" w:rsidP="009D70BC">
            <w:pPr>
              <w:widowControl w:val="0"/>
              <w:suppressAutoHyphens/>
              <w:jc w:val="center"/>
              <w:rPr>
                <w:rFonts w:ascii="Spranq eco sans" w:eastAsia="Arial Unicode MS" w:hAnsi="Spranq eco sans" w:cs="Times New Roman"/>
                <w:b/>
                <w:kern w:val="0"/>
                <w:sz w:val="20"/>
                <w:szCs w:val="20"/>
                <w:shd w:val="clear" w:color="auto" w:fill="DDD9C3"/>
                <w:lang w:bidi="ar-SA"/>
              </w:rPr>
            </w:pPr>
            <w:r>
              <w:rPr>
                <w:rFonts w:ascii="Spranq eco sans" w:eastAsia="Arial Unicode MS" w:hAnsi="Spranq eco sans" w:cs="Times New Roman"/>
                <w:b/>
                <w:kern w:val="0"/>
                <w:sz w:val="20"/>
                <w:szCs w:val="20"/>
                <w:shd w:val="clear" w:color="auto" w:fill="DDD9C3"/>
                <w:lang w:bidi="ar-SA"/>
              </w:rPr>
              <w:t>ITEM</w:t>
            </w:r>
          </w:p>
        </w:tc>
        <w:tc>
          <w:tcPr>
            <w:tcW w:w="6804" w:type="dxa"/>
            <w:tcBorders>
              <w:top w:val="nil"/>
              <w:left w:val="single" w:sz="4" w:space="0" w:color="000000"/>
              <w:bottom w:val="single" w:sz="4" w:space="0" w:color="000000"/>
              <w:right w:val="single" w:sz="4" w:space="0" w:color="000000"/>
            </w:tcBorders>
            <w:shd w:val="clear" w:color="auto" w:fill="DDD9C3"/>
            <w:vAlign w:val="center"/>
          </w:tcPr>
          <w:p w:rsidR="00D505A1" w:rsidRPr="00A062B7" w:rsidRDefault="009D70BC" w:rsidP="009D70BC">
            <w:pPr>
              <w:widowControl w:val="0"/>
              <w:suppressAutoHyphens/>
              <w:jc w:val="center"/>
              <w:rPr>
                <w:rFonts w:ascii="Spranq eco sans" w:eastAsia="Arial Unicode MS" w:hAnsi="Spranq eco sans" w:cs="Times New Roman"/>
                <w:b/>
                <w:kern w:val="0"/>
                <w:sz w:val="20"/>
                <w:szCs w:val="20"/>
                <w:shd w:val="clear" w:color="auto" w:fill="DDD9C3"/>
                <w:lang w:bidi="ar-SA"/>
              </w:rPr>
            </w:pPr>
            <w:r>
              <w:rPr>
                <w:rFonts w:ascii="Spranq eco sans" w:eastAsia="Arial Unicode MS" w:hAnsi="Spranq eco sans" w:cs="Times New Roman"/>
                <w:b/>
                <w:kern w:val="0"/>
                <w:sz w:val="20"/>
                <w:szCs w:val="20"/>
                <w:shd w:val="clear" w:color="auto" w:fill="DDD9C3"/>
                <w:lang w:bidi="ar-SA"/>
              </w:rPr>
              <w:t>DESCRIÇÃO</w:t>
            </w:r>
          </w:p>
        </w:tc>
      </w:tr>
      <w:tr w:rsidR="00D505A1" w:rsidRPr="00D505A1" w:rsidTr="003E7978">
        <w:trPr>
          <w:trHeight w:val="20"/>
        </w:trPr>
        <w:tc>
          <w:tcPr>
            <w:tcW w:w="2268" w:type="dxa"/>
            <w:tcBorders>
              <w:top w:val="nil"/>
              <w:left w:val="single" w:sz="4" w:space="0" w:color="000000"/>
              <w:bottom w:val="single" w:sz="4" w:space="0" w:color="000000"/>
              <w:right w:val="nil"/>
            </w:tcBorders>
            <w:vAlign w:val="center"/>
          </w:tcPr>
          <w:p w:rsidR="00D505A1" w:rsidRPr="009D70BC" w:rsidRDefault="00D505A1" w:rsidP="003E7978">
            <w:pPr>
              <w:widowControl w:val="0"/>
              <w:suppressAutoHyphens/>
              <w:rPr>
                <w:rFonts w:ascii="Spranq eco sans" w:eastAsia="Arial Unicode MS" w:hAnsi="Spranq eco sans" w:cs="Times New Roman"/>
                <w:b/>
                <w:kern w:val="0"/>
                <w:sz w:val="20"/>
                <w:szCs w:val="20"/>
                <w:lang w:bidi="ar-SA"/>
              </w:rPr>
            </w:pPr>
            <w:r w:rsidRPr="009D70BC">
              <w:rPr>
                <w:rFonts w:ascii="Spranq eco sans" w:eastAsia="Arial Unicode MS" w:hAnsi="Spranq eco sans" w:cs="Times New Roman"/>
                <w:b/>
                <w:kern w:val="0"/>
                <w:sz w:val="20"/>
                <w:szCs w:val="20"/>
                <w:lang w:bidi="ar-SA"/>
              </w:rPr>
              <w:t>Finalidade</w:t>
            </w:r>
          </w:p>
        </w:tc>
        <w:tc>
          <w:tcPr>
            <w:tcW w:w="6804" w:type="dxa"/>
            <w:tcBorders>
              <w:top w:val="nil"/>
              <w:left w:val="single" w:sz="4" w:space="0" w:color="000000"/>
              <w:bottom w:val="single" w:sz="4" w:space="0" w:color="000000"/>
              <w:right w:val="single" w:sz="4" w:space="0" w:color="000000"/>
            </w:tcBorders>
            <w:vAlign w:val="center"/>
          </w:tcPr>
          <w:p w:rsidR="00D505A1" w:rsidRPr="00D505A1" w:rsidRDefault="00D505A1" w:rsidP="003E7978">
            <w:pPr>
              <w:widowControl w:val="0"/>
              <w:suppressAutoHyphens/>
              <w:spacing w:after="120"/>
              <w:ind w:left="74" w:right="74"/>
              <w:jc w:val="both"/>
              <w:rPr>
                <w:rFonts w:ascii="Spranq eco sans" w:eastAsia="Arial Unicode MS" w:hAnsi="Spranq eco sans" w:cs="Times New Roman"/>
                <w:kern w:val="0"/>
                <w:sz w:val="20"/>
                <w:szCs w:val="20"/>
                <w:lang w:bidi="ar-SA"/>
              </w:rPr>
            </w:pPr>
            <w:r w:rsidRPr="00D505A1">
              <w:rPr>
                <w:rFonts w:ascii="Spranq eco sans" w:eastAsia="Arial Unicode MS" w:hAnsi="Spranq eco sans" w:cs="Times New Roman"/>
                <w:kern w:val="0"/>
                <w:sz w:val="20"/>
                <w:szCs w:val="20"/>
                <w:lang w:bidi="ar-SA"/>
              </w:rPr>
              <w:t xml:space="preserve">Indicador de desempenho para </w:t>
            </w:r>
            <w:r w:rsidR="003E7978">
              <w:rPr>
                <w:rFonts w:ascii="Spranq eco sans" w:eastAsia="Arial Unicode MS" w:hAnsi="Spranq eco sans" w:cs="Times New Roman"/>
                <w:kern w:val="0"/>
                <w:sz w:val="20"/>
                <w:szCs w:val="20"/>
                <w:lang w:bidi="ar-SA"/>
              </w:rPr>
              <w:t>a prontidão de</w:t>
            </w:r>
            <w:r w:rsidRPr="00D505A1">
              <w:rPr>
                <w:rFonts w:ascii="Spranq eco sans" w:eastAsia="Arial Unicode MS" w:hAnsi="Spranq eco sans" w:cs="Times New Roman"/>
                <w:kern w:val="0"/>
                <w:sz w:val="20"/>
                <w:szCs w:val="20"/>
                <w:lang w:bidi="ar-SA"/>
              </w:rPr>
              <w:t xml:space="preserve"> atendimento </w:t>
            </w:r>
            <w:r w:rsidR="003E7978">
              <w:rPr>
                <w:rFonts w:ascii="Spranq eco sans" w:eastAsia="Arial Unicode MS" w:hAnsi="Spranq eco sans" w:cs="Times New Roman"/>
                <w:kern w:val="0"/>
                <w:sz w:val="20"/>
                <w:szCs w:val="20"/>
                <w:lang w:bidi="ar-SA"/>
              </w:rPr>
              <w:t>pela Central de Serviços - S</w:t>
            </w:r>
            <w:r w:rsidRPr="00D505A1">
              <w:rPr>
                <w:rFonts w:ascii="Spranq eco sans" w:eastAsia="Arial Unicode MS" w:hAnsi="Spranq eco sans" w:cs="Times New Roman"/>
                <w:kern w:val="0"/>
                <w:sz w:val="20"/>
                <w:szCs w:val="20"/>
                <w:lang w:bidi="ar-SA"/>
              </w:rPr>
              <w:t>uporte no 1º Nível</w:t>
            </w:r>
          </w:p>
        </w:tc>
      </w:tr>
      <w:tr w:rsidR="00D505A1" w:rsidRPr="00D505A1" w:rsidTr="003E7978">
        <w:trPr>
          <w:trHeight w:val="20"/>
        </w:trPr>
        <w:tc>
          <w:tcPr>
            <w:tcW w:w="2268" w:type="dxa"/>
            <w:tcBorders>
              <w:top w:val="nil"/>
              <w:left w:val="single" w:sz="4" w:space="0" w:color="000000"/>
              <w:bottom w:val="single" w:sz="4" w:space="0" w:color="000000"/>
              <w:right w:val="nil"/>
            </w:tcBorders>
            <w:vAlign w:val="center"/>
          </w:tcPr>
          <w:p w:rsidR="00D505A1" w:rsidRPr="009D70BC" w:rsidRDefault="00D505A1" w:rsidP="003E7978">
            <w:pPr>
              <w:widowControl w:val="0"/>
              <w:suppressAutoHyphens/>
              <w:rPr>
                <w:rFonts w:ascii="Spranq eco sans" w:eastAsia="Arial Unicode MS" w:hAnsi="Spranq eco sans" w:cs="Times New Roman"/>
                <w:b/>
                <w:kern w:val="0"/>
                <w:sz w:val="20"/>
                <w:szCs w:val="20"/>
                <w:lang w:bidi="ar-SA"/>
              </w:rPr>
            </w:pPr>
            <w:r w:rsidRPr="009D70BC">
              <w:rPr>
                <w:rFonts w:ascii="Spranq eco sans" w:eastAsia="Arial Unicode MS" w:hAnsi="Spranq eco sans" w:cs="Times New Roman"/>
                <w:b/>
                <w:kern w:val="0"/>
                <w:sz w:val="20"/>
                <w:szCs w:val="20"/>
                <w:lang w:bidi="ar-SA"/>
              </w:rPr>
              <w:t>Meta a cumprir</w:t>
            </w:r>
          </w:p>
        </w:tc>
        <w:tc>
          <w:tcPr>
            <w:tcW w:w="6804" w:type="dxa"/>
            <w:tcBorders>
              <w:top w:val="nil"/>
              <w:left w:val="single" w:sz="4" w:space="0" w:color="000000"/>
              <w:bottom w:val="single" w:sz="4" w:space="0" w:color="000000"/>
              <w:right w:val="single" w:sz="4" w:space="0" w:color="000000"/>
            </w:tcBorders>
            <w:vAlign w:val="center"/>
          </w:tcPr>
          <w:p w:rsidR="00D505A1" w:rsidRPr="00D505A1" w:rsidRDefault="00D505A1" w:rsidP="003E7978">
            <w:pPr>
              <w:widowControl w:val="0"/>
              <w:suppressAutoHyphens/>
              <w:spacing w:after="120"/>
              <w:ind w:left="74" w:right="74"/>
              <w:jc w:val="both"/>
              <w:rPr>
                <w:rFonts w:ascii="Spranq eco sans" w:eastAsia="Arial Unicode MS" w:hAnsi="Spranq eco sans" w:cs="Times New Roman"/>
                <w:kern w:val="0"/>
                <w:sz w:val="20"/>
                <w:szCs w:val="20"/>
                <w:lang w:bidi="ar-SA"/>
              </w:rPr>
            </w:pPr>
            <w:r w:rsidRPr="00D505A1">
              <w:rPr>
                <w:rFonts w:ascii="Spranq eco sans" w:eastAsia="Arial Unicode MS" w:hAnsi="Spranq eco sans" w:cs="Times New Roman"/>
                <w:kern w:val="0"/>
                <w:sz w:val="20"/>
                <w:szCs w:val="20"/>
                <w:lang w:bidi="ar-SA"/>
              </w:rPr>
              <w:t xml:space="preserve">Indicador deve ser igual a </w:t>
            </w:r>
            <w:proofErr w:type="gramStart"/>
            <w:r w:rsidRPr="00D505A1">
              <w:rPr>
                <w:rFonts w:ascii="Spranq eco sans" w:eastAsia="Arial Unicode MS" w:hAnsi="Spranq eco sans" w:cs="Times New Roman"/>
                <w:kern w:val="0"/>
                <w:sz w:val="20"/>
                <w:szCs w:val="20"/>
                <w:lang w:bidi="ar-SA"/>
              </w:rPr>
              <w:t>1</w:t>
            </w:r>
            <w:proofErr w:type="gramEnd"/>
          </w:p>
        </w:tc>
      </w:tr>
      <w:tr w:rsidR="00D505A1" w:rsidRPr="00D505A1" w:rsidTr="003E7978">
        <w:trPr>
          <w:trHeight w:val="20"/>
        </w:trPr>
        <w:tc>
          <w:tcPr>
            <w:tcW w:w="2268" w:type="dxa"/>
            <w:tcBorders>
              <w:top w:val="nil"/>
              <w:left w:val="single" w:sz="4" w:space="0" w:color="000000"/>
              <w:bottom w:val="single" w:sz="4" w:space="0" w:color="auto"/>
              <w:right w:val="nil"/>
            </w:tcBorders>
            <w:vAlign w:val="center"/>
          </w:tcPr>
          <w:p w:rsidR="00D505A1" w:rsidRPr="009D70BC" w:rsidRDefault="00D505A1" w:rsidP="003E7978">
            <w:pPr>
              <w:widowControl w:val="0"/>
              <w:suppressAutoHyphens/>
              <w:rPr>
                <w:rFonts w:ascii="Spranq eco sans" w:eastAsia="Arial Unicode MS" w:hAnsi="Spranq eco sans" w:cs="Times New Roman"/>
                <w:b/>
                <w:kern w:val="0"/>
                <w:sz w:val="20"/>
                <w:szCs w:val="20"/>
                <w:lang w:bidi="ar-SA"/>
              </w:rPr>
            </w:pPr>
            <w:r w:rsidRPr="009D70BC">
              <w:rPr>
                <w:rFonts w:ascii="Spranq eco sans" w:eastAsia="Arial Unicode MS" w:hAnsi="Spranq eco sans" w:cs="Times New Roman"/>
                <w:b/>
                <w:kern w:val="0"/>
                <w:sz w:val="20"/>
                <w:szCs w:val="20"/>
                <w:lang w:bidi="ar-SA"/>
              </w:rPr>
              <w:t>Instrumento de medição</w:t>
            </w:r>
          </w:p>
        </w:tc>
        <w:tc>
          <w:tcPr>
            <w:tcW w:w="6804" w:type="dxa"/>
            <w:tcBorders>
              <w:top w:val="nil"/>
              <w:left w:val="single" w:sz="4" w:space="0" w:color="000000"/>
              <w:bottom w:val="single" w:sz="4" w:space="0" w:color="auto"/>
              <w:right w:val="single" w:sz="4" w:space="0" w:color="000000"/>
            </w:tcBorders>
            <w:vAlign w:val="center"/>
          </w:tcPr>
          <w:p w:rsidR="00D505A1" w:rsidRPr="00D505A1" w:rsidRDefault="00D505A1" w:rsidP="003E7978">
            <w:pPr>
              <w:widowControl w:val="0"/>
              <w:suppressAutoHyphens/>
              <w:spacing w:after="120"/>
              <w:ind w:left="74" w:right="74"/>
              <w:jc w:val="both"/>
              <w:rPr>
                <w:rFonts w:ascii="Spranq eco sans" w:eastAsia="Arial Unicode MS" w:hAnsi="Spranq eco sans" w:cs="Times New Roman"/>
                <w:kern w:val="0"/>
                <w:sz w:val="20"/>
                <w:szCs w:val="20"/>
                <w:lang w:bidi="ar-SA"/>
              </w:rPr>
            </w:pPr>
            <w:r w:rsidRPr="00D505A1">
              <w:rPr>
                <w:rFonts w:ascii="Spranq eco sans" w:eastAsia="Arial Unicode MS" w:hAnsi="Spranq eco sans" w:cs="Times New Roman"/>
                <w:kern w:val="0"/>
                <w:sz w:val="20"/>
                <w:szCs w:val="20"/>
                <w:lang w:bidi="ar-SA"/>
              </w:rPr>
              <w:t>Caderno Mensal de Serviços (CMS)</w:t>
            </w:r>
          </w:p>
        </w:tc>
      </w:tr>
      <w:tr w:rsidR="00D505A1" w:rsidRPr="00D505A1" w:rsidTr="003E7978">
        <w:trPr>
          <w:trHeight w:val="20"/>
        </w:trPr>
        <w:tc>
          <w:tcPr>
            <w:tcW w:w="2268" w:type="dxa"/>
            <w:tcBorders>
              <w:top w:val="single" w:sz="4" w:space="0" w:color="auto"/>
              <w:left w:val="single" w:sz="4" w:space="0" w:color="auto"/>
              <w:bottom w:val="single" w:sz="4" w:space="0" w:color="auto"/>
              <w:right w:val="single" w:sz="4" w:space="0" w:color="auto"/>
            </w:tcBorders>
            <w:vAlign w:val="center"/>
          </w:tcPr>
          <w:p w:rsidR="00D505A1" w:rsidRPr="009D70BC" w:rsidRDefault="00D505A1" w:rsidP="003E7978">
            <w:pPr>
              <w:widowControl w:val="0"/>
              <w:suppressAutoHyphens/>
              <w:rPr>
                <w:rFonts w:ascii="Spranq eco sans" w:eastAsia="Arial Unicode MS" w:hAnsi="Spranq eco sans" w:cs="Times New Roman"/>
                <w:b/>
                <w:kern w:val="0"/>
                <w:sz w:val="20"/>
                <w:szCs w:val="20"/>
                <w:lang w:bidi="ar-SA"/>
              </w:rPr>
            </w:pPr>
            <w:r w:rsidRPr="009D70BC">
              <w:rPr>
                <w:rFonts w:ascii="Spranq eco sans" w:eastAsia="Arial Unicode MS" w:hAnsi="Spranq eco sans" w:cs="Times New Roman"/>
                <w:b/>
                <w:kern w:val="0"/>
                <w:sz w:val="20"/>
                <w:szCs w:val="20"/>
                <w:lang w:bidi="ar-SA"/>
              </w:rPr>
              <w:t>Forma de acompanhamento</w:t>
            </w:r>
          </w:p>
        </w:tc>
        <w:tc>
          <w:tcPr>
            <w:tcW w:w="6804" w:type="dxa"/>
            <w:tcBorders>
              <w:top w:val="single" w:sz="4" w:space="0" w:color="auto"/>
              <w:left w:val="single" w:sz="4" w:space="0" w:color="auto"/>
              <w:bottom w:val="single" w:sz="4" w:space="0" w:color="auto"/>
              <w:right w:val="single" w:sz="4" w:space="0" w:color="auto"/>
            </w:tcBorders>
            <w:vAlign w:val="center"/>
          </w:tcPr>
          <w:p w:rsidR="00D505A1" w:rsidRPr="00D505A1" w:rsidRDefault="00D505A1" w:rsidP="003E7978">
            <w:pPr>
              <w:widowControl w:val="0"/>
              <w:suppressAutoHyphens/>
              <w:spacing w:after="120"/>
              <w:ind w:left="74" w:right="74"/>
              <w:jc w:val="both"/>
              <w:rPr>
                <w:rFonts w:ascii="Spranq eco sans" w:eastAsia="Arial Unicode MS" w:hAnsi="Spranq eco sans" w:cs="Times New Roman"/>
                <w:kern w:val="0"/>
                <w:sz w:val="20"/>
                <w:szCs w:val="20"/>
                <w:lang w:bidi="ar-SA"/>
              </w:rPr>
            </w:pPr>
            <w:r w:rsidRPr="00D505A1">
              <w:rPr>
                <w:rFonts w:ascii="Spranq eco sans" w:eastAsia="Arial Unicode MS" w:hAnsi="Spranq eco sans" w:cs="Times New Roman"/>
                <w:kern w:val="0"/>
                <w:sz w:val="20"/>
                <w:szCs w:val="20"/>
                <w:lang w:bidi="ar-SA"/>
              </w:rPr>
              <w:t>A CONTRATADA deverá gerar o relatório mensal de atendimentos do 1º Nível, informando a quantidade de chamados realizados e o tempo para início do atendimento para avaliação pel</w:t>
            </w:r>
            <w:r w:rsidR="009117EE">
              <w:rPr>
                <w:rFonts w:ascii="Spranq eco sans" w:eastAsia="Arial Unicode MS" w:hAnsi="Spranq eco sans" w:cs="Times New Roman"/>
                <w:kern w:val="0"/>
                <w:sz w:val="20"/>
                <w:szCs w:val="20"/>
                <w:lang w:bidi="ar-SA"/>
              </w:rPr>
              <w:t>o DPF</w:t>
            </w:r>
            <w:r w:rsidRPr="00D505A1">
              <w:rPr>
                <w:rFonts w:ascii="Spranq eco sans" w:eastAsia="Arial Unicode MS" w:hAnsi="Spranq eco sans" w:cs="Times New Roman"/>
                <w:kern w:val="0"/>
                <w:sz w:val="20"/>
                <w:szCs w:val="20"/>
                <w:lang w:bidi="ar-SA"/>
              </w:rPr>
              <w:t>.</w:t>
            </w:r>
          </w:p>
        </w:tc>
      </w:tr>
      <w:tr w:rsidR="00D505A1" w:rsidRPr="00D505A1" w:rsidTr="003E7978">
        <w:trPr>
          <w:trHeight w:val="20"/>
        </w:trPr>
        <w:tc>
          <w:tcPr>
            <w:tcW w:w="2268" w:type="dxa"/>
            <w:tcBorders>
              <w:top w:val="single" w:sz="4" w:space="0" w:color="auto"/>
              <w:left w:val="single" w:sz="4" w:space="0" w:color="000000"/>
              <w:bottom w:val="single" w:sz="4" w:space="0" w:color="000000"/>
              <w:right w:val="nil"/>
            </w:tcBorders>
            <w:vAlign w:val="center"/>
          </w:tcPr>
          <w:p w:rsidR="00D505A1" w:rsidRPr="009D70BC" w:rsidRDefault="00D505A1" w:rsidP="003E7978">
            <w:pPr>
              <w:widowControl w:val="0"/>
              <w:suppressAutoHyphens/>
              <w:rPr>
                <w:rFonts w:ascii="Spranq eco sans" w:eastAsia="Arial Unicode MS" w:hAnsi="Spranq eco sans" w:cs="Times New Roman"/>
                <w:b/>
                <w:kern w:val="0"/>
                <w:sz w:val="20"/>
                <w:szCs w:val="20"/>
                <w:lang w:bidi="ar-SA"/>
              </w:rPr>
            </w:pPr>
            <w:r w:rsidRPr="009D70BC">
              <w:rPr>
                <w:rFonts w:ascii="Spranq eco sans" w:eastAsia="Arial Unicode MS" w:hAnsi="Spranq eco sans" w:cs="Times New Roman"/>
                <w:b/>
                <w:kern w:val="0"/>
                <w:sz w:val="20"/>
                <w:szCs w:val="20"/>
                <w:lang w:bidi="ar-SA"/>
              </w:rPr>
              <w:t>Periodicidade de avaliação</w:t>
            </w:r>
          </w:p>
        </w:tc>
        <w:tc>
          <w:tcPr>
            <w:tcW w:w="6804" w:type="dxa"/>
            <w:tcBorders>
              <w:top w:val="single" w:sz="4" w:space="0" w:color="auto"/>
              <w:left w:val="single" w:sz="4" w:space="0" w:color="000000"/>
              <w:bottom w:val="single" w:sz="4" w:space="0" w:color="000000"/>
              <w:right w:val="single" w:sz="4" w:space="0" w:color="000000"/>
            </w:tcBorders>
            <w:vAlign w:val="center"/>
          </w:tcPr>
          <w:p w:rsidR="00D505A1" w:rsidRPr="00D505A1" w:rsidRDefault="00D505A1" w:rsidP="003E7978">
            <w:pPr>
              <w:widowControl w:val="0"/>
              <w:suppressAutoHyphens/>
              <w:spacing w:after="120"/>
              <w:ind w:left="74" w:right="74"/>
              <w:jc w:val="both"/>
              <w:rPr>
                <w:rFonts w:ascii="Spranq eco sans" w:eastAsia="Arial Unicode MS" w:hAnsi="Spranq eco sans" w:cs="Times New Roman"/>
                <w:kern w:val="0"/>
                <w:sz w:val="20"/>
                <w:szCs w:val="20"/>
                <w:lang w:bidi="ar-SA"/>
              </w:rPr>
            </w:pPr>
            <w:r w:rsidRPr="00D505A1">
              <w:rPr>
                <w:rFonts w:ascii="Spranq eco sans" w:eastAsia="Arial Unicode MS" w:hAnsi="Spranq eco sans" w:cs="Times New Roman"/>
                <w:kern w:val="0"/>
                <w:sz w:val="20"/>
                <w:szCs w:val="20"/>
                <w:lang w:bidi="ar-SA"/>
              </w:rPr>
              <w:t>Mensal</w:t>
            </w:r>
          </w:p>
        </w:tc>
      </w:tr>
      <w:tr w:rsidR="00D505A1" w:rsidRPr="00D505A1" w:rsidTr="003E7978">
        <w:trPr>
          <w:trHeight w:val="20"/>
        </w:trPr>
        <w:tc>
          <w:tcPr>
            <w:tcW w:w="2268" w:type="dxa"/>
            <w:tcBorders>
              <w:top w:val="nil"/>
              <w:left w:val="single" w:sz="4" w:space="0" w:color="000000"/>
              <w:bottom w:val="single" w:sz="4" w:space="0" w:color="000000"/>
              <w:right w:val="nil"/>
            </w:tcBorders>
            <w:vAlign w:val="center"/>
          </w:tcPr>
          <w:p w:rsidR="00D505A1" w:rsidRPr="009D70BC" w:rsidRDefault="00D505A1" w:rsidP="003E7978">
            <w:pPr>
              <w:widowControl w:val="0"/>
              <w:suppressAutoHyphens/>
              <w:rPr>
                <w:rFonts w:ascii="Spranq eco sans" w:eastAsia="Arial Unicode MS" w:hAnsi="Spranq eco sans" w:cs="Times New Roman"/>
                <w:b/>
                <w:kern w:val="0"/>
                <w:sz w:val="20"/>
                <w:szCs w:val="20"/>
                <w:lang w:bidi="ar-SA"/>
              </w:rPr>
            </w:pPr>
            <w:r w:rsidRPr="009D70BC">
              <w:rPr>
                <w:rFonts w:ascii="Spranq eco sans" w:eastAsia="Arial Unicode MS" w:hAnsi="Spranq eco sans" w:cs="Times New Roman"/>
                <w:b/>
                <w:kern w:val="0"/>
                <w:sz w:val="20"/>
                <w:szCs w:val="20"/>
                <w:lang w:bidi="ar-SA"/>
              </w:rPr>
              <w:t>Mecanismo de Cálculo</w:t>
            </w:r>
          </w:p>
        </w:tc>
        <w:tc>
          <w:tcPr>
            <w:tcW w:w="6804" w:type="dxa"/>
            <w:tcBorders>
              <w:top w:val="nil"/>
              <w:left w:val="single" w:sz="4" w:space="0" w:color="000000"/>
              <w:bottom w:val="single" w:sz="4" w:space="0" w:color="000000"/>
              <w:right w:val="single" w:sz="4" w:space="0" w:color="000000"/>
            </w:tcBorders>
            <w:vAlign w:val="center"/>
          </w:tcPr>
          <w:p w:rsidR="00D505A1" w:rsidRPr="00D505A1" w:rsidRDefault="00D505A1" w:rsidP="003E7978">
            <w:pPr>
              <w:widowControl w:val="0"/>
              <w:suppressAutoHyphens/>
              <w:spacing w:after="120"/>
              <w:ind w:left="74" w:right="74"/>
              <w:jc w:val="both"/>
              <w:rPr>
                <w:rFonts w:ascii="Spranq eco sans" w:eastAsia="Arial Unicode MS" w:hAnsi="Spranq eco sans" w:cs="Times New Roman"/>
                <w:kern w:val="0"/>
                <w:sz w:val="20"/>
                <w:szCs w:val="20"/>
                <w:lang w:bidi="ar-SA"/>
              </w:rPr>
            </w:pPr>
            <w:r w:rsidRPr="00D505A1">
              <w:rPr>
                <w:rFonts w:ascii="Spranq eco sans" w:eastAsia="Arial Unicode MS" w:hAnsi="Spranq eco sans" w:cs="Times New Roman"/>
                <w:kern w:val="0"/>
                <w:sz w:val="20"/>
                <w:szCs w:val="20"/>
                <w:lang w:bidi="ar-SA"/>
              </w:rPr>
              <w:t>TIA = Total de chamados com início de atendimento em até 60 (sessenta) segundos / Total de chamados efetuados</w:t>
            </w:r>
          </w:p>
        </w:tc>
      </w:tr>
      <w:tr w:rsidR="00D505A1" w:rsidRPr="00D505A1" w:rsidTr="003E7978">
        <w:trPr>
          <w:trHeight w:val="20"/>
        </w:trPr>
        <w:tc>
          <w:tcPr>
            <w:tcW w:w="2268" w:type="dxa"/>
            <w:tcBorders>
              <w:top w:val="nil"/>
              <w:left w:val="single" w:sz="4" w:space="0" w:color="000000"/>
              <w:bottom w:val="single" w:sz="4" w:space="0" w:color="auto"/>
              <w:right w:val="nil"/>
            </w:tcBorders>
            <w:vAlign w:val="center"/>
          </w:tcPr>
          <w:p w:rsidR="00D505A1" w:rsidRPr="009D70BC" w:rsidRDefault="00D505A1" w:rsidP="003E7978">
            <w:pPr>
              <w:widowControl w:val="0"/>
              <w:suppressAutoHyphens/>
              <w:rPr>
                <w:rFonts w:ascii="Spranq eco sans" w:eastAsia="Arial Unicode MS" w:hAnsi="Spranq eco sans" w:cs="Times New Roman"/>
                <w:b/>
                <w:kern w:val="0"/>
                <w:sz w:val="20"/>
                <w:szCs w:val="20"/>
                <w:lang w:bidi="ar-SA"/>
              </w:rPr>
            </w:pPr>
            <w:r w:rsidRPr="009D70BC">
              <w:rPr>
                <w:rFonts w:ascii="Spranq eco sans" w:eastAsia="Arial Unicode MS" w:hAnsi="Spranq eco sans" w:cs="Times New Roman"/>
                <w:b/>
                <w:kern w:val="0"/>
                <w:sz w:val="20"/>
                <w:szCs w:val="20"/>
                <w:lang w:bidi="ar-SA"/>
              </w:rPr>
              <w:t>Início de Vigência</w:t>
            </w:r>
          </w:p>
        </w:tc>
        <w:tc>
          <w:tcPr>
            <w:tcW w:w="6804" w:type="dxa"/>
            <w:tcBorders>
              <w:top w:val="nil"/>
              <w:left w:val="single" w:sz="4" w:space="0" w:color="000000"/>
              <w:bottom w:val="single" w:sz="4" w:space="0" w:color="auto"/>
              <w:right w:val="single" w:sz="4" w:space="0" w:color="000000"/>
            </w:tcBorders>
            <w:vAlign w:val="center"/>
          </w:tcPr>
          <w:p w:rsidR="00D505A1" w:rsidRPr="00D505A1" w:rsidRDefault="00D505A1" w:rsidP="003E7978">
            <w:pPr>
              <w:widowControl w:val="0"/>
              <w:suppressAutoHyphens/>
              <w:spacing w:after="120"/>
              <w:ind w:left="74" w:right="74"/>
              <w:jc w:val="both"/>
              <w:rPr>
                <w:rFonts w:ascii="Spranq eco sans" w:eastAsia="Arial Unicode MS" w:hAnsi="Spranq eco sans" w:cs="Times New Roman"/>
                <w:kern w:val="0"/>
                <w:sz w:val="20"/>
                <w:szCs w:val="20"/>
                <w:lang w:bidi="ar-SA"/>
              </w:rPr>
            </w:pPr>
            <w:r w:rsidRPr="00D505A1">
              <w:rPr>
                <w:rFonts w:ascii="Spranq eco sans" w:eastAsia="Arial Unicode MS" w:hAnsi="Spranq eco sans" w:cs="Times New Roman"/>
                <w:kern w:val="0"/>
                <w:sz w:val="20"/>
                <w:szCs w:val="20"/>
                <w:lang w:bidi="ar-SA"/>
              </w:rPr>
              <w:t>Início da Operação</w:t>
            </w:r>
          </w:p>
        </w:tc>
      </w:tr>
      <w:tr w:rsidR="00D505A1" w:rsidRPr="00D505A1" w:rsidTr="003E7978">
        <w:trPr>
          <w:trHeight w:val="20"/>
        </w:trPr>
        <w:tc>
          <w:tcPr>
            <w:tcW w:w="2268" w:type="dxa"/>
            <w:tcBorders>
              <w:top w:val="single" w:sz="4" w:space="0" w:color="auto"/>
              <w:left w:val="single" w:sz="4" w:space="0" w:color="auto"/>
              <w:bottom w:val="single" w:sz="4" w:space="0" w:color="auto"/>
              <w:right w:val="single" w:sz="4" w:space="0" w:color="auto"/>
            </w:tcBorders>
            <w:vAlign w:val="center"/>
          </w:tcPr>
          <w:p w:rsidR="00D505A1" w:rsidRPr="009D70BC" w:rsidRDefault="00D505A1" w:rsidP="003E7978">
            <w:pPr>
              <w:widowControl w:val="0"/>
              <w:suppressAutoHyphens/>
              <w:rPr>
                <w:rFonts w:ascii="Spranq eco sans" w:eastAsia="Arial Unicode MS" w:hAnsi="Spranq eco sans" w:cs="Times New Roman"/>
                <w:b/>
                <w:kern w:val="0"/>
                <w:sz w:val="20"/>
                <w:szCs w:val="20"/>
                <w:lang w:bidi="ar-SA"/>
              </w:rPr>
            </w:pPr>
            <w:r w:rsidRPr="009D70BC">
              <w:rPr>
                <w:rFonts w:ascii="Spranq eco sans" w:eastAsia="Arial Unicode MS" w:hAnsi="Spranq eco sans" w:cs="Times New Roman"/>
                <w:b/>
                <w:kern w:val="0"/>
                <w:sz w:val="20"/>
                <w:szCs w:val="20"/>
                <w:lang w:bidi="ar-SA"/>
              </w:rPr>
              <w:t>Fator de redução</w:t>
            </w:r>
          </w:p>
        </w:tc>
        <w:tc>
          <w:tcPr>
            <w:tcW w:w="6804" w:type="dxa"/>
            <w:tcBorders>
              <w:top w:val="single" w:sz="4" w:space="0" w:color="auto"/>
              <w:left w:val="single" w:sz="4" w:space="0" w:color="auto"/>
              <w:bottom w:val="single" w:sz="4" w:space="0" w:color="auto"/>
              <w:right w:val="single" w:sz="4" w:space="0" w:color="auto"/>
            </w:tcBorders>
            <w:vAlign w:val="center"/>
          </w:tcPr>
          <w:p w:rsidR="00D505A1" w:rsidRPr="00D505A1" w:rsidRDefault="00D505A1" w:rsidP="00794D21">
            <w:pPr>
              <w:widowControl w:val="0"/>
              <w:suppressAutoHyphens/>
              <w:spacing w:after="120"/>
              <w:ind w:left="74" w:right="74"/>
              <w:jc w:val="both"/>
              <w:rPr>
                <w:rFonts w:ascii="Spranq eco sans" w:eastAsia="Arial Unicode MS" w:hAnsi="Spranq eco sans" w:cs="Times New Roman"/>
                <w:kern w:val="0"/>
                <w:sz w:val="20"/>
                <w:szCs w:val="20"/>
                <w:lang w:bidi="ar-SA"/>
              </w:rPr>
            </w:pPr>
            <w:r w:rsidRPr="00D505A1">
              <w:rPr>
                <w:rFonts w:ascii="Spranq eco sans" w:eastAsia="Arial Unicode MS" w:hAnsi="Spranq eco sans" w:cs="Times New Roman"/>
                <w:kern w:val="0"/>
                <w:sz w:val="20"/>
                <w:szCs w:val="20"/>
                <w:lang w:bidi="ar-SA"/>
              </w:rPr>
              <w:t>Será aplicado à CONTRATADA fator de redução do valor pago e/ou rescisão previsto n</w:t>
            </w:r>
            <w:r w:rsidR="00794D21">
              <w:rPr>
                <w:rFonts w:ascii="Spranq eco sans" w:eastAsia="Arial Unicode MS" w:hAnsi="Spranq eco sans" w:cs="Times New Roman"/>
                <w:kern w:val="0"/>
                <w:sz w:val="20"/>
                <w:szCs w:val="20"/>
                <w:lang w:bidi="ar-SA"/>
              </w:rPr>
              <w:t>o</w:t>
            </w:r>
            <w:r w:rsidRPr="00D505A1">
              <w:rPr>
                <w:rFonts w:ascii="Spranq eco sans" w:eastAsia="Arial Unicode MS" w:hAnsi="Spranq eco sans" w:cs="Times New Roman"/>
                <w:kern w:val="0"/>
                <w:sz w:val="20"/>
                <w:szCs w:val="20"/>
                <w:lang w:bidi="ar-SA"/>
              </w:rPr>
              <w:t xml:space="preserve"> Termo de Referência</w:t>
            </w:r>
          </w:p>
        </w:tc>
      </w:tr>
      <w:tr w:rsidR="00D505A1" w:rsidRPr="00D505A1" w:rsidTr="003E7978">
        <w:trPr>
          <w:trHeight w:val="20"/>
        </w:trPr>
        <w:tc>
          <w:tcPr>
            <w:tcW w:w="2268" w:type="dxa"/>
            <w:tcBorders>
              <w:top w:val="single" w:sz="4" w:space="0" w:color="auto"/>
              <w:left w:val="single" w:sz="4" w:space="0" w:color="auto"/>
              <w:bottom w:val="single" w:sz="4" w:space="0" w:color="auto"/>
              <w:right w:val="single" w:sz="4" w:space="0" w:color="auto"/>
            </w:tcBorders>
            <w:vAlign w:val="center"/>
          </w:tcPr>
          <w:p w:rsidR="00D505A1" w:rsidRPr="009D70BC" w:rsidRDefault="00D505A1" w:rsidP="003E7978">
            <w:pPr>
              <w:widowControl w:val="0"/>
              <w:suppressAutoHyphens/>
              <w:rPr>
                <w:rFonts w:ascii="Spranq eco sans" w:eastAsia="Arial Unicode MS" w:hAnsi="Spranq eco sans" w:cs="Times New Roman"/>
                <w:b/>
                <w:kern w:val="0"/>
                <w:sz w:val="20"/>
                <w:szCs w:val="20"/>
                <w:lang w:bidi="ar-SA"/>
              </w:rPr>
            </w:pPr>
            <w:r w:rsidRPr="009D70BC">
              <w:rPr>
                <w:rFonts w:ascii="Spranq eco sans" w:eastAsia="Arial Unicode MS" w:hAnsi="Spranq eco sans" w:cs="Times New Roman"/>
                <w:b/>
                <w:kern w:val="0"/>
                <w:sz w:val="20"/>
                <w:szCs w:val="20"/>
                <w:lang w:bidi="ar-SA"/>
              </w:rPr>
              <w:t>Observação</w:t>
            </w:r>
          </w:p>
        </w:tc>
        <w:tc>
          <w:tcPr>
            <w:tcW w:w="6804" w:type="dxa"/>
            <w:tcBorders>
              <w:top w:val="single" w:sz="4" w:space="0" w:color="auto"/>
              <w:left w:val="single" w:sz="4" w:space="0" w:color="auto"/>
              <w:bottom w:val="single" w:sz="4" w:space="0" w:color="auto"/>
              <w:right w:val="single" w:sz="4" w:space="0" w:color="auto"/>
            </w:tcBorders>
            <w:vAlign w:val="center"/>
          </w:tcPr>
          <w:p w:rsidR="00D505A1" w:rsidRDefault="00D505A1" w:rsidP="003E7978">
            <w:pPr>
              <w:widowControl w:val="0"/>
              <w:suppressAutoHyphens/>
              <w:spacing w:after="120"/>
              <w:ind w:left="74" w:right="74"/>
              <w:jc w:val="both"/>
              <w:rPr>
                <w:rFonts w:ascii="Spranq eco sans" w:eastAsia="Arial Unicode MS" w:hAnsi="Spranq eco sans" w:cs="Times New Roman"/>
                <w:kern w:val="0"/>
                <w:sz w:val="20"/>
                <w:szCs w:val="20"/>
                <w:lang w:bidi="ar-SA"/>
              </w:rPr>
            </w:pPr>
            <w:r w:rsidRPr="00D505A1">
              <w:rPr>
                <w:rFonts w:ascii="Spranq eco sans" w:eastAsia="Arial Unicode MS" w:hAnsi="Spranq eco sans" w:cs="Times New Roman"/>
                <w:kern w:val="0"/>
                <w:sz w:val="20"/>
                <w:szCs w:val="20"/>
                <w:lang w:bidi="ar-SA"/>
              </w:rPr>
              <w:t xml:space="preserve">No item “meta a cumprir”, o indicador deve ser igual a </w:t>
            </w:r>
            <w:proofErr w:type="gramStart"/>
            <w:r w:rsidRPr="00D505A1">
              <w:rPr>
                <w:rFonts w:ascii="Spranq eco sans" w:eastAsia="Arial Unicode MS" w:hAnsi="Spranq eco sans" w:cs="Times New Roman"/>
                <w:kern w:val="0"/>
                <w:sz w:val="20"/>
                <w:szCs w:val="20"/>
                <w:lang w:bidi="ar-SA"/>
              </w:rPr>
              <w:t>1</w:t>
            </w:r>
            <w:proofErr w:type="gramEnd"/>
            <w:r w:rsidRPr="00D505A1">
              <w:rPr>
                <w:rFonts w:ascii="Spranq eco sans" w:eastAsia="Arial Unicode MS" w:hAnsi="Spranq eco sans" w:cs="Times New Roman"/>
                <w:kern w:val="0"/>
                <w:sz w:val="20"/>
                <w:szCs w:val="20"/>
                <w:lang w:bidi="ar-SA"/>
              </w:rPr>
              <w:t xml:space="preserve"> (ou seja, igual a 100%). Assim, por exemplo, no mecanismo de cálculo, se num total mensal de início de atendimento de 1º Nível houver 1.000 atendimentos, e apenas </w:t>
            </w:r>
            <w:r w:rsidR="00A062B7">
              <w:rPr>
                <w:rFonts w:ascii="Spranq eco sans" w:eastAsia="Arial Unicode MS" w:hAnsi="Spranq eco sans" w:cs="Times New Roman"/>
                <w:kern w:val="0"/>
                <w:sz w:val="20"/>
                <w:szCs w:val="20"/>
                <w:lang w:bidi="ar-SA"/>
              </w:rPr>
              <w:t>800</w:t>
            </w:r>
            <w:r w:rsidRPr="00D505A1">
              <w:rPr>
                <w:rFonts w:ascii="Spranq eco sans" w:eastAsia="Arial Unicode MS" w:hAnsi="Spranq eco sans" w:cs="Times New Roman"/>
                <w:kern w:val="0"/>
                <w:sz w:val="20"/>
                <w:szCs w:val="20"/>
                <w:lang w:bidi="ar-SA"/>
              </w:rPr>
              <w:t xml:space="preserve"> foram atendidos dentro do prazo previsto, significa que o indicador foi de 0,8 (</w:t>
            </w:r>
            <w:r w:rsidR="00A062B7">
              <w:rPr>
                <w:rFonts w:ascii="Spranq eco sans" w:eastAsia="Arial Unicode MS" w:hAnsi="Spranq eco sans" w:cs="Times New Roman"/>
                <w:kern w:val="0"/>
                <w:sz w:val="20"/>
                <w:szCs w:val="20"/>
                <w:lang w:bidi="ar-SA"/>
              </w:rPr>
              <w:t>8</w:t>
            </w:r>
            <w:r w:rsidRPr="00D505A1">
              <w:rPr>
                <w:rFonts w:ascii="Spranq eco sans" w:eastAsia="Arial Unicode MS" w:hAnsi="Spranq eco sans" w:cs="Times New Roman"/>
                <w:kern w:val="0"/>
                <w:sz w:val="20"/>
                <w:szCs w:val="20"/>
                <w:lang w:bidi="ar-SA"/>
              </w:rPr>
              <w:t xml:space="preserve">00/1.000), e não atendeu o mínimo. O valor apurado será calculado na fórmula </w:t>
            </w:r>
            <w:proofErr w:type="spellStart"/>
            <w:proofErr w:type="gramStart"/>
            <w:r w:rsidRPr="00D505A1">
              <w:rPr>
                <w:rFonts w:ascii="Spranq eco sans" w:eastAsia="Arial Unicode MS" w:hAnsi="Spranq eco sans" w:cs="Times New Roman"/>
                <w:kern w:val="0"/>
                <w:sz w:val="20"/>
                <w:szCs w:val="20"/>
                <w:lang w:bidi="ar-SA"/>
              </w:rPr>
              <w:t>Perc</w:t>
            </w:r>
            <w:r w:rsidRPr="00D505A1">
              <w:rPr>
                <w:rFonts w:ascii="Spranq eco sans" w:eastAsia="Arial Unicode MS" w:hAnsi="Spranq eco sans" w:cs="Times New Roman"/>
                <w:kern w:val="0"/>
                <w:sz w:val="20"/>
                <w:szCs w:val="20"/>
                <w:vertAlign w:val="subscript"/>
                <w:lang w:bidi="ar-SA"/>
              </w:rPr>
              <w:t>RED</w:t>
            </w:r>
            <w:proofErr w:type="spellEnd"/>
            <w:proofErr w:type="gramEnd"/>
            <w:r w:rsidRPr="00D505A1">
              <w:rPr>
                <w:rFonts w:ascii="Spranq eco sans" w:eastAsia="Arial Unicode MS" w:hAnsi="Spranq eco sans" w:cs="Times New Roman"/>
                <w:kern w:val="0"/>
                <w:sz w:val="20"/>
                <w:szCs w:val="20"/>
                <w:lang w:bidi="ar-SA"/>
              </w:rPr>
              <w:t>, no campo TIA. O início do atendimento contar-se-á a partir do momento em que a ligação for completada.</w:t>
            </w:r>
          </w:p>
          <w:p w:rsidR="009D70BC" w:rsidRPr="00D505A1" w:rsidRDefault="009D70BC" w:rsidP="003E7978">
            <w:pPr>
              <w:widowControl w:val="0"/>
              <w:suppressAutoHyphens/>
              <w:spacing w:after="120"/>
              <w:ind w:left="74" w:right="74"/>
              <w:jc w:val="both"/>
              <w:rPr>
                <w:rFonts w:ascii="Spranq eco sans" w:eastAsia="Arial Unicode MS" w:hAnsi="Spranq eco sans" w:cs="Times New Roman"/>
                <w:kern w:val="0"/>
                <w:sz w:val="20"/>
                <w:szCs w:val="20"/>
                <w:lang w:bidi="ar-SA"/>
              </w:rPr>
            </w:pPr>
            <w:proofErr w:type="gramStart"/>
            <w:r w:rsidRPr="009D70BC">
              <w:rPr>
                <w:rFonts w:ascii="Spranq eco sans" w:eastAsia="Arial Unicode MS" w:hAnsi="Spranq eco sans" w:cs="Times New Roman"/>
                <w:kern w:val="0"/>
                <w:sz w:val="20"/>
                <w:szCs w:val="20"/>
                <w:lang w:bidi="ar-SA"/>
              </w:rPr>
              <w:t>O TIA - Tempo de Início de Atendimento Telefônico de 1º Nível, compreende o intervalo de tempo a partir do atendimento pela Unidade de Resposta Audível -</w:t>
            </w:r>
            <w:proofErr w:type="gramEnd"/>
            <w:r w:rsidRPr="009D70BC">
              <w:rPr>
                <w:rFonts w:ascii="Spranq eco sans" w:eastAsia="Arial Unicode MS" w:hAnsi="Spranq eco sans" w:cs="Times New Roman"/>
                <w:kern w:val="0"/>
                <w:sz w:val="20"/>
                <w:szCs w:val="20"/>
                <w:lang w:bidi="ar-SA"/>
              </w:rPr>
              <w:t xml:space="preserve"> URA até o início do atendimento previsto no TMA – Tempo Médio de Atendimento de Chamadas Telefônicas de 1º Nível, conforme subitem </w:t>
            </w:r>
            <w:r>
              <w:rPr>
                <w:rFonts w:ascii="Spranq eco sans" w:eastAsia="Arial Unicode MS" w:hAnsi="Spranq eco sans" w:cs="Times New Roman"/>
                <w:kern w:val="0"/>
                <w:sz w:val="20"/>
                <w:szCs w:val="20"/>
                <w:lang w:bidi="ar-SA"/>
              </w:rPr>
              <w:t>3.2</w:t>
            </w:r>
            <w:r w:rsidRPr="009D70BC">
              <w:rPr>
                <w:rFonts w:ascii="Spranq eco sans" w:eastAsia="Arial Unicode MS" w:hAnsi="Spranq eco sans" w:cs="Times New Roman"/>
                <w:kern w:val="0"/>
                <w:sz w:val="20"/>
                <w:szCs w:val="20"/>
                <w:lang w:bidi="ar-SA"/>
              </w:rPr>
              <w:t xml:space="preserve"> – do Anexo I</w:t>
            </w:r>
            <w:r>
              <w:rPr>
                <w:rFonts w:ascii="Spranq eco sans" w:eastAsia="Arial Unicode MS" w:hAnsi="Spranq eco sans" w:cs="Times New Roman"/>
                <w:kern w:val="0"/>
                <w:sz w:val="20"/>
                <w:szCs w:val="20"/>
                <w:lang w:bidi="ar-SA"/>
              </w:rPr>
              <w:t xml:space="preserve">A do </w:t>
            </w:r>
            <w:r w:rsidRPr="009D70BC">
              <w:rPr>
                <w:rFonts w:ascii="Spranq eco sans" w:eastAsia="Arial Unicode MS" w:hAnsi="Spranq eco sans" w:cs="Times New Roman"/>
                <w:kern w:val="0"/>
                <w:sz w:val="20"/>
                <w:szCs w:val="20"/>
                <w:lang w:bidi="ar-SA"/>
              </w:rPr>
              <w:t xml:space="preserve"> Termo de Referência. Entende-se que a ligação será considerada completada quando o atendente iniciar o diálogo com o solicitante.</w:t>
            </w:r>
          </w:p>
        </w:tc>
      </w:tr>
    </w:tbl>
    <w:p w:rsidR="009D70BC" w:rsidRPr="009D70BC" w:rsidRDefault="009D70BC" w:rsidP="009D70BC">
      <w:pPr>
        <w:widowControl w:val="0"/>
        <w:suppressAutoHyphens/>
        <w:jc w:val="center"/>
        <w:rPr>
          <w:rFonts w:eastAsia="Arial Unicode MS" w:cs="Times New Roman"/>
          <w:kern w:val="0"/>
          <w:lang w:bidi="ar-SA"/>
        </w:rPr>
      </w:pPr>
      <w:bookmarkStart w:id="16" w:name="_Toc267382286"/>
    </w:p>
    <w:p w:rsidR="009D70BC" w:rsidRDefault="009D70BC" w:rsidP="009D70BC">
      <w:pPr>
        <w:widowControl w:val="0"/>
        <w:suppressAutoHyphens/>
        <w:jc w:val="center"/>
        <w:rPr>
          <w:rFonts w:eastAsia="Arial Unicode MS" w:cs="Times New Roman"/>
          <w:kern w:val="0"/>
          <w:lang w:bidi="ar-SA"/>
        </w:rPr>
      </w:pPr>
    </w:p>
    <w:p w:rsidR="009D70BC" w:rsidRDefault="009D70BC" w:rsidP="009D70BC">
      <w:pPr>
        <w:widowControl w:val="0"/>
        <w:suppressAutoHyphens/>
        <w:jc w:val="center"/>
        <w:rPr>
          <w:rFonts w:eastAsia="Arial Unicode MS" w:cs="Times New Roman"/>
          <w:kern w:val="0"/>
          <w:lang w:bidi="ar-SA"/>
        </w:rPr>
      </w:pPr>
    </w:p>
    <w:p w:rsidR="009D70BC" w:rsidRDefault="009D70BC" w:rsidP="009D70BC">
      <w:pPr>
        <w:widowControl w:val="0"/>
        <w:suppressAutoHyphens/>
        <w:jc w:val="center"/>
        <w:rPr>
          <w:rFonts w:eastAsia="Arial Unicode MS" w:cs="Times New Roman"/>
          <w:kern w:val="0"/>
          <w:lang w:bidi="ar-SA"/>
        </w:rPr>
      </w:pPr>
    </w:p>
    <w:p w:rsidR="009D70BC" w:rsidRDefault="009D70BC" w:rsidP="009D70BC">
      <w:pPr>
        <w:widowControl w:val="0"/>
        <w:suppressAutoHyphens/>
        <w:jc w:val="center"/>
        <w:rPr>
          <w:rFonts w:eastAsia="Arial Unicode MS" w:cs="Times New Roman"/>
          <w:kern w:val="0"/>
          <w:lang w:bidi="ar-SA"/>
        </w:rPr>
      </w:pPr>
    </w:p>
    <w:p w:rsidR="009D70BC" w:rsidRDefault="009D70BC" w:rsidP="009D70BC">
      <w:pPr>
        <w:widowControl w:val="0"/>
        <w:suppressAutoHyphens/>
        <w:jc w:val="center"/>
        <w:rPr>
          <w:rFonts w:eastAsia="Arial Unicode MS" w:cs="Times New Roman"/>
          <w:kern w:val="0"/>
          <w:lang w:bidi="ar-SA"/>
        </w:rPr>
      </w:pPr>
    </w:p>
    <w:p w:rsidR="00D505A1" w:rsidRPr="00A062B7" w:rsidRDefault="009D70BC" w:rsidP="004A7F22">
      <w:pPr>
        <w:numPr>
          <w:ilvl w:val="1"/>
          <w:numId w:val="10"/>
        </w:numPr>
        <w:tabs>
          <w:tab w:val="clear" w:pos="792"/>
          <w:tab w:val="num" w:pos="0"/>
        </w:tabs>
        <w:suppressAutoHyphens/>
        <w:spacing w:before="200" w:after="200"/>
        <w:ind w:left="0" w:firstLine="0"/>
        <w:jc w:val="both"/>
        <w:rPr>
          <w:rFonts w:eastAsia="MS Mincho" w:cs="Times New Roman"/>
          <w:b/>
          <w:bCs/>
          <w:kern w:val="1"/>
          <w:lang w:eastAsia="pt-BR" w:bidi="ar-SA"/>
        </w:rPr>
      </w:pPr>
      <w:r>
        <w:rPr>
          <w:rFonts w:eastAsia="Arial Unicode MS" w:cs="Times New Roman"/>
          <w:kern w:val="0"/>
          <w:lang w:bidi="ar-SA"/>
        </w:rPr>
        <w:br w:type="page"/>
      </w:r>
      <w:r w:rsidR="00D505A1" w:rsidRPr="00A062B7">
        <w:rPr>
          <w:rFonts w:eastAsia="MS Mincho" w:cs="Times New Roman"/>
          <w:b/>
          <w:bCs/>
          <w:kern w:val="1"/>
          <w:lang w:eastAsia="pt-BR" w:bidi="ar-SA"/>
        </w:rPr>
        <w:lastRenderedPageBreak/>
        <w:t>Indicador de Tempo Médio de Atendimento de Chamadas Telefônicas de 1° Nível</w:t>
      </w:r>
      <w:bookmarkEnd w:id="16"/>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5"/>
        <w:gridCol w:w="6377"/>
      </w:tblGrid>
      <w:tr w:rsidR="00D505A1" w:rsidRPr="003E7978" w:rsidTr="003E7978">
        <w:trPr>
          <w:trHeight w:val="567"/>
        </w:trPr>
        <w:tc>
          <w:tcPr>
            <w:tcW w:w="9072" w:type="dxa"/>
            <w:gridSpan w:val="2"/>
            <w:shd w:val="clear" w:color="auto" w:fill="DDD9C3"/>
            <w:vAlign w:val="bottom"/>
          </w:tcPr>
          <w:p w:rsidR="00D505A1" w:rsidRPr="00A062B7" w:rsidRDefault="00D505A1" w:rsidP="00A062B7">
            <w:pPr>
              <w:widowControl w:val="0"/>
              <w:suppressAutoHyphens/>
              <w:jc w:val="center"/>
              <w:rPr>
                <w:rFonts w:ascii="Spranq eco sans" w:eastAsia="Arial Unicode MS" w:hAnsi="Spranq eco sans" w:cs="Times New Roman"/>
                <w:b/>
                <w:kern w:val="0"/>
                <w:sz w:val="20"/>
                <w:szCs w:val="20"/>
                <w:shd w:val="clear" w:color="auto" w:fill="DDD9C3"/>
                <w:lang w:bidi="ar-SA"/>
              </w:rPr>
            </w:pPr>
            <w:bookmarkStart w:id="17" w:name="_Toc236715948"/>
            <w:r w:rsidRPr="00A062B7">
              <w:rPr>
                <w:rFonts w:ascii="Spranq eco sans" w:eastAsia="Arial Unicode MS" w:hAnsi="Spranq eco sans" w:cs="Times New Roman"/>
                <w:b/>
                <w:kern w:val="0"/>
                <w:sz w:val="20"/>
                <w:szCs w:val="20"/>
                <w:shd w:val="clear" w:color="auto" w:fill="DDD9C3"/>
                <w:lang w:bidi="ar-SA"/>
              </w:rPr>
              <w:t>TMA</w:t>
            </w:r>
            <w:bookmarkEnd w:id="17"/>
            <w:r w:rsidRPr="00A062B7">
              <w:rPr>
                <w:rFonts w:ascii="Spranq eco sans" w:eastAsia="Arial Unicode MS" w:hAnsi="Spranq eco sans" w:cs="Times New Roman"/>
                <w:b/>
                <w:kern w:val="0"/>
                <w:sz w:val="20"/>
                <w:szCs w:val="20"/>
                <w:shd w:val="clear" w:color="auto" w:fill="DDD9C3"/>
                <w:lang w:bidi="ar-SA"/>
              </w:rPr>
              <w:t xml:space="preserve"> - Indicador de Tempo Médio de Atendimento de Chamadas Telefônicas de 1º Nível</w:t>
            </w:r>
          </w:p>
        </w:tc>
      </w:tr>
      <w:tr w:rsidR="00D505A1" w:rsidRPr="003E7978" w:rsidTr="003E7978">
        <w:trPr>
          <w:trHeight w:val="454"/>
        </w:trPr>
        <w:tc>
          <w:tcPr>
            <w:tcW w:w="2695" w:type="dxa"/>
            <w:shd w:val="clear" w:color="auto" w:fill="DDD9C3"/>
            <w:vAlign w:val="center"/>
          </w:tcPr>
          <w:p w:rsidR="00D505A1" w:rsidRPr="00A062B7" w:rsidRDefault="003E7978" w:rsidP="003E7978">
            <w:pPr>
              <w:widowControl w:val="0"/>
              <w:suppressAutoHyphens/>
              <w:jc w:val="center"/>
              <w:rPr>
                <w:rFonts w:ascii="Spranq eco sans" w:eastAsia="Arial Unicode MS" w:hAnsi="Spranq eco sans" w:cs="Times New Roman"/>
                <w:b/>
                <w:kern w:val="0"/>
                <w:sz w:val="20"/>
                <w:szCs w:val="20"/>
                <w:shd w:val="clear" w:color="auto" w:fill="DDD9C3"/>
                <w:lang w:bidi="ar-SA"/>
              </w:rPr>
            </w:pPr>
            <w:r>
              <w:rPr>
                <w:rFonts w:ascii="Spranq eco sans" w:eastAsia="Arial Unicode MS" w:hAnsi="Spranq eco sans" w:cs="Times New Roman"/>
                <w:b/>
                <w:kern w:val="0"/>
                <w:sz w:val="20"/>
                <w:szCs w:val="20"/>
                <w:shd w:val="clear" w:color="auto" w:fill="DDD9C3"/>
                <w:lang w:bidi="ar-SA"/>
              </w:rPr>
              <w:t>ITEM</w:t>
            </w:r>
          </w:p>
        </w:tc>
        <w:tc>
          <w:tcPr>
            <w:tcW w:w="6377" w:type="dxa"/>
            <w:shd w:val="clear" w:color="auto" w:fill="DDD9C3"/>
            <w:vAlign w:val="center"/>
          </w:tcPr>
          <w:p w:rsidR="00D505A1" w:rsidRPr="00A062B7" w:rsidRDefault="003E7978" w:rsidP="003E7978">
            <w:pPr>
              <w:widowControl w:val="0"/>
              <w:suppressAutoHyphens/>
              <w:jc w:val="center"/>
              <w:rPr>
                <w:rFonts w:ascii="Spranq eco sans" w:eastAsia="Arial Unicode MS" w:hAnsi="Spranq eco sans" w:cs="Times New Roman"/>
                <w:b/>
                <w:kern w:val="0"/>
                <w:sz w:val="20"/>
                <w:szCs w:val="20"/>
                <w:shd w:val="clear" w:color="auto" w:fill="DDD9C3"/>
                <w:lang w:bidi="ar-SA"/>
              </w:rPr>
            </w:pPr>
            <w:r>
              <w:rPr>
                <w:rFonts w:ascii="Spranq eco sans" w:eastAsia="Arial Unicode MS" w:hAnsi="Spranq eco sans" w:cs="Times New Roman"/>
                <w:b/>
                <w:kern w:val="0"/>
                <w:sz w:val="20"/>
                <w:szCs w:val="20"/>
                <w:shd w:val="clear" w:color="auto" w:fill="DDD9C3"/>
                <w:lang w:bidi="ar-SA"/>
              </w:rPr>
              <w:t>DESCRIÇÃO</w:t>
            </w:r>
          </w:p>
        </w:tc>
      </w:tr>
      <w:tr w:rsidR="00D505A1" w:rsidRPr="00D505A1" w:rsidTr="00794D21">
        <w:trPr>
          <w:trHeight w:val="20"/>
        </w:trPr>
        <w:tc>
          <w:tcPr>
            <w:tcW w:w="2695" w:type="dxa"/>
            <w:vAlign w:val="center"/>
          </w:tcPr>
          <w:p w:rsidR="00D505A1" w:rsidRPr="003E7978" w:rsidRDefault="00D505A1" w:rsidP="000B3756">
            <w:pPr>
              <w:widowControl w:val="0"/>
              <w:suppressAutoHyphens/>
              <w:rPr>
                <w:rFonts w:ascii="Spranq eco sans" w:eastAsia="Arial Unicode MS" w:hAnsi="Spranq eco sans" w:cs="Times New Roman"/>
                <w:b/>
                <w:kern w:val="0"/>
                <w:sz w:val="20"/>
                <w:szCs w:val="20"/>
                <w:lang w:bidi="ar-SA"/>
              </w:rPr>
            </w:pPr>
            <w:r w:rsidRPr="003E7978">
              <w:rPr>
                <w:rFonts w:ascii="Spranq eco sans" w:eastAsia="Arial Unicode MS" w:hAnsi="Spranq eco sans" w:cs="Times New Roman"/>
                <w:b/>
                <w:kern w:val="0"/>
                <w:sz w:val="20"/>
                <w:szCs w:val="20"/>
                <w:lang w:bidi="ar-SA"/>
              </w:rPr>
              <w:t>Finalidade</w:t>
            </w:r>
          </w:p>
        </w:tc>
        <w:tc>
          <w:tcPr>
            <w:tcW w:w="6377" w:type="dxa"/>
            <w:vAlign w:val="center"/>
          </w:tcPr>
          <w:p w:rsidR="00D505A1" w:rsidRPr="00D505A1" w:rsidRDefault="00D505A1" w:rsidP="00794D21">
            <w:pPr>
              <w:widowControl w:val="0"/>
              <w:suppressAutoHyphens/>
              <w:spacing w:after="120"/>
              <w:ind w:left="74" w:right="74"/>
              <w:jc w:val="both"/>
              <w:rPr>
                <w:rFonts w:ascii="Spranq eco sans" w:eastAsia="Arial Unicode MS" w:hAnsi="Spranq eco sans" w:cs="Times New Roman"/>
                <w:kern w:val="0"/>
                <w:sz w:val="20"/>
                <w:szCs w:val="20"/>
                <w:lang w:bidi="ar-SA"/>
              </w:rPr>
            </w:pPr>
            <w:r w:rsidRPr="00D505A1">
              <w:rPr>
                <w:rFonts w:ascii="Spranq eco sans" w:eastAsia="Arial Unicode MS" w:hAnsi="Spranq eco sans" w:cs="Times New Roman"/>
                <w:kern w:val="0"/>
                <w:sz w:val="20"/>
                <w:szCs w:val="20"/>
                <w:lang w:bidi="ar-SA"/>
              </w:rPr>
              <w:t>Indicador de desempenho do prazo de atendimento d</w:t>
            </w:r>
            <w:r w:rsidR="003E7978">
              <w:rPr>
                <w:rFonts w:ascii="Spranq eco sans" w:eastAsia="Arial Unicode MS" w:hAnsi="Spranq eco sans" w:cs="Times New Roman"/>
                <w:kern w:val="0"/>
                <w:sz w:val="20"/>
                <w:szCs w:val="20"/>
                <w:lang w:bidi="ar-SA"/>
              </w:rPr>
              <w:t>o</w:t>
            </w:r>
            <w:r w:rsidRPr="00D505A1">
              <w:rPr>
                <w:rFonts w:ascii="Spranq eco sans" w:eastAsia="Arial Unicode MS" w:hAnsi="Spranq eco sans" w:cs="Times New Roman"/>
                <w:kern w:val="0"/>
                <w:sz w:val="20"/>
                <w:szCs w:val="20"/>
                <w:lang w:bidi="ar-SA"/>
              </w:rPr>
              <w:t xml:space="preserve"> </w:t>
            </w:r>
            <w:r w:rsidR="003E7978">
              <w:rPr>
                <w:rFonts w:ascii="Spranq eco sans" w:eastAsia="Arial Unicode MS" w:hAnsi="Spranq eco sans" w:cs="Times New Roman"/>
                <w:kern w:val="0"/>
                <w:sz w:val="20"/>
                <w:szCs w:val="20"/>
                <w:lang w:bidi="ar-SA"/>
              </w:rPr>
              <w:t>S</w:t>
            </w:r>
            <w:r w:rsidRPr="00D505A1">
              <w:rPr>
                <w:rFonts w:ascii="Spranq eco sans" w:eastAsia="Arial Unicode MS" w:hAnsi="Spranq eco sans" w:cs="Times New Roman"/>
                <w:kern w:val="0"/>
                <w:sz w:val="20"/>
                <w:szCs w:val="20"/>
                <w:lang w:bidi="ar-SA"/>
              </w:rPr>
              <w:t>uporte no 1º Nível</w:t>
            </w:r>
          </w:p>
        </w:tc>
      </w:tr>
      <w:tr w:rsidR="00D505A1" w:rsidRPr="00D505A1" w:rsidTr="00794D21">
        <w:trPr>
          <w:trHeight w:val="20"/>
        </w:trPr>
        <w:tc>
          <w:tcPr>
            <w:tcW w:w="2695" w:type="dxa"/>
            <w:vAlign w:val="center"/>
          </w:tcPr>
          <w:p w:rsidR="00D505A1" w:rsidRPr="003E7978" w:rsidRDefault="00D505A1" w:rsidP="000B3756">
            <w:pPr>
              <w:widowControl w:val="0"/>
              <w:suppressAutoHyphens/>
              <w:rPr>
                <w:rFonts w:ascii="Spranq eco sans" w:eastAsia="Arial Unicode MS" w:hAnsi="Spranq eco sans" w:cs="Times New Roman"/>
                <w:b/>
                <w:kern w:val="0"/>
                <w:sz w:val="20"/>
                <w:szCs w:val="20"/>
                <w:lang w:bidi="ar-SA"/>
              </w:rPr>
            </w:pPr>
            <w:r w:rsidRPr="003E7978">
              <w:rPr>
                <w:rFonts w:ascii="Spranq eco sans" w:eastAsia="Arial Unicode MS" w:hAnsi="Spranq eco sans" w:cs="Times New Roman"/>
                <w:b/>
                <w:kern w:val="0"/>
                <w:sz w:val="20"/>
                <w:szCs w:val="20"/>
                <w:lang w:bidi="ar-SA"/>
              </w:rPr>
              <w:t>Meta a cumprir</w:t>
            </w:r>
          </w:p>
        </w:tc>
        <w:tc>
          <w:tcPr>
            <w:tcW w:w="6377" w:type="dxa"/>
            <w:vAlign w:val="center"/>
          </w:tcPr>
          <w:p w:rsidR="00D505A1" w:rsidRPr="00D505A1" w:rsidRDefault="00D505A1" w:rsidP="00794D21">
            <w:pPr>
              <w:widowControl w:val="0"/>
              <w:suppressAutoHyphens/>
              <w:spacing w:after="120"/>
              <w:ind w:left="74" w:right="74"/>
              <w:jc w:val="both"/>
              <w:rPr>
                <w:rFonts w:ascii="Spranq eco sans" w:eastAsia="Arial Unicode MS" w:hAnsi="Spranq eco sans" w:cs="Times New Roman"/>
                <w:kern w:val="0"/>
                <w:sz w:val="20"/>
                <w:szCs w:val="20"/>
                <w:lang w:bidi="ar-SA"/>
              </w:rPr>
            </w:pPr>
            <w:r w:rsidRPr="00D505A1">
              <w:rPr>
                <w:rFonts w:ascii="Spranq eco sans" w:eastAsia="Arial Unicode MS" w:hAnsi="Spranq eco sans" w:cs="Times New Roman"/>
                <w:kern w:val="0"/>
                <w:sz w:val="20"/>
                <w:szCs w:val="20"/>
                <w:lang w:bidi="ar-SA"/>
              </w:rPr>
              <w:t xml:space="preserve">Indicador deve ser igual a </w:t>
            </w:r>
            <w:proofErr w:type="gramStart"/>
            <w:r w:rsidRPr="00D505A1">
              <w:rPr>
                <w:rFonts w:ascii="Spranq eco sans" w:eastAsia="Arial Unicode MS" w:hAnsi="Spranq eco sans" w:cs="Times New Roman"/>
                <w:kern w:val="0"/>
                <w:sz w:val="20"/>
                <w:szCs w:val="20"/>
                <w:lang w:bidi="ar-SA"/>
              </w:rPr>
              <w:t>1</w:t>
            </w:r>
            <w:proofErr w:type="gramEnd"/>
          </w:p>
        </w:tc>
      </w:tr>
      <w:tr w:rsidR="00D505A1" w:rsidRPr="00D505A1" w:rsidTr="00794D21">
        <w:trPr>
          <w:trHeight w:val="20"/>
        </w:trPr>
        <w:tc>
          <w:tcPr>
            <w:tcW w:w="2695" w:type="dxa"/>
            <w:vAlign w:val="center"/>
          </w:tcPr>
          <w:p w:rsidR="00D505A1" w:rsidRPr="003E7978" w:rsidRDefault="00D505A1" w:rsidP="000B3756">
            <w:pPr>
              <w:widowControl w:val="0"/>
              <w:suppressAutoHyphens/>
              <w:rPr>
                <w:rFonts w:ascii="Spranq eco sans" w:eastAsia="Arial Unicode MS" w:hAnsi="Spranq eco sans" w:cs="Times New Roman"/>
                <w:b/>
                <w:kern w:val="0"/>
                <w:sz w:val="20"/>
                <w:szCs w:val="20"/>
                <w:lang w:bidi="ar-SA"/>
              </w:rPr>
            </w:pPr>
            <w:r w:rsidRPr="003E7978">
              <w:rPr>
                <w:rFonts w:ascii="Spranq eco sans" w:eastAsia="Arial Unicode MS" w:hAnsi="Spranq eco sans" w:cs="Times New Roman"/>
                <w:b/>
                <w:kern w:val="0"/>
                <w:sz w:val="20"/>
                <w:szCs w:val="20"/>
                <w:lang w:bidi="ar-SA"/>
              </w:rPr>
              <w:t>Instrumento de medição</w:t>
            </w:r>
          </w:p>
        </w:tc>
        <w:tc>
          <w:tcPr>
            <w:tcW w:w="6377" w:type="dxa"/>
            <w:vAlign w:val="center"/>
          </w:tcPr>
          <w:p w:rsidR="00D505A1" w:rsidRPr="00D505A1" w:rsidRDefault="00D505A1" w:rsidP="00794D21">
            <w:pPr>
              <w:widowControl w:val="0"/>
              <w:suppressAutoHyphens/>
              <w:spacing w:after="120"/>
              <w:ind w:left="74" w:right="74"/>
              <w:jc w:val="both"/>
              <w:rPr>
                <w:rFonts w:ascii="Spranq eco sans" w:eastAsia="Arial Unicode MS" w:hAnsi="Spranq eco sans" w:cs="Times New Roman"/>
                <w:kern w:val="0"/>
                <w:sz w:val="20"/>
                <w:szCs w:val="20"/>
                <w:lang w:bidi="ar-SA"/>
              </w:rPr>
            </w:pPr>
            <w:r w:rsidRPr="00D505A1">
              <w:rPr>
                <w:rFonts w:ascii="Spranq eco sans" w:eastAsia="Arial Unicode MS" w:hAnsi="Spranq eco sans" w:cs="Times New Roman"/>
                <w:kern w:val="0"/>
                <w:sz w:val="20"/>
                <w:szCs w:val="20"/>
                <w:lang w:bidi="ar-SA"/>
              </w:rPr>
              <w:t>Caderno Mensal de Serviços (CMS)</w:t>
            </w:r>
          </w:p>
        </w:tc>
      </w:tr>
      <w:tr w:rsidR="00D505A1" w:rsidRPr="00D505A1" w:rsidTr="00794D21">
        <w:trPr>
          <w:trHeight w:val="20"/>
        </w:trPr>
        <w:tc>
          <w:tcPr>
            <w:tcW w:w="2695" w:type="dxa"/>
            <w:vAlign w:val="center"/>
          </w:tcPr>
          <w:p w:rsidR="00D505A1" w:rsidRPr="003E7978" w:rsidRDefault="00D505A1" w:rsidP="000B3756">
            <w:pPr>
              <w:widowControl w:val="0"/>
              <w:suppressAutoHyphens/>
              <w:rPr>
                <w:rFonts w:ascii="Spranq eco sans" w:eastAsia="Arial Unicode MS" w:hAnsi="Spranq eco sans" w:cs="Times New Roman"/>
                <w:b/>
                <w:kern w:val="0"/>
                <w:sz w:val="20"/>
                <w:szCs w:val="20"/>
                <w:lang w:bidi="ar-SA"/>
              </w:rPr>
            </w:pPr>
            <w:r w:rsidRPr="003E7978">
              <w:rPr>
                <w:rFonts w:ascii="Spranq eco sans" w:eastAsia="Arial Unicode MS" w:hAnsi="Spranq eco sans" w:cs="Times New Roman"/>
                <w:b/>
                <w:kern w:val="0"/>
                <w:sz w:val="20"/>
                <w:szCs w:val="20"/>
                <w:lang w:bidi="ar-SA"/>
              </w:rPr>
              <w:t>Forma de acompanhamento</w:t>
            </w:r>
          </w:p>
        </w:tc>
        <w:tc>
          <w:tcPr>
            <w:tcW w:w="6377" w:type="dxa"/>
            <w:vAlign w:val="center"/>
          </w:tcPr>
          <w:p w:rsidR="00D505A1" w:rsidRPr="00D505A1" w:rsidRDefault="00D505A1" w:rsidP="00794D21">
            <w:pPr>
              <w:widowControl w:val="0"/>
              <w:suppressAutoHyphens/>
              <w:spacing w:after="120"/>
              <w:ind w:left="74" w:right="74"/>
              <w:jc w:val="both"/>
              <w:rPr>
                <w:rFonts w:ascii="Spranq eco sans" w:eastAsia="Arial Unicode MS" w:hAnsi="Spranq eco sans" w:cs="Times New Roman"/>
                <w:kern w:val="0"/>
                <w:sz w:val="20"/>
                <w:szCs w:val="20"/>
                <w:lang w:bidi="ar-SA"/>
              </w:rPr>
            </w:pPr>
            <w:r w:rsidRPr="00D505A1">
              <w:rPr>
                <w:rFonts w:ascii="Spranq eco sans" w:eastAsia="Arial Unicode MS" w:hAnsi="Spranq eco sans" w:cs="Times New Roman"/>
                <w:kern w:val="0"/>
                <w:sz w:val="20"/>
                <w:szCs w:val="20"/>
                <w:lang w:bidi="ar-SA"/>
              </w:rPr>
              <w:t>A CONTRATADA deverá gerar o relatório mensal de atendimentos do 1º Nível, informando a quantidade de chamados recebidos e a soma dos tempos de conversação dos chamados, para avaliação pel</w:t>
            </w:r>
            <w:r w:rsidR="009117EE">
              <w:rPr>
                <w:rFonts w:ascii="Spranq eco sans" w:eastAsia="Arial Unicode MS" w:hAnsi="Spranq eco sans" w:cs="Times New Roman"/>
                <w:kern w:val="0"/>
                <w:sz w:val="20"/>
                <w:szCs w:val="20"/>
                <w:lang w:bidi="ar-SA"/>
              </w:rPr>
              <w:t>o DPF</w:t>
            </w:r>
            <w:r w:rsidRPr="00D505A1">
              <w:rPr>
                <w:rFonts w:ascii="Spranq eco sans" w:eastAsia="Arial Unicode MS" w:hAnsi="Spranq eco sans" w:cs="Times New Roman"/>
                <w:kern w:val="0"/>
                <w:sz w:val="20"/>
                <w:szCs w:val="20"/>
                <w:lang w:bidi="ar-SA"/>
              </w:rPr>
              <w:t>. Espera-se o tempo médio de atendimento de até 30 (trinta) minutos</w:t>
            </w:r>
          </w:p>
        </w:tc>
      </w:tr>
      <w:tr w:rsidR="00D505A1" w:rsidRPr="00D505A1" w:rsidTr="00794D21">
        <w:trPr>
          <w:trHeight w:val="20"/>
        </w:trPr>
        <w:tc>
          <w:tcPr>
            <w:tcW w:w="2695" w:type="dxa"/>
            <w:vAlign w:val="center"/>
          </w:tcPr>
          <w:p w:rsidR="00D505A1" w:rsidRPr="003E7978" w:rsidRDefault="00D505A1" w:rsidP="000B3756">
            <w:pPr>
              <w:widowControl w:val="0"/>
              <w:suppressAutoHyphens/>
              <w:rPr>
                <w:rFonts w:ascii="Spranq eco sans" w:eastAsia="Arial Unicode MS" w:hAnsi="Spranq eco sans" w:cs="Times New Roman"/>
                <w:b/>
                <w:kern w:val="0"/>
                <w:sz w:val="20"/>
                <w:szCs w:val="20"/>
                <w:lang w:bidi="ar-SA"/>
              </w:rPr>
            </w:pPr>
            <w:r w:rsidRPr="003E7978">
              <w:rPr>
                <w:rFonts w:ascii="Spranq eco sans" w:eastAsia="Arial Unicode MS" w:hAnsi="Spranq eco sans" w:cs="Times New Roman"/>
                <w:b/>
                <w:kern w:val="0"/>
                <w:sz w:val="20"/>
                <w:szCs w:val="20"/>
                <w:lang w:bidi="ar-SA"/>
              </w:rPr>
              <w:t>Periodicidade de avaliação</w:t>
            </w:r>
          </w:p>
        </w:tc>
        <w:tc>
          <w:tcPr>
            <w:tcW w:w="6377" w:type="dxa"/>
            <w:vAlign w:val="center"/>
          </w:tcPr>
          <w:p w:rsidR="00D505A1" w:rsidRPr="00D505A1" w:rsidRDefault="00D505A1" w:rsidP="00794D21">
            <w:pPr>
              <w:widowControl w:val="0"/>
              <w:suppressAutoHyphens/>
              <w:spacing w:after="120"/>
              <w:ind w:left="74" w:right="74"/>
              <w:jc w:val="both"/>
              <w:rPr>
                <w:rFonts w:ascii="Spranq eco sans" w:eastAsia="Arial Unicode MS" w:hAnsi="Spranq eco sans" w:cs="Times New Roman"/>
                <w:kern w:val="0"/>
                <w:sz w:val="20"/>
                <w:szCs w:val="20"/>
                <w:lang w:bidi="ar-SA"/>
              </w:rPr>
            </w:pPr>
            <w:r w:rsidRPr="00D505A1">
              <w:rPr>
                <w:rFonts w:ascii="Spranq eco sans" w:eastAsia="Arial Unicode MS" w:hAnsi="Spranq eco sans" w:cs="Times New Roman"/>
                <w:kern w:val="0"/>
                <w:sz w:val="20"/>
                <w:szCs w:val="20"/>
                <w:lang w:bidi="ar-SA"/>
              </w:rPr>
              <w:t>Mensal</w:t>
            </w:r>
          </w:p>
        </w:tc>
      </w:tr>
      <w:tr w:rsidR="00D505A1" w:rsidRPr="00D505A1" w:rsidTr="00794D21">
        <w:trPr>
          <w:trHeight w:val="20"/>
        </w:trPr>
        <w:tc>
          <w:tcPr>
            <w:tcW w:w="2695" w:type="dxa"/>
            <w:vAlign w:val="center"/>
          </w:tcPr>
          <w:p w:rsidR="00D505A1" w:rsidRPr="003E7978" w:rsidRDefault="00D505A1" w:rsidP="000B3756">
            <w:pPr>
              <w:widowControl w:val="0"/>
              <w:suppressAutoHyphens/>
              <w:rPr>
                <w:rFonts w:ascii="Spranq eco sans" w:eastAsia="Arial Unicode MS" w:hAnsi="Spranq eco sans" w:cs="Times New Roman"/>
                <w:b/>
                <w:kern w:val="0"/>
                <w:sz w:val="20"/>
                <w:szCs w:val="20"/>
                <w:lang w:bidi="ar-SA"/>
              </w:rPr>
            </w:pPr>
            <w:r w:rsidRPr="003E7978">
              <w:rPr>
                <w:rFonts w:ascii="Spranq eco sans" w:eastAsia="Arial Unicode MS" w:hAnsi="Spranq eco sans" w:cs="Times New Roman"/>
                <w:b/>
                <w:kern w:val="0"/>
                <w:sz w:val="20"/>
                <w:szCs w:val="20"/>
                <w:lang w:bidi="ar-SA"/>
              </w:rPr>
              <w:t>Mecanismo de Cálculo</w:t>
            </w:r>
          </w:p>
        </w:tc>
        <w:tc>
          <w:tcPr>
            <w:tcW w:w="6377" w:type="dxa"/>
            <w:vAlign w:val="center"/>
          </w:tcPr>
          <w:p w:rsidR="00D505A1" w:rsidRPr="00D505A1" w:rsidRDefault="00D505A1" w:rsidP="00794D21">
            <w:pPr>
              <w:widowControl w:val="0"/>
              <w:suppressAutoHyphens/>
              <w:spacing w:after="120"/>
              <w:ind w:left="74" w:right="74"/>
              <w:jc w:val="both"/>
              <w:rPr>
                <w:rFonts w:ascii="Spranq eco sans" w:eastAsia="Arial Unicode MS" w:hAnsi="Spranq eco sans" w:cs="Times New Roman"/>
                <w:kern w:val="0"/>
                <w:sz w:val="20"/>
                <w:szCs w:val="20"/>
                <w:lang w:bidi="ar-SA"/>
              </w:rPr>
            </w:pPr>
            <w:r w:rsidRPr="00D505A1">
              <w:rPr>
                <w:rFonts w:ascii="Spranq eco sans" w:eastAsia="Arial Unicode MS" w:hAnsi="Spranq eco sans" w:cs="Times New Roman"/>
                <w:kern w:val="0"/>
                <w:sz w:val="20"/>
                <w:szCs w:val="20"/>
                <w:lang w:bidi="ar-SA"/>
              </w:rPr>
              <w:t>TMA = 1 – (Número de atendimentos possíveis dentro do prazo excedido / Total de chamados do 1º Nível)</w:t>
            </w:r>
          </w:p>
        </w:tc>
      </w:tr>
      <w:tr w:rsidR="00D505A1" w:rsidRPr="00D505A1" w:rsidTr="00794D21">
        <w:trPr>
          <w:trHeight w:val="20"/>
        </w:trPr>
        <w:tc>
          <w:tcPr>
            <w:tcW w:w="2695" w:type="dxa"/>
            <w:vAlign w:val="center"/>
          </w:tcPr>
          <w:p w:rsidR="00D505A1" w:rsidRPr="003E7978" w:rsidRDefault="00D505A1" w:rsidP="000B3756">
            <w:pPr>
              <w:widowControl w:val="0"/>
              <w:suppressAutoHyphens/>
              <w:rPr>
                <w:rFonts w:ascii="Spranq eco sans" w:eastAsia="Arial Unicode MS" w:hAnsi="Spranq eco sans" w:cs="Times New Roman"/>
                <w:b/>
                <w:kern w:val="0"/>
                <w:sz w:val="20"/>
                <w:szCs w:val="20"/>
                <w:lang w:bidi="ar-SA"/>
              </w:rPr>
            </w:pPr>
            <w:r w:rsidRPr="003E7978">
              <w:rPr>
                <w:rFonts w:ascii="Spranq eco sans" w:eastAsia="Arial Unicode MS" w:hAnsi="Spranq eco sans" w:cs="Times New Roman"/>
                <w:b/>
                <w:kern w:val="0"/>
                <w:sz w:val="20"/>
                <w:szCs w:val="20"/>
                <w:lang w:bidi="ar-SA"/>
              </w:rPr>
              <w:t>Início de Vigência</w:t>
            </w:r>
          </w:p>
        </w:tc>
        <w:tc>
          <w:tcPr>
            <w:tcW w:w="6377" w:type="dxa"/>
            <w:vAlign w:val="center"/>
          </w:tcPr>
          <w:p w:rsidR="00D505A1" w:rsidRPr="00D505A1" w:rsidRDefault="00D505A1" w:rsidP="00794D21">
            <w:pPr>
              <w:widowControl w:val="0"/>
              <w:suppressAutoHyphens/>
              <w:spacing w:after="120"/>
              <w:ind w:left="74" w:right="74"/>
              <w:jc w:val="both"/>
              <w:rPr>
                <w:rFonts w:ascii="Spranq eco sans" w:eastAsia="Arial Unicode MS" w:hAnsi="Spranq eco sans" w:cs="Times New Roman"/>
                <w:kern w:val="0"/>
                <w:sz w:val="20"/>
                <w:szCs w:val="20"/>
                <w:lang w:bidi="ar-SA"/>
              </w:rPr>
            </w:pPr>
            <w:r w:rsidRPr="00D505A1">
              <w:rPr>
                <w:rFonts w:ascii="Spranq eco sans" w:eastAsia="Arial Unicode MS" w:hAnsi="Spranq eco sans" w:cs="Times New Roman"/>
                <w:kern w:val="0"/>
                <w:sz w:val="20"/>
                <w:szCs w:val="20"/>
                <w:lang w:bidi="ar-SA"/>
              </w:rPr>
              <w:t xml:space="preserve">Início da Operação </w:t>
            </w:r>
          </w:p>
        </w:tc>
      </w:tr>
      <w:tr w:rsidR="00D505A1" w:rsidRPr="00D505A1" w:rsidTr="00794D21">
        <w:trPr>
          <w:trHeight w:val="20"/>
        </w:trPr>
        <w:tc>
          <w:tcPr>
            <w:tcW w:w="2695" w:type="dxa"/>
            <w:vAlign w:val="center"/>
          </w:tcPr>
          <w:p w:rsidR="00D505A1" w:rsidRPr="003E7978" w:rsidRDefault="00D505A1" w:rsidP="000B3756">
            <w:pPr>
              <w:widowControl w:val="0"/>
              <w:suppressAutoHyphens/>
              <w:rPr>
                <w:rFonts w:ascii="Spranq eco sans" w:eastAsia="Arial Unicode MS" w:hAnsi="Spranq eco sans" w:cs="Times New Roman"/>
                <w:b/>
                <w:kern w:val="0"/>
                <w:sz w:val="20"/>
                <w:szCs w:val="20"/>
                <w:lang w:bidi="ar-SA"/>
              </w:rPr>
            </w:pPr>
            <w:r w:rsidRPr="003E7978">
              <w:rPr>
                <w:rFonts w:ascii="Spranq eco sans" w:eastAsia="Arial Unicode MS" w:hAnsi="Spranq eco sans" w:cs="Times New Roman"/>
                <w:b/>
                <w:kern w:val="0"/>
                <w:sz w:val="20"/>
                <w:szCs w:val="20"/>
                <w:lang w:bidi="ar-SA"/>
              </w:rPr>
              <w:t>Fator de redução</w:t>
            </w:r>
          </w:p>
        </w:tc>
        <w:tc>
          <w:tcPr>
            <w:tcW w:w="6377" w:type="dxa"/>
            <w:vAlign w:val="center"/>
          </w:tcPr>
          <w:p w:rsidR="00D505A1" w:rsidRPr="00D505A1" w:rsidRDefault="00794D21" w:rsidP="00794D21">
            <w:pPr>
              <w:widowControl w:val="0"/>
              <w:suppressAutoHyphens/>
              <w:spacing w:after="120"/>
              <w:ind w:left="74" w:right="74"/>
              <w:jc w:val="both"/>
              <w:rPr>
                <w:rFonts w:ascii="Spranq eco sans" w:eastAsia="Arial Unicode MS" w:hAnsi="Spranq eco sans" w:cs="Times New Roman"/>
                <w:kern w:val="0"/>
                <w:sz w:val="20"/>
                <w:szCs w:val="20"/>
                <w:lang w:bidi="ar-SA"/>
              </w:rPr>
            </w:pPr>
            <w:r>
              <w:rPr>
                <w:rFonts w:ascii="Spranq eco sans" w:eastAsia="Arial Unicode MS" w:hAnsi="Spranq eco sans" w:cs="Times New Roman"/>
                <w:kern w:val="0"/>
                <w:sz w:val="20"/>
                <w:szCs w:val="20"/>
                <w:lang w:bidi="ar-SA"/>
              </w:rPr>
              <w:t xml:space="preserve">Será aplicado </w:t>
            </w:r>
            <w:r w:rsidR="00D505A1" w:rsidRPr="00D505A1">
              <w:rPr>
                <w:rFonts w:ascii="Spranq eco sans" w:eastAsia="Arial Unicode MS" w:hAnsi="Spranq eco sans" w:cs="Times New Roman"/>
                <w:kern w:val="0"/>
                <w:sz w:val="20"/>
                <w:szCs w:val="20"/>
                <w:lang w:bidi="ar-SA"/>
              </w:rPr>
              <w:t xml:space="preserve">à CONTRATADA </w:t>
            </w:r>
            <w:r>
              <w:rPr>
                <w:rFonts w:ascii="Spranq eco sans" w:eastAsia="Arial Unicode MS" w:hAnsi="Spranq eco sans" w:cs="Times New Roman"/>
                <w:kern w:val="0"/>
                <w:sz w:val="20"/>
                <w:szCs w:val="20"/>
                <w:lang w:bidi="ar-SA"/>
              </w:rPr>
              <w:t xml:space="preserve">o </w:t>
            </w:r>
            <w:r w:rsidR="00D505A1" w:rsidRPr="00D505A1">
              <w:rPr>
                <w:rFonts w:ascii="Spranq eco sans" w:eastAsia="Arial Unicode MS" w:hAnsi="Spranq eco sans" w:cs="Times New Roman"/>
                <w:kern w:val="0"/>
                <w:sz w:val="20"/>
                <w:szCs w:val="20"/>
                <w:lang w:bidi="ar-SA"/>
              </w:rPr>
              <w:t>fator de redução do valor pago e/ou rescisão previsto n</w:t>
            </w:r>
            <w:r>
              <w:rPr>
                <w:rFonts w:ascii="Spranq eco sans" w:eastAsia="Arial Unicode MS" w:hAnsi="Spranq eco sans" w:cs="Times New Roman"/>
                <w:kern w:val="0"/>
                <w:sz w:val="20"/>
                <w:szCs w:val="20"/>
                <w:lang w:bidi="ar-SA"/>
              </w:rPr>
              <w:t>o</w:t>
            </w:r>
            <w:r w:rsidR="00D505A1" w:rsidRPr="00D505A1">
              <w:rPr>
                <w:rFonts w:ascii="Spranq eco sans" w:eastAsia="Arial Unicode MS" w:hAnsi="Spranq eco sans" w:cs="Times New Roman"/>
                <w:kern w:val="0"/>
                <w:sz w:val="20"/>
                <w:szCs w:val="20"/>
                <w:lang w:bidi="ar-SA"/>
              </w:rPr>
              <w:t xml:space="preserve"> Termo de Referência</w:t>
            </w:r>
          </w:p>
        </w:tc>
      </w:tr>
      <w:tr w:rsidR="00D505A1" w:rsidRPr="00D505A1" w:rsidTr="00794D21">
        <w:trPr>
          <w:trHeight w:val="20"/>
        </w:trPr>
        <w:tc>
          <w:tcPr>
            <w:tcW w:w="2695" w:type="dxa"/>
            <w:vAlign w:val="center"/>
          </w:tcPr>
          <w:p w:rsidR="00D505A1" w:rsidRPr="003E7978" w:rsidRDefault="00D505A1" w:rsidP="000B3756">
            <w:pPr>
              <w:widowControl w:val="0"/>
              <w:suppressAutoHyphens/>
              <w:rPr>
                <w:rFonts w:ascii="Spranq eco sans" w:eastAsia="Arial Unicode MS" w:hAnsi="Spranq eco sans" w:cs="Times New Roman"/>
                <w:b/>
                <w:kern w:val="0"/>
                <w:sz w:val="20"/>
                <w:szCs w:val="20"/>
                <w:lang w:bidi="ar-SA"/>
              </w:rPr>
            </w:pPr>
            <w:r w:rsidRPr="003E7978">
              <w:rPr>
                <w:rFonts w:ascii="Spranq eco sans" w:eastAsia="Arial Unicode MS" w:hAnsi="Spranq eco sans" w:cs="Times New Roman"/>
                <w:b/>
                <w:kern w:val="0"/>
                <w:sz w:val="20"/>
                <w:szCs w:val="20"/>
                <w:lang w:bidi="ar-SA"/>
              </w:rPr>
              <w:t>Observação</w:t>
            </w:r>
          </w:p>
        </w:tc>
        <w:tc>
          <w:tcPr>
            <w:tcW w:w="6377" w:type="dxa"/>
            <w:vAlign w:val="center"/>
          </w:tcPr>
          <w:p w:rsidR="007C359D" w:rsidRDefault="00D505A1" w:rsidP="00794D21">
            <w:pPr>
              <w:widowControl w:val="0"/>
              <w:suppressAutoHyphens/>
              <w:spacing w:after="120"/>
              <w:ind w:left="74" w:right="74"/>
              <w:jc w:val="both"/>
              <w:rPr>
                <w:rFonts w:ascii="Spranq eco sans" w:eastAsia="Arial Unicode MS" w:hAnsi="Spranq eco sans" w:cs="Times New Roman"/>
                <w:kern w:val="0"/>
                <w:sz w:val="20"/>
                <w:szCs w:val="20"/>
                <w:lang w:bidi="ar-SA"/>
              </w:rPr>
            </w:pPr>
            <w:r w:rsidRPr="00D505A1">
              <w:rPr>
                <w:rFonts w:ascii="Spranq eco sans" w:eastAsia="Arial Unicode MS" w:hAnsi="Spranq eco sans" w:cs="Times New Roman"/>
                <w:kern w:val="0"/>
                <w:sz w:val="20"/>
                <w:szCs w:val="20"/>
                <w:lang w:bidi="ar-SA"/>
              </w:rPr>
              <w:t xml:space="preserve">No item “meta a cumprir”, o indicador deve ser igual a </w:t>
            </w:r>
            <w:proofErr w:type="gramStart"/>
            <w:r w:rsidRPr="00D505A1">
              <w:rPr>
                <w:rFonts w:ascii="Spranq eco sans" w:eastAsia="Arial Unicode MS" w:hAnsi="Spranq eco sans" w:cs="Times New Roman"/>
                <w:kern w:val="0"/>
                <w:sz w:val="20"/>
                <w:szCs w:val="20"/>
                <w:lang w:bidi="ar-SA"/>
              </w:rPr>
              <w:t>1</w:t>
            </w:r>
            <w:proofErr w:type="gramEnd"/>
            <w:r w:rsidRPr="00D505A1">
              <w:rPr>
                <w:rFonts w:ascii="Spranq eco sans" w:eastAsia="Arial Unicode MS" w:hAnsi="Spranq eco sans" w:cs="Times New Roman"/>
                <w:kern w:val="0"/>
                <w:sz w:val="20"/>
                <w:szCs w:val="20"/>
                <w:lang w:bidi="ar-SA"/>
              </w:rPr>
              <w:t xml:space="preserve">, ou seja, 100% dos incidentes atendidos dentro da meta estabelecida (média de atendimento de até </w:t>
            </w:r>
            <w:r w:rsidR="000B3756">
              <w:rPr>
                <w:rFonts w:ascii="Spranq eco sans" w:eastAsia="Arial Unicode MS" w:hAnsi="Spranq eco sans" w:cs="Times New Roman"/>
                <w:kern w:val="0"/>
                <w:sz w:val="20"/>
                <w:szCs w:val="20"/>
                <w:lang w:bidi="ar-SA"/>
              </w:rPr>
              <w:t>2</w:t>
            </w:r>
            <w:r w:rsidRPr="00D505A1">
              <w:rPr>
                <w:rFonts w:ascii="Spranq eco sans" w:eastAsia="Arial Unicode MS" w:hAnsi="Spranq eco sans" w:cs="Times New Roman"/>
                <w:kern w:val="0"/>
                <w:sz w:val="20"/>
                <w:szCs w:val="20"/>
                <w:lang w:bidi="ar-SA"/>
              </w:rPr>
              <w:t>0 minutos).</w:t>
            </w:r>
          </w:p>
          <w:p w:rsidR="00794D21" w:rsidRDefault="00D505A1" w:rsidP="00794D21">
            <w:pPr>
              <w:widowControl w:val="0"/>
              <w:suppressAutoHyphens/>
              <w:spacing w:after="120"/>
              <w:ind w:left="74" w:right="74"/>
              <w:jc w:val="both"/>
              <w:rPr>
                <w:rFonts w:ascii="Spranq eco sans" w:eastAsia="Arial Unicode MS" w:hAnsi="Spranq eco sans" w:cs="Times New Roman"/>
                <w:kern w:val="0"/>
                <w:sz w:val="20"/>
                <w:szCs w:val="20"/>
                <w:lang w:bidi="ar-SA"/>
              </w:rPr>
            </w:pPr>
            <w:r w:rsidRPr="00D505A1">
              <w:rPr>
                <w:rFonts w:ascii="Spranq eco sans" w:eastAsia="Arial Unicode MS" w:hAnsi="Spranq eco sans" w:cs="Times New Roman"/>
                <w:kern w:val="0"/>
                <w:sz w:val="20"/>
                <w:szCs w:val="20"/>
                <w:lang w:bidi="ar-SA"/>
              </w:rPr>
              <w:t>Assim, por exemplo, no mecanismo de cálculo, para o atendimento de primeiro nível com 1</w:t>
            </w:r>
            <w:r w:rsidR="00794D21">
              <w:rPr>
                <w:rFonts w:ascii="Spranq eco sans" w:eastAsia="Arial Unicode MS" w:hAnsi="Spranq eco sans" w:cs="Times New Roman"/>
                <w:kern w:val="0"/>
                <w:sz w:val="20"/>
                <w:szCs w:val="20"/>
                <w:lang w:bidi="ar-SA"/>
              </w:rPr>
              <w:t>.</w:t>
            </w:r>
            <w:r w:rsidRPr="00D505A1">
              <w:rPr>
                <w:rFonts w:ascii="Spranq eco sans" w:eastAsia="Arial Unicode MS" w:hAnsi="Spranq eco sans" w:cs="Times New Roman"/>
                <w:kern w:val="0"/>
                <w:sz w:val="20"/>
                <w:szCs w:val="20"/>
                <w:lang w:bidi="ar-SA"/>
              </w:rPr>
              <w:t xml:space="preserve">200 </w:t>
            </w:r>
            <w:r w:rsidR="00794D21">
              <w:rPr>
                <w:rFonts w:ascii="Spranq eco sans" w:eastAsia="Arial Unicode MS" w:hAnsi="Spranq eco sans" w:cs="Times New Roman"/>
                <w:kern w:val="0"/>
                <w:sz w:val="20"/>
                <w:szCs w:val="20"/>
                <w:lang w:bidi="ar-SA"/>
              </w:rPr>
              <w:t>chamados</w:t>
            </w:r>
            <w:r w:rsidRPr="00D505A1">
              <w:rPr>
                <w:rFonts w:ascii="Spranq eco sans" w:eastAsia="Arial Unicode MS" w:hAnsi="Spranq eco sans" w:cs="Times New Roman"/>
                <w:kern w:val="0"/>
                <w:sz w:val="20"/>
                <w:szCs w:val="20"/>
                <w:lang w:bidi="ar-SA"/>
              </w:rPr>
              <w:t xml:space="preserve">, houve a ocorrência de tempo excedente suficiente para atender mais 40 possíveis incidentes, o indicador será de 0,966 (conforme demonstrado a seguir), não atendendo a meta. O valor apurado será </w:t>
            </w:r>
            <w:r w:rsidR="000A51EB">
              <w:rPr>
                <w:rFonts w:ascii="Spranq eco sans" w:eastAsia="Arial Unicode MS" w:hAnsi="Spranq eco sans" w:cs="Times New Roman"/>
                <w:kern w:val="0"/>
                <w:sz w:val="20"/>
                <w:szCs w:val="20"/>
                <w:lang w:bidi="ar-SA"/>
              </w:rPr>
              <w:t xml:space="preserve">utilizado </w:t>
            </w:r>
            <w:r w:rsidRPr="00D505A1">
              <w:rPr>
                <w:rFonts w:ascii="Spranq eco sans" w:eastAsia="Arial Unicode MS" w:hAnsi="Spranq eco sans" w:cs="Times New Roman"/>
                <w:kern w:val="0"/>
                <w:sz w:val="20"/>
                <w:szCs w:val="20"/>
                <w:lang w:bidi="ar-SA"/>
              </w:rPr>
              <w:t>na fórmula</w:t>
            </w:r>
            <w:r w:rsidR="000A51EB">
              <w:rPr>
                <w:rFonts w:ascii="Spranq eco sans" w:eastAsia="Arial Unicode MS" w:hAnsi="Spranq eco sans" w:cs="Times New Roman"/>
                <w:kern w:val="0"/>
                <w:sz w:val="20"/>
                <w:szCs w:val="20"/>
                <w:lang w:bidi="ar-SA"/>
              </w:rPr>
              <w:t xml:space="preserve"> para o cálculo do Percentual de Redução (</w:t>
            </w:r>
            <w:proofErr w:type="spellStart"/>
            <w:proofErr w:type="gramStart"/>
            <w:r w:rsidRPr="00D505A1">
              <w:rPr>
                <w:rFonts w:ascii="Spranq eco sans" w:eastAsia="Arial Unicode MS" w:hAnsi="Spranq eco sans" w:cs="Times New Roman"/>
                <w:kern w:val="0"/>
                <w:sz w:val="20"/>
                <w:szCs w:val="20"/>
                <w:lang w:bidi="ar-SA"/>
              </w:rPr>
              <w:t>Perc</w:t>
            </w:r>
            <w:r w:rsidRPr="007C359D">
              <w:rPr>
                <w:rFonts w:ascii="Spranq eco sans" w:eastAsia="Arial Unicode MS" w:hAnsi="Spranq eco sans" w:cs="Times New Roman"/>
                <w:kern w:val="0"/>
                <w:sz w:val="20"/>
                <w:szCs w:val="20"/>
                <w:vertAlign w:val="subscript"/>
                <w:lang w:bidi="ar-SA"/>
              </w:rPr>
              <w:t>RED</w:t>
            </w:r>
            <w:proofErr w:type="spellEnd"/>
            <w:proofErr w:type="gramEnd"/>
            <w:r w:rsidRPr="00D505A1">
              <w:rPr>
                <w:rFonts w:ascii="Spranq eco sans" w:eastAsia="Arial Unicode MS" w:hAnsi="Spranq eco sans" w:cs="Times New Roman"/>
                <w:kern w:val="0"/>
                <w:sz w:val="20"/>
                <w:szCs w:val="20"/>
                <w:lang w:bidi="ar-SA"/>
              </w:rPr>
              <w:t>,</w:t>
            </w:r>
            <w:r w:rsidR="000A51EB">
              <w:rPr>
                <w:rFonts w:ascii="Spranq eco sans" w:eastAsia="Arial Unicode MS" w:hAnsi="Spranq eco sans" w:cs="Times New Roman"/>
                <w:kern w:val="0"/>
                <w:sz w:val="20"/>
                <w:szCs w:val="20"/>
                <w:lang w:bidi="ar-SA"/>
              </w:rPr>
              <w:t xml:space="preserve">) </w:t>
            </w:r>
            <w:r w:rsidRPr="00D505A1">
              <w:rPr>
                <w:rFonts w:ascii="Spranq eco sans" w:eastAsia="Arial Unicode MS" w:hAnsi="Spranq eco sans" w:cs="Times New Roman"/>
                <w:kern w:val="0"/>
                <w:sz w:val="20"/>
                <w:szCs w:val="20"/>
                <w:lang w:bidi="ar-SA"/>
              </w:rPr>
              <w:t xml:space="preserve">no campo TMA. </w:t>
            </w:r>
          </w:p>
          <w:p w:rsidR="00D505A1" w:rsidRPr="00D505A1" w:rsidRDefault="00D505A1" w:rsidP="00794D21">
            <w:pPr>
              <w:widowControl w:val="0"/>
              <w:suppressAutoHyphens/>
              <w:spacing w:after="120"/>
              <w:ind w:left="74" w:right="74"/>
              <w:jc w:val="both"/>
              <w:rPr>
                <w:rFonts w:ascii="Spranq eco sans" w:eastAsia="Arial Unicode MS" w:hAnsi="Spranq eco sans" w:cs="Times New Roman"/>
                <w:kern w:val="0"/>
                <w:sz w:val="20"/>
                <w:szCs w:val="20"/>
                <w:lang w:bidi="ar-SA"/>
              </w:rPr>
            </w:pPr>
            <w:r w:rsidRPr="00D505A1">
              <w:rPr>
                <w:rFonts w:ascii="Spranq eco sans" w:eastAsia="Arial Unicode MS" w:hAnsi="Spranq eco sans" w:cs="Times New Roman"/>
                <w:kern w:val="0"/>
                <w:sz w:val="20"/>
                <w:szCs w:val="20"/>
                <w:lang w:bidi="ar-SA"/>
              </w:rPr>
              <w:t>O início do atendimento contar-se-á a partir do momento em que o atendente inicia o diálogo com o solicitante. O término do atendimento é determinado pelo encerramento da ligação, independente do chamado ter sido solucionado ou repassado a outro nível de atendimento.</w:t>
            </w:r>
          </w:p>
        </w:tc>
      </w:tr>
    </w:tbl>
    <w:p w:rsidR="00D505A1" w:rsidRPr="00D505A1" w:rsidRDefault="00D505A1" w:rsidP="00D505A1">
      <w:pPr>
        <w:widowControl w:val="0"/>
        <w:suppressAutoHyphens/>
        <w:rPr>
          <w:rFonts w:ascii="Spranq eco sans" w:eastAsia="Arial Unicode MS" w:hAnsi="Spranq eco sans" w:cs="Times New Roman"/>
          <w:kern w:val="0"/>
          <w:sz w:val="20"/>
          <w:szCs w:val="20"/>
          <w:lang w:bidi="ar-SA"/>
        </w:rPr>
      </w:pPr>
    </w:p>
    <w:p w:rsidR="00D505A1" w:rsidRPr="00794D21" w:rsidRDefault="00D505A1" w:rsidP="00D505A1">
      <w:pPr>
        <w:widowControl w:val="0"/>
        <w:suppressAutoHyphens/>
        <w:rPr>
          <w:rFonts w:ascii="Spranq eco sans" w:eastAsia="Arial Unicode MS" w:hAnsi="Spranq eco sans" w:cs="Times New Roman"/>
          <w:b/>
          <w:kern w:val="0"/>
          <w:sz w:val="20"/>
          <w:szCs w:val="20"/>
          <w:lang w:bidi="ar-SA"/>
        </w:rPr>
      </w:pPr>
      <w:r w:rsidRPr="00794D21">
        <w:rPr>
          <w:rFonts w:ascii="Spranq eco sans" w:eastAsia="Arial Unicode MS" w:hAnsi="Spranq eco sans" w:cs="Times New Roman"/>
          <w:b/>
          <w:kern w:val="0"/>
          <w:sz w:val="20"/>
          <w:szCs w:val="20"/>
          <w:lang w:bidi="ar-SA"/>
        </w:rPr>
        <w:t>Exemplo:</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60"/>
        <w:gridCol w:w="1275"/>
        <w:gridCol w:w="1418"/>
        <w:gridCol w:w="1417"/>
        <w:gridCol w:w="1418"/>
        <w:gridCol w:w="1984"/>
      </w:tblGrid>
      <w:tr w:rsidR="000B3756" w:rsidRPr="00794D21" w:rsidTr="000B3756">
        <w:tc>
          <w:tcPr>
            <w:tcW w:w="1560" w:type="dxa"/>
            <w:shd w:val="clear" w:color="auto" w:fill="DDD9C3"/>
            <w:vAlign w:val="center"/>
          </w:tcPr>
          <w:p w:rsidR="000B3756" w:rsidRPr="00794D21" w:rsidRDefault="000B3756" w:rsidP="000B3756">
            <w:pPr>
              <w:widowControl w:val="0"/>
              <w:suppressAutoHyphens/>
              <w:jc w:val="center"/>
              <w:rPr>
                <w:rFonts w:eastAsia="Arial Unicode MS" w:cs="Times New Roman"/>
                <w:kern w:val="0"/>
                <w:sz w:val="22"/>
                <w:szCs w:val="22"/>
                <w:shd w:val="clear" w:color="auto" w:fill="DDD9C3"/>
                <w:lang w:bidi="ar-SA"/>
              </w:rPr>
            </w:pPr>
            <w:r>
              <w:rPr>
                <w:rFonts w:eastAsia="Arial Unicode MS" w:cs="Times New Roman"/>
                <w:kern w:val="0"/>
                <w:sz w:val="22"/>
                <w:szCs w:val="22"/>
                <w:shd w:val="clear" w:color="auto" w:fill="DDD9C3"/>
                <w:lang w:bidi="ar-SA"/>
              </w:rPr>
              <w:t>A</w:t>
            </w:r>
          </w:p>
        </w:tc>
        <w:tc>
          <w:tcPr>
            <w:tcW w:w="1275" w:type="dxa"/>
            <w:shd w:val="clear" w:color="auto" w:fill="DDD9C3"/>
            <w:vAlign w:val="center"/>
          </w:tcPr>
          <w:p w:rsidR="000B3756" w:rsidRPr="00794D21" w:rsidRDefault="000B3756" w:rsidP="00D505A1">
            <w:pPr>
              <w:widowControl w:val="0"/>
              <w:suppressAutoHyphens/>
              <w:jc w:val="center"/>
              <w:rPr>
                <w:rFonts w:eastAsia="Arial Unicode MS" w:cs="Times New Roman"/>
                <w:kern w:val="0"/>
                <w:sz w:val="22"/>
                <w:szCs w:val="22"/>
                <w:shd w:val="clear" w:color="auto" w:fill="DDD9C3"/>
                <w:lang w:bidi="ar-SA"/>
              </w:rPr>
            </w:pPr>
            <w:r>
              <w:rPr>
                <w:rFonts w:eastAsia="Arial Unicode MS" w:cs="Times New Roman"/>
                <w:kern w:val="0"/>
                <w:sz w:val="22"/>
                <w:szCs w:val="22"/>
                <w:shd w:val="clear" w:color="auto" w:fill="DDD9C3"/>
                <w:lang w:bidi="ar-SA"/>
              </w:rPr>
              <w:t>B</w:t>
            </w:r>
          </w:p>
        </w:tc>
        <w:tc>
          <w:tcPr>
            <w:tcW w:w="1418" w:type="dxa"/>
            <w:shd w:val="clear" w:color="auto" w:fill="DDD9C3"/>
            <w:vAlign w:val="center"/>
          </w:tcPr>
          <w:p w:rsidR="000B3756" w:rsidRPr="00794D21" w:rsidRDefault="000B3756" w:rsidP="00D505A1">
            <w:pPr>
              <w:widowControl w:val="0"/>
              <w:suppressAutoHyphens/>
              <w:jc w:val="center"/>
              <w:rPr>
                <w:rFonts w:eastAsia="Arial Unicode MS" w:cs="Times New Roman"/>
                <w:kern w:val="0"/>
                <w:sz w:val="22"/>
                <w:szCs w:val="22"/>
                <w:shd w:val="clear" w:color="auto" w:fill="DDD9C3"/>
                <w:lang w:bidi="ar-SA"/>
              </w:rPr>
            </w:pPr>
            <w:r>
              <w:rPr>
                <w:rFonts w:eastAsia="Arial Unicode MS" w:cs="Times New Roman"/>
                <w:kern w:val="0"/>
                <w:sz w:val="22"/>
                <w:szCs w:val="22"/>
                <w:shd w:val="clear" w:color="auto" w:fill="DDD9C3"/>
                <w:lang w:bidi="ar-SA"/>
              </w:rPr>
              <w:t>C</w:t>
            </w:r>
          </w:p>
        </w:tc>
        <w:tc>
          <w:tcPr>
            <w:tcW w:w="1417" w:type="dxa"/>
            <w:shd w:val="clear" w:color="auto" w:fill="DDD9C3"/>
            <w:vAlign w:val="center"/>
          </w:tcPr>
          <w:p w:rsidR="000B3756" w:rsidRPr="00794D21" w:rsidRDefault="000B3756" w:rsidP="00D505A1">
            <w:pPr>
              <w:widowControl w:val="0"/>
              <w:suppressAutoHyphens/>
              <w:jc w:val="center"/>
              <w:rPr>
                <w:rFonts w:eastAsia="Arial Unicode MS" w:cs="Times New Roman"/>
                <w:kern w:val="0"/>
                <w:sz w:val="22"/>
                <w:szCs w:val="22"/>
                <w:shd w:val="clear" w:color="auto" w:fill="DDD9C3"/>
                <w:lang w:bidi="ar-SA"/>
              </w:rPr>
            </w:pPr>
            <w:r>
              <w:rPr>
                <w:rFonts w:eastAsia="Arial Unicode MS" w:cs="Times New Roman"/>
                <w:kern w:val="0"/>
                <w:sz w:val="22"/>
                <w:szCs w:val="22"/>
                <w:shd w:val="clear" w:color="auto" w:fill="DDD9C3"/>
                <w:lang w:bidi="ar-SA"/>
              </w:rPr>
              <w:t>D</w:t>
            </w:r>
          </w:p>
        </w:tc>
        <w:tc>
          <w:tcPr>
            <w:tcW w:w="1418" w:type="dxa"/>
            <w:shd w:val="clear" w:color="auto" w:fill="DDD9C3"/>
            <w:vAlign w:val="center"/>
          </w:tcPr>
          <w:p w:rsidR="000B3756" w:rsidRPr="00794D21" w:rsidRDefault="000B3756" w:rsidP="00D505A1">
            <w:pPr>
              <w:widowControl w:val="0"/>
              <w:suppressAutoHyphens/>
              <w:jc w:val="center"/>
              <w:rPr>
                <w:rFonts w:eastAsia="Arial Unicode MS" w:cs="Times New Roman"/>
                <w:kern w:val="0"/>
                <w:sz w:val="22"/>
                <w:szCs w:val="22"/>
                <w:shd w:val="clear" w:color="auto" w:fill="DDD9C3"/>
                <w:lang w:bidi="ar-SA"/>
              </w:rPr>
            </w:pPr>
            <w:r>
              <w:rPr>
                <w:rFonts w:eastAsia="Arial Unicode MS" w:cs="Times New Roman"/>
                <w:kern w:val="0"/>
                <w:sz w:val="22"/>
                <w:szCs w:val="22"/>
                <w:shd w:val="clear" w:color="auto" w:fill="DDD9C3"/>
                <w:lang w:bidi="ar-SA"/>
              </w:rPr>
              <w:t>E</w:t>
            </w:r>
          </w:p>
        </w:tc>
        <w:tc>
          <w:tcPr>
            <w:tcW w:w="1984" w:type="dxa"/>
            <w:shd w:val="clear" w:color="auto" w:fill="DDD9C3"/>
          </w:tcPr>
          <w:p w:rsidR="000B3756" w:rsidRPr="00794D21" w:rsidRDefault="000B3756" w:rsidP="00D505A1">
            <w:pPr>
              <w:widowControl w:val="0"/>
              <w:suppressAutoHyphens/>
              <w:jc w:val="center"/>
              <w:rPr>
                <w:rFonts w:eastAsia="Arial Unicode MS" w:cs="Times New Roman"/>
                <w:kern w:val="0"/>
                <w:sz w:val="22"/>
                <w:szCs w:val="22"/>
                <w:shd w:val="clear" w:color="auto" w:fill="DDD9C3"/>
                <w:lang w:bidi="ar-SA"/>
              </w:rPr>
            </w:pPr>
            <w:r>
              <w:rPr>
                <w:rFonts w:eastAsia="Arial Unicode MS" w:cs="Times New Roman"/>
                <w:kern w:val="0"/>
                <w:sz w:val="22"/>
                <w:szCs w:val="22"/>
                <w:shd w:val="clear" w:color="auto" w:fill="DDD9C3"/>
                <w:lang w:bidi="ar-SA"/>
              </w:rPr>
              <w:t>F</w:t>
            </w:r>
          </w:p>
        </w:tc>
      </w:tr>
      <w:tr w:rsidR="00794D21" w:rsidRPr="00794D21" w:rsidTr="000B3756">
        <w:tc>
          <w:tcPr>
            <w:tcW w:w="1560" w:type="dxa"/>
            <w:shd w:val="clear" w:color="auto" w:fill="DDD9C3"/>
            <w:vAlign w:val="center"/>
          </w:tcPr>
          <w:p w:rsidR="00794D21" w:rsidRPr="00794D21" w:rsidRDefault="00794D21" w:rsidP="000B3756">
            <w:pPr>
              <w:widowControl w:val="0"/>
              <w:suppressAutoHyphens/>
              <w:jc w:val="center"/>
              <w:rPr>
                <w:rFonts w:eastAsia="Arial Unicode MS" w:cs="Times New Roman"/>
                <w:kern w:val="0"/>
                <w:sz w:val="22"/>
                <w:szCs w:val="22"/>
                <w:shd w:val="clear" w:color="auto" w:fill="DDD9C3"/>
                <w:lang w:bidi="ar-SA"/>
              </w:rPr>
            </w:pPr>
            <w:r w:rsidRPr="00794D21">
              <w:rPr>
                <w:rFonts w:eastAsia="Arial Unicode MS" w:cs="Times New Roman"/>
                <w:kern w:val="0"/>
                <w:sz w:val="22"/>
                <w:szCs w:val="22"/>
                <w:shd w:val="clear" w:color="auto" w:fill="DDD9C3"/>
                <w:lang w:bidi="ar-SA"/>
              </w:rPr>
              <w:t xml:space="preserve">Meta </w:t>
            </w:r>
            <w:r w:rsidR="000B3756">
              <w:rPr>
                <w:rFonts w:eastAsia="Arial Unicode MS" w:cs="Times New Roman"/>
                <w:kern w:val="0"/>
                <w:sz w:val="22"/>
                <w:szCs w:val="22"/>
                <w:shd w:val="clear" w:color="auto" w:fill="DDD9C3"/>
                <w:lang w:bidi="ar-SA"/>
              </w:rPr>
              <w:t>para o</w:t>
            </w:r>
            <w:r w:rsidRPr="00794D21">
              <w:rPr>
                <w:rFonts w:eastAsia="Arial Unicode MS" w:cs="Times New Roman"/>
                <w:kern w:val="0"/>
                <w:sz w:val="22"/>
                <w:szCs w:val="22"/>
                <w:shd w:val="clear" w:color="auto" w:fill="DDD9C3"/>
                <w:lang w:bidi="ar-SA"/>
              </w:rPr>
              <w:t xml:space="preserve"> </w:t>
            </w:r>
            <w:r w:rsidR="000B3756">
              <w:rPr>
                <w:rFonts w:eastAsia="Arial Unicode MS" w:cs="Times New Roman"/>
                <w:kern w:val="0"/>
                <w:sz w:val="22"/>
                <w:szCs w:val="22"/>
                <w:shd w:val="clear" w:color="auto" w:fill="DDD9C3"/>
                <w:lang w:bidi="ar-SA"/>
              </w:rPr>
              <w:t>T</w:t>
            </w:r>
            <w:r w:rsidRPr="00794D21">
              <w:rPr>
                <w:rFonts w:eastAsia="Arial Unicode MS" w:cs="Times New Roman"/>
                <w:kern w:val="0"/>
                <w:sz w:val="22"/>
                <w:szCs w:val="22"/>
                <w:shd w:val="clear" w:color="auto" w:fill="DDD9C3"/>
                <w:lang w:bidi="ar-SA"/>
              </w:rPr>
              <w:t xml:space="preserve">empo Médio de </w:t>
            </w:r>
            <w:r w:rsidR="000B3756">
              <w:rPr>
                <w:rFonts w:eastAsia="Arial Unicode MS" w:cs="Times New Roman"/>
                <w:kern w:val="0"/>
                <w:sz w:val="22"/>
                <w:szCs w:val="22"/>
                <w:shd w:val="clear" w:color="auto" w:fill="DDD9C3"/>
                <w:lang w:bidi="ar-SA"/>
              </w:rPr>
              <w:t>A</w:t>
            </w:r>
            <w:r w:rsidRPr="00794D21">
              <w:rPr>
                <w:rFonts w:eastAsia="Arial Unicode MS" w:cs="Times New Roman"/>
                <w:kern w:val="0"/>
                <w:sz w:val="22"/>
                <w:szCs w:val="22"/>
                <w:shd w:val="clear" w:color="auto" w:fill="DDD9C3"/>
                <w:lang w:bidi="ar-SA"/>
              </w:rPr>
              <w:t>tendimentos em minutos</w:t>
            </w:r>
          </w:p>
        </w:tc>
        <w:tc>
          <w:tcPr>
            <w:tcW w:w="1275" w:type="dxa"/>
            <w:shd w:val="clear" w:color="auto" w:fill="DDD9C3"/>
            <w:vAlign w:val="center"/>
          </w:tcPr>
          <w:p w:rsidR="00794D21" w:rsidRPr="00794D21" w:rsidRDefault="00794D21" w:rsidP="00D505A1">
            <w:pPr>
              <w:widowControl w:val="0"/>
              <w:suppressAutoHyphens/>
              <w:jc w:val="center"/>
              <w:rPr>
                <w:rFonts w:eastAsia="Arial Unicode MS" w:cs="Times New Roman"/>
                <w:kern w:val="0"/>
                <w:sz w:val="22"/>
                <w:szCs w:val="22"/>
                <w:shd w:val="clear" w:color="auto" w:fill="DDD9C3"/>
                <w:lang w:bidi="ar-SA"/>
              </w:rPr>
            </w:pPr>
            <w:r w:rsidRPr="00794D21">
              <w:rPr>
                <w:rFonts w:eastAsia="Arial Unicode MS" w:cs="Times New Roman"/>
                <w:kern w:val="0"/>
                <w:sz w:val="22"/>
                <w:szCs w:val="22"/>
                <w:shd w:val="clear" w:color="auto" w:fill="DDD9C3"/>
                <w:lang w:bidi="ar-SA"/>
              </w:rPr>
              <w:t>Quant. de</w:t>
            </w:r>
          </w:p>
          <w:p w:rsidR="00794D21" w:rsidRPr="00794D21" w:rsidRDefault="00794D21" w:rsidP="00794D21">
            <w:pPr>
              <w:widowControl w:val="0"/>
              <w:suppressAutoHyphens/>
              <w:jc w:val="center"/>
              <w:rPr>
                <w:rFonts w:eastAsia="Arial Unicode MS" w:cs="Times New Roman"/>
                <w:kern w:val="0"/>
                <w:sz w:val="22"/>
                <w:szCs w:val="22"/>
                <w:shd w:val="clear" w:color="auto" w:fill="DDD9C3"/>
                <w:lang w:bidi="ar-SA"/>
              </w:rPr>
            </w:pPr>
            <w:r>
              <w:rPr>
                <w:rFonts w:eastAsia="Arial Unicode MS" w:cs="Times New Roman"/>
                <w:kern w:val="0"/>
                <w:sz w:val="22"/>
                <w:szCs w:val="22"/>
                <w:shd w:val="clear" w:color="auto" w:fill="DDD9C3"/>
                <w:lang w:bidi="ar-SA"/>
              </w:rPr>
              <w:t>Chamados</w:t>
            </w:r>
          </w:p>
        </w:tc>
        <w:tc>
          <w:tcPr>
            <w:tcW w:w="1418" w:type="dxa"/>
            <w:shd w:val="clear" w:color="auto" w:fill="DDD9C3"/>
            <w:vAlign w:val="center"/>
          </w:tcPr>
          <w:p w:rsidR="00794D21" w:rsidRPr="00794D21" w:rsidRDefault="00794D21" w:rsidP="00D505A1">
            <w:pPr>
              <w:widowControl w:val="0"/>
              <w:suppressAutoHyphens/>
              <w:jc w:val="center"/>
              <w:rPr>
                <w:rFonts w:eastAsia="Arial Unicode MS" w:cs="Times New Roman"/>
                <w:kern w:val="0"/>
                <w:sz w:val="22"/>
                <w:szCs w:val="22"/>
                <w:shd w:val="clear" w:color="auto" w:fill="DDD9C3"/>
                <w:lang w:bidi="ar-SA"/>
              </w:rPr>
            </w:pPr>
            <w:r w:rsidRPr="00794D21">
              <w:rPr>
                <w:rFonts w:eastAsia="Arial Unicode MS" w:cs="Times New Roman"/>
                <w:kern w:val="0"/>
                <w:sz w:val="22"/>
                <w:szCs w:val="22"/>
                <w:shd w:val="clear" w:color="auto" w:fill="DDD9C3"/>
                <w:lang w:bidi="ar-SA"/>
              </w:rPr>
              <w:t>Tempo Máximo de atendimentos (minutos)</w:t>
            </w:r>
          </w:p>
          <w:p w:rsidR="00794D21" w:rsidRPr="00794D21" w:rsidRDefault="00794D21" w:rsidP="000B3756">
            <w:pPr>
              <w:widowControl w:val="0"/>
              <w:suppressAutoHyphens/>
              <w:jc w:val="center"/>
              <w:rPr>
                <w:rFonts w:eastAsia="Arial Unicode MS" w:cs="Times New Roman"/>
                <w:kern w:val="0"/>
                <w:sz w:val="22"/>
                <w:szCs w:val="22"/>
                <w:shd w:val="clear" w:color="auto" w:fill="DDD9C3"/>
                <w:lang w:bidi="ar-SA"/>
              </w:rPr>
            </w:pPr>
            <w:r w:rsidRPr="00794D21">
              <w:rPr>
                <w:rFonts w:eastAsia="Arial Unicode MS" w:cs="Times New Roman"/>
                <w:kern w:val="0"/>
                <w:sz w:val="22"/>
                <w:szCs w:val="22"/>
                <w:shd w:val="clear" w:color="auto" w:fill="DDD9C3"/>
                <w:lang w:bidi="ar-SA"/>
              </w:rPr>
              <w:t>(</w:t>
            </w:r>
            <w:r w:rsidR="000B3756">
              <w:rPr>
                <w:rFonts w:eastAsia="Arial Unicode MS" w:cs="Times New Roman"/>
                <w:kern w:val="0"/>
                <w:sz w:val="22"/>
                <w:szCs w:val="22"/>
                <w:shd w:val="clear" w:color="auto" w:fill="DDD9C3"/>
                <w:lang w:bidi="ar-SA"/>
              </w:rPr>
              <w:t>A</w:t>
            </w:r>
            <w:r w:rsidRPr="00794D21">
              <w:rPr>
                <w:rFonts w:eastAsia="Arial Unicode MS" w:cs="Times New Roman"/>
                <w:kern w:val="0"/>
                <w:sz w:val="22"/>
                <w:szCs w:val="22"/>
                <w:shd w:val="clear" w:color="auto" w:fill="DDD9C3"/>
                <w:lang w:bidi="ar-SA"/>
              </w:rPr>
              <w:t xml:space="preserve"> x </w:t>
            </w:r>
            <w:r w:rsidR="000B3756">
              <w:rPr>
                <w:rFonts w:eastAsia="Arial Unicode MS" w:cs="Times New Roman"/>
                <w:kern w:val="0"/>
                <w:sz w:val="22"/>
                <w:szCs w:val="22"/>
                <w:shd w:val="clear" w:color="auto" w:fill="DDD9C3"/>
                <w:lang w:bidi="ar-SA"/>
              </w:rPr>
              <w:t>B</w:t>
            </w:r>
            <w:r w:rsidRPr="00794D21">
              <w:rPr>
                <w:rFonts w:eastAsia="Arial Unicode MS" w:cs="Times New Roman"/>
                <w:kern w:val="0"/>
                <w:sz w:val="22"/>
                <w:szCs w:val="22"/>
                <w:shd w:val="clear" w:color="auto" w:fill="DDD9C3"/>
                <w:lang w:bidi="ar-SA"/>
              </w:rPr>
              <w:t>)</w:t>
            </w:r>
          </w:p>
        </w:tc>
        <w:tc>
          <w:tcPr>
            <w:tcW w:w="1417" w:type="dxa"/>
            <w:shd w:val="clear" w:color="auto" w:fill="DDD9C3"/>
            <w:vAlign w:val="center"/>
          </w:tcPr>
          <w:p w:rsidR="00794D21" w:rsidRPr="00794D21" w:rsidRDefault="00794D21" w:rsidP="00D505A1">
            <w:pPr>
              <w:widowControl w:val="0"/>
              <w:suppressAutoHyphens/>
              <w:jc w:val="center"/>
              <w:rPr>
                <w:rFonts w:eastAsia="Arial Unicode MS" w:cs="Times New Roman"/>
                <w:kern w:val="0"/>
                <w:sz w:val="22"/>
                <w:szCs w:val="22"/>
                <w:shd w:val="clear" w:color="auto" w:fill="DDD9C3"/>
                <w:lang w:bidi="ar-SA"/>
              </w:rPr>
            </w:pPr>
            <w:r w:rsidRPr="00794D21">
              <w:rPr>
                <w:rFonts w:eastAsia="Arial Unicode MS" w:cs="Times New Roman"/>
                <w:kern w:val="0"/>
                <w:sz w:val="22"/>
                <w:szCs w:val="22"/>
                <w:shd w:val="clear" w:color="auto" w:fill="DDD9C3"/>
                <w:lang w:bidi="ar-SA"/>
              </w:rPr>
              <w:t>Tempo Total Utilizado nos atendimentos (minutos)</w:t>
            </w:r>
          </w:p>
        </w:tc>
        <w:tc>
          <w:tcPr>
            <w:tcW w:w="1418" w:type="dxa"/>
            <w:shd w:val="clear" w:color="auto" w:fill="DDD9C3"/>
            <w:vAlign w:val="center"/>
          </w:tcPr>
          <w:p w:rsidR="00794D21" w:rsidRPr="00794D21" w:rsidRDefault="00794D21" w:rsidP="00D505A1">
            <w:pPr>
              <w:widowControl w:val="0"/>
              <w:suppressAutoHyphens/>
              <w:jc w:val="center"/>
              <w:rPr>
                <w:rFonts w:eastAsia="Arial Unicode MS" w:cs="Times New Roman"/>
                <w:kern w:val="0"/>
                <w:sz w:val="22"/>
                <w:szCs w:val="22"/>
                <w:shd w:val="clear" w:color="auto" w:fill="DDD9C3"/>
                <w:lang w:bidi="ar-SA"/>
              </w:rPr>
            </w:pPr>
            <w:r w:rsidRPr="00794D21">
              <w:rPr>
                <w:rFonts w:eastAsia="Arial Unicode MS" w:cs="Times New Roman"/>
                <w:kern w:val="0"/>
                <w:sz w:val="22"/>
                <w:szCs w:val="22"/>
                <w:shd w:val="clear" w:color="auto" w:fill="DDD9C3"/>
                <w:lang w:bidi="ar-SA"/>
              </w:rPr>
              <w:t>Tempo excedido nos atendimentos (minutos)</w:t>
            </w:r>
          </w:p>
          <w:p w:rsidR="00794D21" w:rsidRPr="00794D21" w:rsidRDefault="00794D21" w:rsidP="000B3756">
            <w:pPr>
              <w:widowControl w:val="0"/>
              <w:suppressAutoHyphens/>
              <w:jc w:val="center"/>
              <w:rPr>
                <w:rFonts w:eastAsia="Arial Unicode MS" w:cs="Times New Roman"/>
                <w:kern w:val="0"/>
                <w:sz w:val="22"/>
                <w:szCs w:val="22"/>
                <w:shd w:val="clear" w:color="auto" w:fill="DDD9C3"/>
                <w:lang w:bidi="ar-SA"/>
              </w:rPr>
            </w:pPr>
            <w:r w:rsidRPr="00794D21">
              <w:rPr>
                <w:rFonts w:eastAsia="Arial Unicode MS" w:cs="Times New Roman"/>
                <w:kern w:val="0"/>
                <w:sz w:val="22"/>
                <w:szCs w:val="22"/>
                <w:shd w:val="clear" w:color="auto" w:fill="DDD9C3"/>
                <w:lang w:bidi="ar-SA"/>
              </w:rPr>
              <w:t>(</w:t>
            </w:r>
            <w:r w:rsidR="000B3756">
              <w:rPr>
                <w:rFonts w:eastAsia="Arial Unicode MS" w:cs="Times New Roman"/>
                <w:kern w:val="0"/>
                <w:sz w:val="22"/>
                <w:szCs w:val="22"/>
                <w:shd w:val="clear" w:color="auto" w:fill="DDD9C3"/>
                <w:lang w:bidi="ar-SA"/>
              </w:rPr>
              <w:t>D</w:t>
            </w:r>
            <w:r w:rsidRPr="00794D21">
              <w:rPr>
                <w:rFonts w:eastAsia="Arial Unicode MS" w:cs="Times New Roman"/>
                <w:kern w:val="0"/>
                <w:sz w:val="22"/>
                <w:szCs w:val="22"/>
                <w:shd w:val="clear" w:color="auto" w:fill="DDD9C3"/>
                <w:lang w:bidi="ar-SA"/>
              </w:rPr>
              <w:t xml:space="preserve"> – </w:t>
            </w:r>
            <w:r w:rsidR="000B3756">
              <w:rPr>
                <w:rFonts w:eastAsia="Arial Unicode MS" w:cs="Times New Roman"/>
                <w:kern w:val="0"/>
                <w:sz w:val="22"/>
                <w:szCs w:val="22"/>
                <w:shd w:val="clear" w:color="auto" w:fill="DDD9C3"/>
                <w:lang w:bidi="ar-SA"/>
              </w:rPr>
              <w:t>C</w:t>
            </w:r>
            <w:r w:rsidRPr="00794D21">
              <w:rPr>
                <w:rFonts w:eastAsia="Arial Unicode MS" w:cs="Times New Roman"/>
                <w:kern w:val="0"/>
                <w:sz w:val="22"/>
                <w:szCs w:val="22"/>
                <w:shd w:val="clear" w:color="auto" w:fill="DDD9C3"/>
                <w:lang w:bidi="ar-SA"/>
              </w:rPr>
              <w:t>)</w:t>
            </w:r>
          </w:p>
        </w:tc>
        <w:tc>
          <w:tcPr>
            <w:tcW w:w="1984" w:type="dxa"/>
            <w:shd w:val="clear" w:color="auto" w:fill="DDD9C3"/>
          </w:tcPr>
          <w:p w:rsidR="00794D21" w:rsidRPr="00794D21" w:rsidRDefault="00794D21" w:rsidP="00D505A1">
            <w:pPr>
              <w:widowControl w:val="0"/>
              <w:suppressAutoHyphens/>
              <w:jc w:val="center"/>
              <w:rPr>
                <w:rFonts w:eastAsia="Arial Unicode MS" w:cs="Times New Roman"/>
                <w:kern w:val="0"/>
                <w:sz w:val="22"/>
                <w:szCs w:val="22"/>
                <w:shd w:val="clear" w:color="auto" w:fill="DDD9C3"/>
                <w:lang w:bidi="ar-SA"/>
              </w:rPr>
            </w:pPr>
            <w:r w:rsidRPr="00794D21">
              <w:rPr>
                <w:rFonts w:eastAsia="Arial Unicode MS" w:cs="Times New Roman"/>
                <w:kern w:val="0"/>
                <w:sz w:val="22"/>
                <w:szCs w:val="22"/>
                <w:shd w:val="clear" w:color="auto" w:fill="DDD9C3"/>
                <w:lang w:bidi="ar-SA"/>
              </w:rPr>
              <w:t>Nº de atendimentos possíveis dentro do prazo excedido</w:t>
            </w:r>
          </w:p>
          <w:p w:rsidR="00794D21" w:rsidRPr="00794D21" w:rsidRDefault="00794D21" w:rsidP="000B3756">
            <w:pPr>
              <w:widowControl w:val="0"/>
              <w:suppressAutoHyphens/>
              <w:jc w:val="center"/>
              <w:rPr>
                <w:rFonts w:eastAsia="Arial Unicode MS" w:cs="Times New Roman"/>
                <w:kern w:val="0"/>
                <w:sz w:val="22"/>
                <w:szCs w:val="22"/>
                <w:shd w:val="clear" w:color="auto" w:fill="DDD9C3"/>
                <w:lang w:bidi="ar-SA"/>
              </w:rPr>
            </w:pPr>
            <w:r w:rsidRPr="00794D21">
              <w:rPr>
                <w:rFonts w:eastAsia="Arial Unicode MS" w:cs="Times New Roman"/>
                <w:kern w:val="0"/>
                <w:sz w:val="22"/>
                <w:szCs w:val="22"/>
                <w:shd w:val="clear" w:color="auto" w:fill="DDD9C3"/>
                <w:lang w:bidi="ar-SA"/>
              </w:rPr>
              <w:t>(</w:t>
            </w:r>
            <w:r w:rsidR="000B3756">
              <w:rPr>
                <w:rFonts w:eastAsia="Arial Unicode MS" w:cs="Times New Roman"/>
                <w:kern w:val="0"/>
                <w:sz w:val="22"/>
                <w:szCs w:val="22"/>
                <w:shd w:val="clear" w:color="auto" w:fill="DDD9C3"/>
                <w:lang w:bidi="ar-SA"/>
              </w:rPr>
              <w:t>E</w:t>
            </w:r>
            <w:r w:rsidRPr="00794D21">
              <w:rPr>
                <w:rFonts w:eastAsia="Arial Unicode MS" w:cs="Times New Roman"/>
                <w:kern w:val="0"/>
                <w:sz w:val="22"/>
                <w:szCs w:val="22"/>
                <w:shd w:val="clear" w:color="auto" w:fill="DDD9C3"/>
                <w:lang w:bidi="ar-SA"/>
              </w:rPr>
              <w:t>/</w:t>
            </w:r>
            <w:r w:rsidR="000B3756">
              <w:rPr>
                <w:rFonts w:eastAsia="Arial Unicode MS" w:cs="Times New Roman"/>
                <w:kern w:val="0"/>
                <w:sz w:val="22"/>
                <w:szCs w:val="22"/>
                <w:shd w:val="clear" w:color="auto" w:fill="DDD9C3"/>
                <w:lang w:bidi="ar-SA"/>
              </w:rPr>
              <w:t>A</w:t>
            </w:r>
            <w:r w:rsidRPr="00794D21">
              <w:rPr>
                <w:rFonts w:eastAsia="Arial Unicode MS" w:cs="Times New Roman"/>
                <w:kern w:val="0"/>
                <w:sz w:val="22"/>
                <w:szCs w:val="22"/>
                <w:shd w:val="clear" w:color="auto" w:fill="DDD9C3"/>
                <w:lang w:bidi="ar-SA"/>
              </w:rPr>
              <w:t>)</w:t>
            </w:r>
          </w:p>
        </w:tc>
      </w:tr>
      <w:tr w:rsidR="00794D21" w:rsidRPr="00D505A1" w:rsidTr="000B3756">
        <w:trPr>
          <w:trHeight w:val="284"/>
        </w:trPr>
        <w:tc>
          <w:tcPr>
            <w:tcW w:w="1560" w:type="dxa"/>
          </w:tcPr>
          <w:p w:rsidR="00794D21" w:rsidRPr="00D505A1" w:rsidRDefault="000B3756" w:rsidP="000B3756">
            <w:pPr>
              <w:widowControl w:val="0"/>
              <w:suppressAutoHyphens/>
              <w:jc w:val="center"/>
              <w:rPr>
                <w:rFonts w:ascii="Spranq eco sans" w:eastAsia="Arial Unicode MS" w:hAnsi="Spranq eco sans" w:cs="Times New Roman"/>
                <w:kern w:val="0"/>
                <w:sz w:val="20"/>
                <w:szCs w:val="20"/>
                <w:lang w:eastAsia="pt-BR" w:bidi="ar-SA"/>
              </w:rPr>
            </w:pPr>
            <w:r>
              <w:rPr>
                <w:rFonts w:ascii="Spranq eco sans" w:eastAsia="Arial Unicode MS" w:hAnsi="Spranq eco sans" w:cs="Times New Roman"/>
                <w:kern w:val="0"/>
                <w:sz w:val="20"/>
                <w:szCs w:val="20"/>
                <w:lang w:eastAsia="pt-BR" w:bidi="ar-SA"/>
              </w:rPr>
              <w:t>2</w:t>
            </w:r>
            <w:r w:rsidR="00794D21" w:rsidRPr="00D505A1">
              <w:rPr>
                <w:rFonts w:ascii="Spranq eco sans" w:eastAsia="Arial Unicode MS" w:hAnsi="Spranq eco sans" w:cs="Times New Roman"/>
                <w:kern w:val="0"/>
                <w:sz w:val="20"/>
                <w:szCs w:val="20"/>
                <w:lang w:eastAsia="pt-BR" w:bidi="ar-SA"/>
              </w:rPr>
              <w:t>0</w:t>
            </w:r>
          </w:p>
        </w:tc>
        <w:tc>
          <w:tcPr>
            <w:tcW w:w="1275" w:type="dxa"/>
          </w:tcPr>
          <w:p w:rsidR="00794D21" w:rsidRPr="00D505A1" w:rsidRDefault="00794D21" w:rsidP="00794D21">
            <w:pPr>
              <w:widowControl w:val="0"/>
              <w:suppressAutoHyphens/>
              <w:jc w:val="center"/>
              <w:rPr>
                <w:rFonts w:ascii="Spranq eco sans" w:eastAsia="Arial Unicode MS" w:hAnsi="Spranq eco sans" w:cs="Times New Roman"/>
                <w:kern w:val="0"/>
                <w:sz w:val="20"/>
                <w:szCs w:val="20"/>
                <w:lang w:eastAsia="pt-BR" w:bidi="ar-SA"/>
              </w:rPr>
            </w:pPr>
            <w:r w:rsidRPr="00D505A1">
              <w:rPr>
                <w:rFonts w:ascii="Spranq eco sans" w:eastAsia="Arial Unicode MS" w:hAnsi="Spranq eco sans" w:cs="Times New Roman"/>
                <w:kern w:val="0"/>
                <w:sz w:val="20"/>
                <w:szCs w:val="20"/>
                <w:lang w:eastAsia="pt-BR" w:bidi="ar-SA"/>
              </w:rPr>
              <w:t>1</w:t>
            </w:r>
            <w:r>
              <w:rPr>
                <w:rFonts w:ascii="Spranq eco sans" w:eastAsia="Arial Unicode MS" w:hAnsi="Spranq eco sans" w:cs="Times New Roman"/>
                <w:kern w:val="0"/>
                <w:sz w:val="20"/>
                <w:szCs w:val="20"/>
                <w:lang w:eastAsia="pt-BR" w:bidi="ar-SA"/>
              </w:rPr>
              <w:t>.200</w:t>
            </w:r>
          </w:p>
        </w:tc>
        <w:tc>
          <w:tcPr>
            <w:tcW w:w="1418" w:type="dxa"/>
            <w:shd w:val="clear" w:color="auto" w:fill="FFFFFF"/>
          </w:tcPr>
          <w:p w:rsidR="00794D21" w:rsidRPr="00D505A1" w:rsidRDefault="000B3756" w:rsidP="000B3756">
            <w:pPr>
              <w:widowControl w:val="0"/>
              <w:suppressAutoHyphens/>
              <w:jc w:val="center"/>
              <w:rPr>
                <w:rFonts w:ascii="Spranq eco sans" w:eastAsia="Arial Unicode MS" w:hAnsi="Spranq eco sans" w:cs="Times New Roman"/>
                <w:kern w:val="0"/>
                <w:sz w:val="20"/>
                <w:szCs w:val="20"/>
                <w:lang w:eastAsia="pt-BR" w:bidi="ar-SA"/>
              </w:rPr>
            </w:pPr>
            <w:r>
              <w:rPr>
                <w:rFonts w:ascii="Spranq eco sans" w:eastAsia="Arial Unicode MS" w:hAnsi="Spranq eco sans" w:cs="Times New Roman"/>
                <w:kern w:val="0"/>
                <w:sz w:val="20"/>
                <w:szCs w:val="20"/>
                <w:lang w:eastAsia="pt-BR" w:bidi="ar-SA"/>
              </w:rPr>
              <w:t>24</w:t>
            </w:r>
            <w:r w:rsidR="00794D21" w:rsidRPr="00D505A1">
              <w:rPr>
                <w:rFonts w:ascii="Spranq eco sans" w:eastAsia="Arial Unicode MS" w:hAnsi="Spranq eco sans" w:cs="Times New Roman"/>
                <w:kern w:val="0"/>
                <w:sz w:val="20"/>
                <w:szCs w:val="20"/>
                <w:lang w:eastAsia="pt-BR" w:bidi="ar-SA"/>
              </w:rPr>
              <w:t>.000</w:t>
            </w:r>
          </w:p>
        </w:tc>
        <w:tc>
          <w:tcPr>
            <w:tcW w:w="1417" w:type="dxa"/>
            <w:shd w:val="clear" w:color="auto" w:fill="FFFFFF"/>
          </w:tcPr>
          <w:p w:rsidR="00794D21" w:rsidRPr="00D505A1" w:rsidRDefault="000B3756" w:rsidP="000B3756">
            <w:pPr>
              <w:widowControl w:val="0"/>
              <w:suppressAutoHyphens/>
              <w:jc w:val="center"/>
              <w:rPr>
                <w:rFonts w:ascii="Spranq eco sans" w:eastAsia="Arial Unicode MS" w:hAnsi="Spranq eco sans" w:cs="Times New Roman"/>
                <w:kern w:val="0"/>
                <w:sz w:val="20"/>
                <w:szCs w:val="20"/>
                <w:lang w:eastAsia="pt-BR" w:bidi="ar-SA"/>
              </w:rPr>
            </w:pPr>
            <w:r>
              <w:rPr>
                <w:rFonts w:ascii="Spranq eco sans" w:eastAsia="Arial Unicode MS" w:hAnsi="Spranq eco sans" w:cs="Times New Roman"/>
                <w:kern w:val="0"/>
                <w:sz w:val="20"/>
                <w:szCs w:val="20"/>
                <w:lang w:eastAsia="pt-BR" w:bidi="ar-SA"/>
              </w:rPr>
              <w:t>24.800</w:t>
            </w:r>
          </w:p>
        </w:tc>
        <w:tc>
          <w:tcPr>
            <w:tcW w:w="1418" w:type="dxa"/>
            <w:shd w:val="clear" w:color="auto" w:fill="FFFFFF"/>
          </w:tcPr>
          <w:p w:rsidR="00794D21" w:rsidRPr="00D505A1" w:rsidRDefault="000B3756" w:rsidP="000B3756">
            <w:pPr>
              <w:widowControl w:val="0"/>
              <w:suppressAutoHyphens/>
              <w:jc w:val="center"/>
              <w:rPr>
                <w:rFonts w:ascii="Spranq eco sans" w:eastAsia="Arial Unicode MS" w:hAnsi="Spranq eco sans" w:cs="Times New Roman"/>
                <w:kern w:val="0"/>
                <w:sz w:val="20"/>
                <w:szCs w:val="20"/>
                <w:lang w:eastAsia="pt-BR" w:bidi="ar-SA"/>
              </w:rPr>
            </w:pPr>
            <w:r>
              <w:rPr>
                <w:rFonts w:ascii="Spranq eco sans" w:eastAsia="Arial Unicode MS" w:hAnsi="Spranq eco sans" w:cs="Times New Roman"/>
                <w:kern w:val="0"/>
                <w:sz w:val="20"/>
                <w:szCs w:val="20"/>
                <w:lang w:eastAsia="pt-BR" w:bidi="ar-SA"/>
              </w:rPr>
              <w:t>800</w:t>
            </w:r>
          </w:p>
        </w:tc>
        <w:tc>
          <w:tcPr>
            <w:tcW w:w="1984" w:type="dxa"/>
            <w:shd w:val="clear" w:color="auto" w:fill="FFFFFF"/>
          </w:tcPr>
          <w:p w:rsidR="00794D21" w:rsidRPr="00D505A1" w:rsidRDefault="00794D21" w:rsidP="00794D21">
            <w:pPr>
              <w:widowControl w:val="0"/>
              <w:suppressAutoHyphens/>
              <w:jc w:val="center"/>
              <w:rPr>
                <w:rFonts w:ascii="Spranq eco sans" w:eastAsia="Arial Unicode MS" w:hAnsi="Spranq eco sans" w:cs="Times New Roman"/>
                <w:kern w:val="0"/>
                <w:sz w:val="20"/>
                <w:szCs w:val="20"/>
                <w:lang w:eastAsia="pt-BR" w:bidi="ar-SA"/>
              </w:rPr>
            </w:pPr>
            <w:r w:rsidRPr="00D505A1">
              <w:rPr>
                <w:rFonts w:ascii="Spranq eco sans" w:eastAsia="Arial Unicode MS" w:hAnsi="Spranq eco sans" w:cs="Times New Roman"/>
                <w:kern w:val="0"/>
                <w:sz w:val="20"/>
                <w:szCs w:val="20"/>
                <w:lang w:eastAsia="pt-BR" w:bidi="ar-SA"/>
              </w:rPr>
              <w:t>40</w:t>
            </w:r>
          </w:p>
        </w:tc>
      </w:tr>
    </w:tbl>
    <w:p w:rsidR="00D505A1" w:rsidRPr="00D505A1" w:rsidRDefault="00D505A1" w:rsidP="00D505A1">
      <w:pPr>
        <w:widowControl w:val="0"/>
        <w:suppressAutoHyphens/>
        <w:rPr>
          <w:rFonts w:ascii="Spranq eco sans" w:eastAsia="Arial Unicode MS" w:hAnsi="Spranq eco sans" w:cs="Times New Roman"/>
          <w:kern w:val="0"/>
          <w:sz w:val="20"/>
          <w:szCs w:val="20"/>
          <w:lang w:bidi="ar-SA"/>
        </w:rPr>
      </w:pPr>
    </w:p>
    <w:p w:rsidR="000B3756" w:rsidRDefault="00D505A1" w:rsidP="00D505A1">
      <w:pPr>
        <w:widowControl w:val="0"/>
        <w:suppressAutoHyphens/>
        <w:rPr>
          <w:rFonts w:ascii="Spranq eco sans" w:eastAsia="Arial Unicode MS" w:hAnsi="Spranq eco sans" w:cs="Times New Roman"/>
          <w:bCs/>
          <w:kern w:val="0"/>
          <w:sz w:val="20"/>
          <w:szCs w:val="20"/>
          <w:lang w:bidi="ar-SA"/>
        </w:rPr>
      </w:pPr>
      <w:r w:rsidRPr="00D505A1">
        <w:rPr>
          <w:rFonts w:ascii="Spranq eco sans" w:eastAsia="Arial Unicode MS" w:hAnsi="Spranq eco sans" w:cs="Times New Roman"/>
          <w:bCs/>
          <w:kern w:val="0"/>
          <w:sz w:val="20"/>
          <w:szCs w:val="20"/>
          <w:lang w:bidi="ar-SA"/>
        </w:rPr>
        <w:t>TMA = 1 – (</w:t>
      </w:r>
      <w:r w:rsidRPr="00D505A1">
        <w:rPr>
          <w:rFonts w:ascii="Spranq eco sans" w:eastAsia="Arial Unicode MS" w:hAnsi="Spranq eco sans" w:cs="Times New Roman"/>
          <w:kern w:val="0"/>
          <w:sz w:val="20"/>
          <w:szCs w:val="20"/>
          <w:lang w:bidi="ar-SA"/>
        </w:rPr>
        <w:t>Número de atendimentos possíveis dentro do prazo excedido / Total de chamados do 1º Nível</w:t>
      </w:r>
      <w:r w:rsidRPr="00D505A1">
        <w:rPr>
          <w:rFonts w:ascii="Spranq eco sans" w:eastAsia="Arial Unicode MS" w:hAnsi="Spranq eco sans" w:cs="Times New Roman"/>
          <w:bCs/>
          <w:kern w:val="0"/>
          <w:sz w:val="20"/>
          <w:szCs w:val="20"/>
          <w:lang w:bidi="ar-SA"/>
        </w:rPr>
        <w:t>), ou seja:</w:t>
      </w:r>
    </w:p>
    <w:p w:rsidR="000B3756" w:rsidRDefault="00D505A1" w:rsidP="00D505A1">
      <w:pPr>
        <w:widowControl w:val="0"/>
        <w:suppressAutoHyphens/>
        <w:rPr>
          <w:rFonts w:ascii="Spranq eco sans" w:eastAsia="Arial Unicode MS" w:hAnsi="Spranq eco sans" w:cs="Times New Roman"/>
          <w:kern w:val="0"/>
          <w:sz w:val="20"/>
          <w:szCs w:val="20"/>
          <w:lang w:bidi="ar-SA"/>
        </w:rPr>
      </w:pPr>
      <w:r w:rsidRPr="00D505A1">
        <w:rPr>
          <w:rFonts w:ascii="Spranq eco sans" w:eastAsia="Arial Unicode MS" w:hAnsi="Spranq eco sans" w:cs="Times New Roman"/>
          <w:kern w:val="0"/>
          <w:sz w:val="20"/>
          <w:szCs w:val="20"/>
          <w:lang w:bidi="ar-SA"/>
        </w:rPr>
        <w:t>TMA = 1 – (40/1</w:t>
      </w:r>
      <w:r w:rsidR="00794D21">
        <w:rPr>
          <w:rFonts w:ascii="Spranq eco sans" w:eastAsia="Arial Unicode MS" w:hAnsi="Spranq eco sans" w:cs="Times New Roman"/>
          <w:kern w:val="0"/>
          <w:sz w:val="20"/>
          <w:szCs w:val="20"/>
          <w:lang w:bidi="ar-SA"/>
        </w:rPr>
        <w:t>.200</w:t>
      </w:r>
      <w:r w:rsidRPr="00D505A1">
        <w:rPr>
          <w:rFonts w:ascii="Spranq eco sans" w:eastAsia="Arial Unicode MS" w:hAnsi="Spranq eco sans" w:cs="Times New Roman"/>
          <w:kern w:val="0"/>
          <w:sz w:val="20"/>
          <w:szCs w:val="20"/>
          <w:lang w:bidi="ar-SA"/>
        </w:rPr>
        <w:t>) = 0,966</w:t>
      </w:r>
    </w:p>
    <w:p w:rsidR="00D505A1" w:rsidRPr="00D505A1" w:rsidRDefault="000B3756" w:rsidP="00D505A1">
      <w:pPr>
        <w:widowControl w:val="0"/>
        <w:suppressAutoHyphens/>
        <w:rPr>
          <w:rFonts w:ascii="Spranq eco sans" w:eastAsia="Arial Unicode MS" w:hAnsi="Spranq eco sans" w:cs="Times New Roman"/>
          <w:kern w:val="0"/>
          <w:sz w:val="20"/>
          <w:szCs w:val="20"/>
          <w:lang w:bidi="ar-SA"/>
        </w:rPr>
      </w:pPr>
      <w:r>
        <w:rPr>
          <w:rFonts w:ascii="Spranq eco sans" w:eastAsia="Arial Unicode MS" w:hAnsi="Spranq eco sans" w:cs="Times New Roman"/>
          <w:kern w:val="0"/>
          <w:sz w:val="20"/>
          <w:szCs w:val="20"/>
          <w:lang w:bidi="ar-SA"/>
        </w:rPr>
        <w:br w:type="page"/>
      </w:r>
    </w:p>
    <w:p w:rsidR="00D505A1" w:rsidRPr="000B3756" w:rsidRDefault="00D505A1" w:rsidP="004A7F22">
      <w:pPr>
        <w:numPr>
          <w:ilvl w:val="1"/>
          <w:numId w:val="10"/>
        </w:numPr>
        <w:tabs>
          <w:tab w:val="clear" w:pos="792"/>
          <w:tab w:val="num" w:pos="0"/>
        </w:tabs>
        <w:suppressAutoHyphens/>
        <w:spacing w:before="200" w:after="200"/>
        <w:ind w:left="0" w:firstLine="0"/>
        <w:jc w:val="both"/>
        <w:rPr>
          <w:rFonts w:eastAsia="MS Mincho" w:cs="Times New Roman"/>
          <w:b/>
          <w:bCs/>
          <w:kern w:val="1"/>
          <w:lang w:eastAsia="pt-BR" w:bidi="ar-SA"/>
        </w:rPr>
      </w:pPr>
      <w:bookmarkStart w:id="18" w:name="_Toc267382287"/>
      <w:r w:rsidRPr="000B3756">
        <w:rPr>
          <w:rFonts w:eastAsia="MS Mincho" w:cs="Times New Roman"/>
          <w:b/>
          <w:bCs/>
          <w:kern w:val="1"/>
          <w:lang w:eastAsia="pt-BR" w:bidi="ar-SA"/>
        </w:rPr>
        <w:t>Indicador de Resolução de Atendimento no 1º Nível</w:t>
      </w:r>
      <w:bookmarkEnd w:id="18"/>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3"/>
        <w:gridCol w:w="6379"/>
      </w:tblGrid>
      <w:tr w:rsidR="00D505A1" w:rsidRPr="000B3756" w:rsidTr="000B3756">
        <w:trPr>
          <w:trHeight w:val="567"/>
        </w:trPr>
        <w:tc>
          <w:tcPr>
            <w:tcW w:w="9072" w:type="dxa"/>
            <w:gridSpan w:val="2"/>
            <w:shd w:val="clear" w:color="auto" w:fill="DDD9C3"/>
            <w:vAlign w:val="center"/>
          </w:tcPr>
          <w:p w:rsidR="00D505A1" w:rsidRPr="000B3756" w:rsidRDefault="00D505A1" w:rsidP="000B3756">
            <w:pPr>
              <w:widowControl w:val="0"/>
              <w:suppressAutoHyphens/>
              <w:jc w:val="center"/>
              <w:rPr>
                <w:rFonts w:eastAsia="Arial Unicode MS" w:cs="Times New Roman"/>
                <w:b/>
                <w:kern w:val="0"/>
                <w:shd w:val="clear" w:color="auto" w:fill="DDD9C3"/>
                <w:lang w:bidi="ar-SA"/>
              </w:rPr>
            </w:pPr>
            <w:bookmarkStart w:id="19" w:name="_Toc236715952"/>
            <w:r w:rsidRPr="000B3756">
              <w:rPr>
                <w:rFonts w:eastAsia="Arial Unicode MS" w:cs="Times New Roman"/>
                <w:b/>
                <w:kern w:val="0"/>
                <w:shd w:val="clear" w:color="auto" w:fill="DDD9C3"/>
                <w:lang w:bidi="ar-SA"/>
              </w:rPr>
              <w:t>RA1</w:t>
            </w:r>
            <w:bookmarkEnd w:id="19"/>
            <w:r w:rsidRPr="000B3756">
              <w:rPr>
                <w:rFonts w:eastAsia="Arial Unicode MS" w:cs="Times New Roman"/>
                <w:b/>
                <w:kern w:val="0"/>
                <w:shd w:val="clear" w:color="auto" w:fill="DDD9C3"/>
                <w:lang w:bidi="ar-SA"/>
              </w:rPr>
              <w:t xml:space="preserve"> – Indicador de Resolução de Atendimento no 1º Nível</w:t>
            </w:r>
          </w:p>
        </w:tc>
      </w:tr>
      <w:tr w:rsidR="000B3756" w:rsidRPr="000B3756" w:rsidTr="000B3756">
        <w:trPr>
          <w:trHeight w:val="454"/>
        </w:trPr>
        <w:tc>
          <w:tcPr>
            <w:tcW w:w="2693" w:type="dxa"/>
            <w:shd w:val="clear" w:color="auto" w:fill="DDD9C3"/>
            <w:vAlign w:val="center"/>
          </w:tcPr>
          <w:p w:rsidR="000B3756" w:rsidRPr="000B3756" w:rsidRDefault="000B3756" w:rsidP="000B3756">
            <w:pPr>
              <w:jc w:val="center"/>
              <w:rPr>
                <w:b/>
              </w:rPr>
            </w:pPr>
            <w:r w:rsidRPr="000B3756">
              <w:rPr>
                <w:b/>
              </w:rPr>
              <w:t>ITEM</w:t>
            </w:r>
          </w:p>
        </w:tc>
        <w:tc>
          <w:tcPr>
            <w:tcW w:w="6379" w:type="dxa"/>
            <w:shd w:val="clear" w:color="auto" w:fill="DDD9C3"/>
            <w:vAlign w:val="center"/>
          </w:tcPr>
          <w:p w:rsidR="000B3756" w:rsidRPr="000B3756" w:rsidRDefault="000B3756" w:rsidP="000B3756">
            <w:pPr>
              <w:jc w:val="center"/>
              <w:rPr>
                <w:b/>
              </w:rPr>
            </w:pPr>
            <w:r w:rsidRPr="000B3756">
              <w:rPr>
                <w:b/>
              </w:rPr>
              <w:t>DESCRIÇÃO</w:t>
            </w:r>
          </w:p>
        </w:tc>
      </w:tr>
      <w:tr w:rsidR="00D505A1" w:rsidRPr="00D505A1" w:rsidTr="00027AFD">
        <w:trPr>
          <w:trHeight w:val="20"/>
        </w:trPr>
        <w:tc>
          <w:tcPr>
            <w:tcW w:w="2693" w:type="dxa"/>
            <w:vAlign w:val="center"/>
          </w:tcPr>
          <w:p w:rsidR="00D505A1" w:rsidRPr="000B3756" w:rsidRDefault="00D505A1" w:rsidP="00027AFD">
            <w:pPr>
              <w:widowControl w:val="0"/>
              <w:suppressAutoHyphens/>
              <w:rPr>
                <w:rFonts w:ascii="Spranq eco sans" w:eastAsia="Arial Unicode MS" w:hAnsi="Spranq eco sans" w:cs="Times New Roman"/>
                <w:b/>
                <w:kern w:val="0"/>
                <w:sz w:val="20"/>
                <w:szCs w:val="20"/>
                <w:lang w:bidi="ar-SA"/>
              </w:rPr>
            </w:pPr>
            <w:r w:rsidRPr="000B3756">
              <w:rPr>
                <w:rFonts w:ascii="Spranq eco sans" w:eastAsia="Arial Unicode MS" w:hAnsi="Spranq eco sans" w:cs="Times New Roman"/>
                <w:b/>
                <w:kern w:val="0"/>
                <w:sz w:val="20"/>
                <w:szCs w:val="20"/>
                <w:lang w:bidi="ar-SA"/>
              </w:rPr>
              <w:t>Finalidade</w:t>
            </w:r>
          </w:p>
        </w:tc>
        <w:tc>
          <w:tcPr>
            <w:tcW w:w="6379" w:type="dxa"/>
            <w:vAlign w:val="center"/>
          </w:tcPr>
          <w:p w:rsidR="00D505A1" w:rsidRPr="00D505A1" w:rsidRDefault="00D505A1" w:rsidP="00027AFD">
            <w:pPr>
              <w:widowControl w:val="0"/>
              <w:suppressAutoHyphens/>
              <w:spacing w:after="120"/>
              <w:ind w:left="74" w:right="74"/>
              <w:jc w:val="both"/>
              <w:rPr>
                <w:rFonts w:ascii="Spranq eco sans" w:eastAsia="Arial Unicode MS" w:hAnsi="Spranq eco sans" w:cs="Times New Roman"/>
                <w:kern w:val="0"/>
                <w:sz w:val="20"/>
                <w:szCs w:val="20"/>
                <w:lang w:bidi="ar-SA"/>
              </w:rPr>
            </w:pPr>
            <w:r w:rsidRPr="00D505A1">
              <w:rPr>
                <w:rFonts w:ascii="Spranq eco sans" w:eastAsia="Arial Unicode MS" w:hAnsi="Spranq eco sans" w:cs="Times New Roman"/>
                <w:kern w:val="0"/>
                <w:sz w:val="20"/>
                <w:szCs w:val="20"/>
                <w:lang w:bidi="ar-SA"/>
              </w:rPr>
              <w:t>Indicador de desempenho de chamados resolvidos dentro do 1º Nível de suporte</w:t>
            </w:r>
          </w:p>
        </w:tc>
      </w:tr>
      <w:tr w:rsidR="00D505A1" w:rsidRPr="00D505A1" w:rsidTr="00027AFD">
        <w:trPr>
          <w:trHeight w:val="20"/>
        </w:trPr>
        <w:tc>
          <w:tcPr>
            <w:tcW w:w="2693" w:type="dxa"/>
            <w:vAlign w:val="center"/>
          </w:tcPr>
          <w:p w:rsidR="00D505A1" w:rsidRPr="000B3756" w:rsidRDefault="00D505A1" w:rsidP="00027AFD">
            <w:pPr>
              <w:widowControl w:val="0"/>
              <w:suppressAutoHyphens/>
              <w:rPr>
                <w:rFonts w:ascii="Spranq eco sans" w:eastAsia="Arial Unicode MS" w:hAnsi="Spranq eco sans" w:cs="Times New Roman"/>
                <w:b/>
                <w:kern w:val="0"/>
                <w:sz w:val="20"/>
                <w:szCs w:val="20"/>
                <w:lang w:bidi="ar-SA"/>
              </w:rPr>
            </w:pPr>
            <w:r w:rsidRPr="000B3756">
              <w:rPr>
                <w:rFonts w:ascii="Spranq eco sans" w:eastAsia="Arial Unicode MS" w:hAnsi="Spranq eco sans" w:cs="Times New Roman"/>
                <w:b/>
                <w:kern w:val="0"/>
                <w:sz w:val="20"/>
                <w:szCs w:val="20"/>
                <w:lang w:bidi="ar-SA"/>
              </w:rPr>
              <w:t>Meta a cumprir</w:t>
            </w:r>
          </w:p>
        </w:tc>
        <w:tc>
          <w:tcPr>
            <w:tcW w:w="6379" w:type="dxa"/>
            <w:vAlign w:val="center"/>
          </w:tcPr>
          <w:p w:rsidR="00D505A1" w:rsidRPr="00D505A1" w:rsidRDefault="00D505A1" w:rsidP="00027AFD">
            <w:pPr>
              <w:widowControl w:val="0"/>
              <w:suppressAutoHyphens/>
              <w:spacing w:after="120"/>
              <w:ind w:left="74" w:right="74"/>
              <w:jc w:val="both"/>
              <w:rPr>
                <w:rFonts w:ascii="Spranq eco sans" w:eastAsia="Arial Unicode MS" w:hAnsi="Spranq eco sans" w:cs="Times New Roman"/>
                <w:kern w:val="0"/>
                <w:sz w:val="20"/>
                <w:szCs w:val="20"/>
                <w:lang w:bidi="ar-SA"/>
              </w:rPr>
            </w:pPr>
            <w:r w:rsidRPr="00D505A1">
              <w:rPr>
                <w:rFonts w:ascii="Spranq eco sans" w:eastAsia="Arial Unicode MS" w:hAnsi="Spranq eco sans" w:cs="Times New Roman"/>
                <w:kern w:val="0"/>
                <w:sz w:val="20"/>
                <w:szCs w:val="20"/>
                <w:lang w:bidi="ar-SA"/>
              </w:rPr>
              <w:t>Indicador deve ser maior ou igual a 0,</w:t>
            </w:r>
            <w:r w:rsidR="000B3756">
              <w:rPr>
                <w:rFonts w:ascii="Spranq eco sans" w:eastAsia="Arial Unicode MS" w:hAnsi="Spranq eco sans" w:cs="Times New Roman"/>
                <w:kern w:val="0"/>
                <w:sz w:val="20"/>
                <w:szCs w:val="20"/>
                <w:lang w:bidi="ar-SA"/>
              </w:rPr>
              <w:t>4</w:t>
            </w:r>
            <w:r w:rsidRPr="00D505A1">
              <w:rPr>
                <w:rFonts w:ascii="Spranq eco sans" w:eastAsia="Arial Unicode MS" w:hAnsi="Spranq eco sans" w:cs="Times New Roman"/>
                <w:kern w:val="0"/>
                <w:sz w:val="20"/>
                <w:szCs w:val="20"/>
                <w:lang w:bidi="ar-SA"/>
              </w:rPr>
              <w:t>0</w:t>
            </w:r>
          </w:p>
        </w:tc>
      </w:tr>
      <w:tr w:rsidR="00D505A1" w:rsidRPr="00D505A1" w:rsidTr="00027AFD">
        <w:trPr>
          <w:trHeight w:val="20"/>
        </w:trPr>
        <w:tc>
          <w:tcPr>
            <w:tcW w:w="2693" w:type="dxa"/>
            <w:vAlign w:val="center"/>
          </w:tcPr>
          <w:p w:rsidR="00D505A1" w:rsidRPr="000B3756" w:rsidRDefault="00D505A1" w:rsidP="00027AFD">
            <w:pPr>
              <w:widowControl w:val="0"/>
              <w:suppressAutoHyphens/>
              <w:rPr>
                <w:rFonts w:ascii="Spranq eco sans" w:eastAsia="Arial Unicode MS" w:hAnsi="Spranq eco sans" w:cs="Times New Roman"/>
                <w:b/>
                <w:kern w:val="0"/>
                <w:sz w:val="20"/>
                <w:szCs w:val="20"/>
                <w:lang w:bidi="ar-SA"/>
              </w:rPr>
            </w:pPr>
            <w:r w:rsidRPr="000B3756">
              <w:rPr>
                <w:rFonts w:ascii="Spranq eco sans" w:eastAsia="Arial Unicode MS" w:hAnsi="Spranq eco sans" w:cs="Times New Roman"/>
                <w:b/>
                <w:kern w:val="0"/>
                <w:sz w:val="20"/>
                <w:szCs w:val="20"/>
                <w:lang w:bidi="ar-SA"/>
              </w:rPr>
              <w:t>Instrumento de medição</w:t>
            </w:r>
          </w:p>
        </w:tc>
        <w:tc>
          <w:tcPr>
            <w:tcW w:w="6379" w:type="dxa"/>
            <w:vAlign w:val="center"/>
          </w:tcPr>
          <w:p w:rsidR="00D505A1" w:rsidRPr="00D505A1" w:rsidRDefault="00D505A1" w:rsidP="00027AFD">
            <w:pPr>
              <w:widowControl w:val="0"/>
              <w:suppressAutoHyphens/>
              <w:spacing w:after="120"/>
              <w:ind w:left="74" w:right="74"/>
              <w:jc w:val="both"/>
              <w:rPr>
                <w:rFonts w:ascii="Spranq eco sans" w:eastAsia="Arial Unicode MS" w:hAnsi="Spranq eco sans" w:cs="Times New Roman"/>
                <w:kern w:val="0"/>
                <w:sz w:val="20"/>
                <w:szCs w:val="20"/>
                <w:lang w:bidi="ar-SA"/>
              </w:rPr>
            </w:pPr>
            <w:r w:rsidRPr="00D505A1">
              <w:rPr>
                <w:rFonts w:ascii="Spranq eco sans" w:eastAsia="Arial Unicode MS" w:hAnsi="Spranq eco sans" w:cs="Times New Roman"/>
                <w:kern w:val="0"/>
                <w:sz w:val="20"/>
                <w:szCs w:val="20"/>
                <w:lang w:bidi="ar-SA"/>
              </w:rPr>
              <w:t>Caderno Mensal de Serviços (CMS)</w:t>
            </w:r>
          </w:p>
        </w:tc>
      </w:tr>
      <w:tr w:rsidR="00D505A1" w:rsidRPr="00D505A1" w:rsidTr="00027AFD">
        <w:trPr>
          <w:trHeight w:val="20"/>
        </w:trPr>
        <w:tc>
          <w:tcPr>
            <w:tcW w:w="2693" w:type="dxa"/>
            <w:vAlign w:val="center"/>
          </w:tcPr>
          <w:p w:rsidR="00D505A1" w:rsidRPr="000B3756" w:rsidRDefault="00D505A1" w:rsidP="00027AFD">
            <w:pPr>
              <w:widowControl w:val="0"/>
              <w:suppressAutoHyphens/>
              <w:rPr>
                <w:rFonts w:ascii="Spranq eco sans" w:eastAsia="Arial Unicode MS" w:hAnsi="Spranq eco sans" w:cs="Times New Roman"/>
                <w:b/>
                <w:kern w:val="0"/>
                <w:sz w:val="20"/>
                <w:szCs w:val="20"/>
                <w:lang w:bidi="ar-SA"/>
              </w:rPr>
            </w:pPr>
            <w:r w:rsidRPr="000B3756">
              <w:rPr>
                <w:rFonts w:ascii="Spranq eco sans" w:eastAsia="Arial Unicode MS" w:hAnsi="Spranq eco sans" w:cs="Times New Roman"/>
                <w:b/>
                <w:kern w:val="0"/>
                <w:sz w:val="20"/>
                <w:szCs w:val="20"/>
                <w:lang w:bidi="ar-SA"/>
              </w:rPr>
              <w:t>Forma de acompanhamento</w:t>
            </w:r>
          </w:p>
        </w:tc>
        <w:tc>
          <w:tcPr>
            <w:tcW w:w="6379" w:type="dxa"/>
            <w:vAlign w:val="center"/>
          </w:tcPr>
          <w:p w:rsidR="00D505A1" w:rsidRPr="00D505A1" w:rsidRDefault="00D505A1" w:rsidP="00027AFD">
            <w:pPr>
              <w:widowControl w:val="0"/>
              <w:suppressAutoHyphens/>
              <w:spacing w:after="120"/>
              <w:ind w:left="74" w:right="74"/>
              <w:jc w:val="both"/>
              <w:rPr>
                <w:rFonts w:ascii="Spranq eco sans" w:eastAsia="Arial Unicode MS" w:hAnsi="Spranq eco sans" w:cs="Times New Roman"/>
                <w:kern w:val="0"/>
                <w:sz w:val="20"/>
                <w:szCs w:val="20"/>
                <w:lang w:bidi="ar-SA"/>
              </w:rPr>
            </w:pPr>
            <w:r w:rsidRPr="00D505A1">
              <w:rPr>
                <w:rFonts w:ascii="Spranq eco sans" w:eastAsia="Arial Unicode MS" w:hAnsi="Spranq eco sans" w:cs="Times New Roman"/>
                <w:kern w:val="0"/>
                <w:sz w:val="20"/>
                <w:szCs w:val="20"/>
                <w:lang w:bidi="ar-SA"/>
              </w:rPr>
              <w:t>A CONTRATADA deverá gerar o relatório mensal de atendimentos do 1º Nível, informando a quantidade total de chamados, e a quantidade de chamados resolvidos no 1º Nível de suporte, para avaliação pel</w:t>
            </w:r>
            <w:r w:rsidR="009117EE">
              <w:rPr>
                <w:rFonts w:ascii="Spranq eco sans" w:eastAsia="Arial Unicode MS" w:hAnsi="Spranq eco sans" w:cs="Times New Roman"/>
                <w:kern w:val="0"/>
                <w:sz w:val="20"/>
                <w:szCs w:val="20"/>
                <w:lang w:bidi="ar-SA"/>
              </w:rPr>
              <w:t xml:space="preserve">o </w:t>
            </w:r>
            <w:proofErr w:type="gramStart"/>
            <w:r w:rsidR="009117EE">
              <w:rPr>
                <w:rFonts w:ascii="Spranq eco sans" w:eastAsia="Arial Unicode MS" w:hAnsi="Spranq eco sans" w:cs="Times New Roman"/>
                <w:kern w:val="0"/>
                <w:sz w:val="20"/>
                <w:szCs w:val="20"/>
                <w:lang w:bidi="ar-SA"/>
              </w:rPr>
              <w:t>DPF</w:t>
            </w:r>
            <w:proofErr w:type="gramEnd"/>
          </w:p>
        </w:tc>
      </w:tr>
      <w:tr w:rsidR="00D505A1" w:rsidRPr="00D505A1" w:rsidTr="00027AFD">
        <w:trPr>
          <w:trHeight w:val="20"/>
        </w:trPr>
        <w:tc>
          <w:tcPr>
            <w:tcW w:w="2693" w:type="dxa"/>
            <w:vAlign w:val="center"/>
          </w:tcPr>
          <w:p w:rsidR="00D505A1" w:rsidRPr="000B3756" w:rsidRDefault="00D505A1" w:rsidP="00027AFD">
            <w:pPr>
              <w:widowControl w:val="0"/>
              <w:suppressAutoHyphens/>
              <w:rPr>
                <w:rFonts w:ascii="Spranq eco sans" w:eastAsia="Arial Unicode MS" w:hAnsi="Spranq eco sans" w:cs="Times New Roman"/>
                <w:b/>
                <w:kern w:val="0"/>
                <w:sz w:val="20"/>
                <w:szCs w:val="20"/>
                <w:lang w:bidi="ar-SA"/>
              </w:rPr>
            </w:pPr>
            <w:r w:rsidRPr="000B3756">
              <w:rPr>
                <w:rFonts w:ascii="Spranq eco sans" w:eastAsia="Arial Unicode MS" w:hAnsi="Spranq eco sans" w:cs="Times New Roman"/>
                <w:b/>
                <w:kern w:val="0"/>
                <w:sz w:val="20"/>
                <w:szCs w:val="20"/>
                <w:lang w:bidi="ar-SA"/>
              </w:rPr>
              <w:t>Periodicidade de avaliação</w:t>
            </w:r>
          </w:p>
        </w:tc>
        <w:tc>
          <w:tcPr>
            <w:tcW w:w="6379" w:type="dxa"/>
            <w:vAlign w:val="center"/>
          </w:tcPr>
          <w:p w:rsidR="00D505A1" w:rsidRPr="00D505A1" w:rsidRDefault="00D505A1" w:rsidP="00027AFD">
            <w:pPr>
              <w:widowControl w:val="0"/>
              <w:suppressAutoHyphens/>
              <w:spacing w:after="120"/>
              <w:ind w:left="74" w:right="74"/>
              <w:jc w:val="both"/>
              <w:rPr>
                <w:rFonts w:ascii="Spranq eco sans" w:eastAsia="Arial Unicode MS" w:hAnsi="Spranq eco sans" w:cs="Times New Roman"/>
                <w:kern w:val="0"/>
                <w:sz w:val="20"/>
                <w:szCs w:val="20"/>
                <w:lang w:bidi="ar-SA"/>
              </w:rPr>
            </w:pPr>
            <w:r w:rsidRPr="00D505A1">
              <w:rPr>
                <w:rFonts w:ascii="Spranq eco sans" w:eastAsia="Arial Unicode MS" w:hAnsi="Spranq eco sans" w:cs="Times New Roman"/>
                <w:kern w:val="0"/>
                <w:sz w:val="20"/>
                <w:szCs w:val="20"/>
                <w:lang w:bidi="ar-SA"/>
              </w:rPr>
              <w:t>Mensal</w:t>
            </w:r>
          </w:p>
        </w:tc>
      </w:tr>
      <w:tr w:rsidR="00D505A1" w:rsidRPr="00D505A1" w:rsidTr="00027AFD">
        <w:trPr>
          <w:trHeight w:val="20"/>
        </w:trPr>
        <w:tc>
          <w:tcPr>
            <w:tcW w:w="2693" w:type="dxa"/>
            <w:vAlign w:val="center"/>
          </w:tcPr>
          <w:p w:rsidR="00D505A1" w:rsidRPr="000B3756" w:rsidRDefault="00D505A1" w:rsidP="00027AFD">
            <w:pPr>
              <w:widowControl w:val="0"/>
              <w:suppressAutoHyphens/>
              <w:rPr>
                <w:rFonts w:ascii="Spranq eco sans" w:eastAsia="Arial Unicode MS" w:hAnsi="Spranq eco sans" w:cs="Times New Roman"/>
                <w:b/>
                <w:kern w:val="0"/>
                <w:sz w:val="20"/>
                <w:szCs w:val="20"/>
                <w:lang w:bidi="ar-SA"/>
              </w:rPr>
            </w:pPr>
            <w:r w:rsidRPr="000B3756">
              <w:rPr>
                <w:rFonts w:ascii="Spranq eco sans" w:eastAsia="Arial Unicode MS" w:hAnsi="Spranq eco sans" w:cs="Times New Roman"/>
                <w:b/>
                <w:kern w:val="0"/>
                <w:sz w:val="20"/>
                <w:szCs w:val="20"/>
                <w:lang w:bidi="ar-SA"/>
              </w:rPr>
              <w:t>Mecanismo de Cálculo</w:t>
            </w:r>
          </w:p>
        </w:tc>
        <w:tc>
          <w:tcPr>
            <w:tcW w:w="6379" w:type="dxa"/>
            <w:vAlign w:val="center"/>
          </w:tcPr>
          <w:p w:rsidR="00D505A1" w:rsidRPr="00D505A1" w:rsidRDefault="00D505A1" w:rsidP="00027AFD">
            <w:pPr>
              <w:widowControl w:val="0"/>
              <w:suppressAutoHyphens/>
              <w:spacing w:after="120"/>
              <w:ind w:left="74" w:right="74"/>
              <w:jc w:val="both"/>
              <w:rPr>
                <w:rFonts w:ascii="Spranq eco sans" w:eastAsia="Arial Unicode MS" w:hAnsi="Spranq eco sans" w:cs="Times New Roman"/>
                <w:kern w:val="0"/>
                <w:sz w:val="20"/>
                <w:szCs w:val="20"/>
                <w:lang w:bidi="ar-SA"/>
              </w:rPr>
            </w:pPr>
            <w:r w:rsidRPr="00D505A1">
              <w:rPr>
                <w:rFonts w:ascii="Spranq eco sans" w:eastAsia="Arial Unicode MS" w:hAnsi="Spranq eco sans" w:cs="Times New Roman"/>
                <w:kern w:val="0"/>
                <w:sz w:val="20"/>
                <w:szCs w:val="20"/>
                <w:lang w:bidi="ar-SA"/>
              </w:rPr>
              <w:t>RA1 = Total de chamados resolvidos pelo 1º Nível de Suporte / Total de chamados de 1º Nível.</w:t>
            </w:r>
          </w:p>
          <w:p w:rsidR="00D505A1" w:rsidRPr="00D505A1" w:rsidRDefault="00D505A1" w:rsidP="00027AFD">
            <w:pPr>
              <w:widowControl w:val="0"/>
              <w:suppressAutoHyphens/>
              <w:spacing w:after="120"/>
              <w:ind w:left="74" w:right="74"/>
              <w:jc w:val="both"/>
              <w:rPr>
                <w:rFonts w:ascii="Spranq eco sans" w:eastAsia="Arial Unicode MS" w:hAnsi="Spranq eco sans" w:cs="Times New Roman"/>
                <w:kern w:val="0"/>
                <w:sz w:val="20"/>
                <w:szCs w:val="20"/>
                <w:lang w:bidi="ar-SA"/>
              </w:rPr>
            </w:pPr>
            <w:r w:rsidRPr="00D505A1">
              <w:rPr>
                <w:rFonts w:ascii="Spranq eco sans" w:eastAsia="Arial Unicode MS" w:hAnsi="Spranq eco sans" w:cs="Times New Roman"/>
                <w:kern w:val="0"/>
                <w:sz w:val="20"/>
                <w:szCs w:val="20"/>
                <w:lang w:bidi="ar-SA"/>
              </w:rPr>
              <w:t>Caso RA1 seja maior ou igual a 0,</w:t>
            </w:r>
            <w:r w:rsidR="000B3756">
              <w:rPr>
                <w:rFonts w:ascii="Spranq eco sans" w:eastAsia="Arial Unicode MS" w:hAnsi="Spranq eco sans" w:cs="Times New Roman"/>
                <w:kern w:val="0"/>
                <w:sz w:val="20"/>
                <w:szCs w:val="20"/>
                <w:lang w:bidi="ar-SA"/>
              </w:rPr>
              <w:t>4</w:t>
            </w:r>
            <w:r w:rsidRPr="00D505A1">
              <w:rPr>
                <w:rFonts w:ascii="Spranq eco sans" w:eastAsia="Arial Unicode MS" w:hAnsi="Spranq eco sans" w:cs="Times New Roman"/>
                <w:kern w:val="0"/>
                <w:sz w:val="20"/>
                <w:szCs w:val="20"/>
                <w:lang w:bidi="ar-SA"/>
              </w:rPr>
              <w:t xml:space="preserve">0, então RA1 será arredondado para </w:t>
            </w:r>
            <w:proofErr w:type="gramStart"/>
            <w:r w:rsidRPr="00D505A1">
              <w:rPr>
                <w:rFonts w:ascii="Spranq eco sans" w:eastAsia="Arial Unicode MS" w:hAnsi="Spranq eco sans" w:cs="Times New Roman"/>
                <w:kern w:val="0"/>
                <w:sz w:val="20"/>
                <w:szCs w:val="20"/>
                <w:lang w:bidi="ar-SA"/>
              </w:rPr>
              <w:t>1</w:t>
            </w:r>
            <w:proofErr w:type="gramEnd"/>
            <w:r w:rsidRPr="00D505A1">
              <w:rPr>
                <w:rFonts w:ascii="Spranq eco sans" w:eastAsia="Arial Unicode MS" w:hAnsi="Spranq eco sans" w:cs="Times New Roman"/>
                <w:kern w:val="0"/>
                <w:sz w:val="20"/>
                <w:szCs w:val="20"/>
                <w:lang w:bidi="ar-SA"/>
              </w:rPr>
              <w:t xml:space="preserve"> (100%).</w:t>
            </w:r>
          </w:p>
        </w:tc>
      </w:tr>
      <w:tr w:rsidR="00D505A1" w:rsidRPr="00D505A1" w:rsidTr="00027AFD">
        <w:trPr>
          <w:trHeight w:val="20"/>
        </w:trPr>
        <w:tc>
          <w:tcPr>
            <w:tcW w:w="2693" w:type="dxa"/>
            <w:vAlign w:val="center"/>
          </w:tcPr>
          <w:p w:rsidR="00D505A1" w:rsidRPr="000B3756" w:rsidRDefault="00D505A1" w:rsidP="00027AFD">
            <w:pPr>
              <w:widowControl w:val="0"/>
              <w:suppressAutoHyphens/>
              <w:rPr>
                <w:rFonts w:ascii="Spranq eco sans" w:eastAsia="Arial Unicode MS" w:hAnsi="Spranq eco sans" w:cs="Times New Roman"/>
                <w:b/>
                <w:kern w:val="0"/>
                <w:sz w:val="20"/>
                <w:szCs w:val="20"/>
                <w:lang w:bidi="ar-SA"/>
              </w:rPr>
            </w:pPr>
            <w:r w:rsidRPr="000B3756">
              <w:rPr>
                <w:rFonts w:ascii="Spranq eco sans" w:eastAsia="Arial Unicode MS" w:hAnsi="Spranq eco sans" w:cs="Times New Roman"/>
                <w:b/>
                <w:kern w:val="0"/>
                <w:sz w:val="20"/>
                <w:szCs w:val="20"/>
                <w:lang w:bidi="ar-SA"/>
              </w:rPr>
              <w:t>Início de Vigência</w:t>
            </w:r>
          </w:p>
        </w:tc>
        <w:tc>
          <w:tcPr>
            <w:tcW w:w="6379" w:type="dxa"/>
            <w:vAlign w:val="center"/>
          </w:tcPr>
          <w:p w:rsidR="00D505A1" w:rsidRPr="00D505A1" w:rsidRDefault="00D505A1" w:rsidP="00027AFD">
            <w:pPr>
              <w:widowControl w:val="0"/>
              <w:suppressAutoHyphens/>
              <w:spacing w:after="120"/>
              <w:ind w:left="74" w:right="74"/>
              <w:jc w:val="both"/>
              <w:rPr>
                <w:rFonts w:ascii="Spranq eco sans" w:eastAsia="Arial Unicode MS" w:hAnsi="Spranq eco sans" w:cs="Times New Roman"/>
                <w:kern w:val="0"/>
                <w:sz w:val="20"/>
                <w:szCs w:val="20"/>
                <w:lang w:bidi="ar-SA"/>
              </w:rPr>
            </w:pPr>
            <w:r w:rsidRPr="00D505A1">
              <w:rPr>
                <w:rFonts w:ascii="Spranq eco sans" w:eastAsia="Arial Unicode MS" w:hAnsi="Spranq eco sans" w:cs="Times New Roman"/>
                <w:kern w:val="0"/>
                <w:sz w:val="20"/>
                <w:szCs w:val="20"/>
                <w:lang w:bidi="ar-SA"/>
              </w:rPr>
              <w:t>Início da Operação</w:t>
            </w:r>
          </w:p>
        </w:tc>
      </w:tr>
      <w:tr w:rsidR="00D505A1" w:rsidRPr="00D505A1" w:rsidTr="00027AFD">
        <w:trPr>
          <w:trHeight w:val="20"/>
        </w:trPr>
        <w:tc>
          <w:tcPr>
            <w:tcW w:w="2693" w:type="dxa"/>
            <w:vAlign w:val="center"/>
          </w:tcPr>
          <w:p w:rsidR="00D505A1" w:rsidRPr="000B3756" w:rsidRDefault="00D505A1" w:rsidP="00027AFD">
            <w:pPr>
              <w:widowControl w:val="0"/>
              <w:suppressAutoHyphens/>
              <w:rPr>
                <w:rFonts w:ascii="Spranq eco sans" w:eastAsia="Arial Unicode MS" w:hAnsi="Spranq eco sans" w:cs="Times New Roman"/>
                <w:b/>
                <w:kern w:val="0"/>
                <w:sz w:val="20"/>
                <w:szCs w:val="20"/>
                <w:lang w:bidi="ar-SA"/>
              </w:rPr>
            </w:pPr>
            <w:r w:rsidRPr="000B3756">
              <w:rPr>
                <w:rFonts w:ascii="Spranq eco sans" w:eastAsia="Arial Unicode MS" w:hAnsi="Spranq eco sans" w:cs="Times New Roman"/>
                <w:b/>
                <w:kern w:val="0"/>
                <w:sz w:val="20"/>
                <w:szCs w:val="20"/>
                <w:lang w:bidi="ar-SA"/>
              </w:rPr>
              <w:t>Fator de redução</w:t>
            </w:r>
          </w:p>
        </w:tc>
        <w:tc>
          <w:tcPr>
            <w:tcW w:w="6379" w:type="dxa"/>
            <w:vAlign w:val="center"/>
          </w:tcPr>
          <w:p w:rsidR="00D505A1" w:rsidRPr="00D505A1" w:rsidRDefault="00D505A1" w:rsidP="00027AFD">
            <w:pPr>
              <w:widowControl w:val="0"/>
              <w:suppressAutoHyphens/>
              <w:spacing w:after="120"/>
              <w:ind w:left="74" w:right="74"/>
              <w:jc w:val="both"/>
              <w:rPr>
                <w:rFonts w:ascii="Spranq eco sans" w:eastAsia="Arial Unicode MS" w:hAnsi="Spranq eco sans" w:cs="Times New Roman"/>
                <w:kern w:val="0"/>
                <w:sz w:val="20"/>
                <w:szCs w:val="20"/>
                <w:lang w:bidi="ar-SA"/>
              </w:rPr>
            </w:pPr>
            <w:r w:rsidRPr="00D505A1">
              <w:rPr>
                <w:rFonts w:ascii="Spranq eco sans" w:eastAsia="Arial Unicode MS" w:hAnsi="Spranq eco sans" w:cs="Times New Roman"/>
                <w:kern w:val="0"/>
                <w:sz w:val="20"/>
                <w:szCs w:val="20"/>
                <w:lang w:bidi="ar-SA"/>
              </w:rPr>
              <w:t>Será aplicado à CONTRATADA fator de redução do valor pago e/ou rescisão previsto neste Termo de Referência</w:t>
            </w:r>
          </w:p>
        </w:tc>
      </w:tr>
      <w:tr w:rsidR="00D505A1" w:rsidRPr="00D505A1" w:rsidTr="00027AFD">
        <w:trPr>
          <w:trHeight w:val="20"/>
        </w:trPr>
        <w:tc>
          <w:tcPr>
            <w:tcW w:w="2693" w:type="dxa"/>
            <w:vAlign w:val="center"/>
          </w:tcPr>
          <w:p w:rsidR="00D505A1" w:rsidRPr="000B3756" w:rsidRDefault="00D505A1" w:rsidP="00027AFD">
            <w:pPr>
              <w:widowControl w:val="0"/>
              <w:suppressAutoHyphens/>
              <w:rPr>
                <w:rFonts w:ascii="Spranq eco sans" w:eastAsia="Arial Unicode MS" w:hAnsi="Spranq eco sans" w:cs="Times New Roman"/>
                <w:b/>
                <w:kern w:val="0"/>
                <w:sz w:val="20"/>
                <w:szCs w:val="20"/>
                <w:lang w:bidi="ar-SA"/>
              </w:rPr>
            </w:pPr>
            <w:r w:rsidRPr="000B3756">
              <w:rPr>
                <w:rFonts w:ascii="Spranq eco sans" w:eastAsia="Arial Unicode MS" w:hAnsi="Spranq eco sans" w:cs="Times New Roman"/>
                <w:b/>
                <w:kern w:val="0"/>
                <w:sz w:val="20"/>
                <w:szCs w:val="20"/>
                <w:lang w:bidi="ar-SA"/>
              </w:rPr>
              <w:t>Observação</w:t>
            </w:r>
          </w:p>
        </w:tc>
        <w:tc>
          <w:tcPr>
            <w:tcW w:w="6379" w:type="dxa"/>
            <w:vAlign w:val="center"/>
          </w:tcPr>
          <w:p w:rsidR="00D505A1" w:rsidRPr="00D505A1" w:rsidRDefault="00D505A1" w:rsidP="00027AFD">
            <w:pPr>
              <w:widowControl w:val="0"/>
              <w:suppressAutoHyphens/>
              <w:spacing w:after="120"/>
              <w:ind w:left="74" w:right="74"/>
              <w:jc w:val="both"/>
              <w:rPr>
                <w:rFonts w:ascii="Spranq eco sans" w:eastAsia="Arial Unicode MS" w:hAnsi="Spranq eco sans" w:cs="Times New Roman"/>
                <w:kern w:val="0"/>
                <w:sz w:val="20"/>
                <w:szCs w:val="20"/>
                <w:lang w:bidi="ar-SA"/>
              </w:rPr>
            </w:pPr>
            <w:r w:rsidRPr="00D505A1">
              <w:rPr>
                <w:rFonts w:ascii="Spranq eco sans" w:eastAsia="Arial Unicode MS" w:hAnsi="Spranq eco sans" w:cs="Times New Roman"/>
                <w:kern w:val="0"/>
                <w:sz w:val="20"/>
                <w:szCs w:val="20"/>
                <w:lang w:bidi="ar-SA"/>
              </w:rPr>
              <w:t>No item “meta a cumprir”, o indicador deve ser maior ou igual a 0,</w:t>
            </w:r>
            <w:r w:rsidR="00027AFD">
              <w:rPr>
                <w:rFonts w:ascii="Spranq eco sans" w:eastAsia="Arial Unicode MS" w:hAnsi="Spranq eco sans" w:cs="Times New Roman"/>
                <w:kern w:val="0"/>
                <w:sz w:val="20"/>
                <w:szCs w:val="20"/>
                <w:lang w:bidi="ar-SA"/>
              </w:rPr>
              <w:t>4</w:t>
            </w:r>
            <w:r w:rsidRPr="00D505A1">
              <w:rPr>
                <w:rFonts w:ascii="Spranq eco sans" w:eastAsia="Arial Unicode MS" w:hAnsi="Spranq eco sans" w:cs="Times New Roman"/>
                <w:kern w:val="0"/>
                <w:sz w:val="20"/>
                <w:szCs w:val="20"/>
                <w:lang w:bidi="ar-SA"/>
              </w:rPr>
              <w:t>0 (</w:t>
            </w:r>
            <w:r w:rsidR="00027AFD">
              <w:rPr>
                <w:rFonts w:ascii="Spranq eco sans" w:eastAsia="Arial Unicode MS" w:hAnsi="Spranq eco sans" w:cs="Times New Roman"/>
                <w:kern w:val="0"/>
                <w:sz w:val="20"/>
                <w:szCs w:val="20"/>
                <w:lang w:bidi="ar-SA"/>
              </w:rPr>
              <w:t>4</w:t>
            </w:r>
            <w:r w:rsidRPr="00D505A1">
              <w:rPr>
                <w:rFonts w:ascii="Spranq eco sans" w:eastAsia="Arial Unicode MS" w:hAnsi="Spranq eco sans" w:cs="Times New Roman"/>
                <w:kern w:val="0"/>
                <w:sz w:val="20"/>
                <w:szCs w:val="20"/>
                <w:lang w:bidi="ar-SA"/>
              </w:rPr>
              <w:t>0%). Assim, por exemplo, no mecanismo de cálculo, se no total mensal de atendimentos resolvidos no primeiro nível houver 1</w:t>
            </w:r>
            <w:r w:rsidR="00027AFD">
              <w:rPr>
                <w:rFonts w:ascii="Spranq eco sans" w:eastAsia="Arial Unicode MS" w:hAnsi="Spranq eco sans" w:cs="Times New Roman"/>
                <w:kern w:val="0"/>
                <w:sz w:val="20"/>
                <w:szCs w:val="20"/>
                <w:lang w:bidi="ar-SA"/>
              </w:rPr>
              <w:t>.</w:t>
            </w:r>
            <w:r w:rsidRPr="00D505A1">
              <w:rPr>
                <w:rFonts w:ascii="Spranq eco sans" w:eastAsia="Arial Unicode MS" w:hAnsi="Spranq eco sans" w:cs="Times New Roman"/>
                <w:kern w:val="0"/>
                <w:sz w:val="20"/>
                <w:szCs w:val="20"/>
                <w:lang w:bidi="ar-SA"/>
              </w:rPr>
              <w:t xml:space="preserve">200 atendimentos, e apenas </w:t>
            </w:r>
            <w:r w:rsidR="00027AFD">
              <w:rPr>
                <w:rFonts w:ascii="Spranq eco sans" w:eastAsia="Arial Unicode MS" w:hAnsi="Spranq eco sans" w:cs="Times New Roman"/>
                <w:kern w:val="0"/>
                <w:sz w:val="20"/>
                <w:szCs w:val="20"/>
                <w:lang w:bidi="ar-SA"/>
              </w:rPr>
              <w:t>4</w:t>
            </w:r>
            <w:r w:rsidRPr="00D505A1">
              <w:rPr>
                <w:rFonts w:ascii="Spranq eco sans" w:eastAsia="Arial Unicode MS" w:hAnsi="Spranq eco sans" w:cs="Times New Roman"/>
                <w:kern w:val="0"/>
                <w:sz w:val="20"/>
                <w:szCs w:val="20"/>
                <w:lang w:bidi="ar-SA"/>
              </w:rPr>
              <w:t>00 foram resolvidos dentro do prazo médio previsto, significa que o indicador foi de 0,</w:t>
            </w:r>
            <w:r w:rsidR="00027AFD">
              <w:rPr>
                <w:rFonts w:ascii="Spranq eco sans" w:eastAsia="Arial Unicode MS" w:hAnsi="Spranq eco sans" w:cs="Times New Roman"/>
                <w:kern w:val="0"/>
                <w:sz w:val="20"/>
                <w:szCs w:val="20"/>
                <w:lang w:bidi="ar-SA"/>
              </w:rPr>
              <w:t>33</w:t>
            </w:r>
            <w:r w:rsidRPr="00D505A1">
              <w:rPr>
                <w:rFonts w:ascii="Spranq eco sans" w:eastAsia="Arial Unicode MS" w:hAnsi="Spranq eco sans" w:cs="Times New Roman"/>
                <w:kern w:val="0"/>
                <w:sz w:val="20"/>
                <w:szCs w:val="20"/>
                <w:lang w:bidi="ar-SA"/>
              </w:rPr>
              <w:t xml:space="preserve"> (</w:t>
            </w:r>
            <w:r w:rsidR="00027AFD">
              <w:rPr>
                <w:rFonts w:ascii="Spranq eco sans" w:eastAsia="Arial Unicode MS" w:hAnsi="Spranq eco sans" w:cs="Times New Roman"/>
                <w:kern w:val="0"/>
                <w:sz w:val="20"/>
                <w:szCs w:val="20"/>
                <w:lang w:bidi="ar-SA"/>
              </w:rPr>
              <w:t>4</w:t>
            </w:r>
            <w:r w:rsidRPr="00D505A1">
              <w:rPr>
                <w:rFonts w:ascii="Spranq eco sans" w:eastAsia="Arial Unicode MS" w:hAnsi="Spranq eco sans" w:cs="Times New Roman"/>
                <w:kern w:val="0"/>
                <w:sz w:val="20"/>
                <w:szCs w:val="20"/>
                <w:lang w:bidi="ar-SA"/>
              </w:rPr>
              <w:t>00/1</w:t>
            </w:r>
            <w:r w:rsidR="00027AFD">
              <w:rPr>
                <w:rFonts w:ascii="Spranq eco sans" w:eastAsia="Arial Unicode MS" w:hAnsi="Spranq eco sans" w:cs="Times New Roman"/>
                <w:kern w:val="0"/>
                <w:sz w:val="20"/>
                <w:szCs w:val="20"/>
                <w:lang w:bidi="ar-SA"/>
              </w:rPr>
              <w:t>.</w:t>
            </w:r>
            <w:r w:rsidRPr="00D505A1">
              <w:rPr>
                <w:rFonts w:ascii="Spranq eco sans" w:eastAsia="Arial Unicode MS" w:hAnsi="Spranq eco sans" w:cs="Times New Roman"/>
                <w:kern w:val="0"/>
                <w:sz w:val="20"/>
                <w:szCs w:val="20"/>
                <w:lang w:bidi="ar-SA"/>
              </w:rPr>
              <w:t xml:space="preserve">200), e assim não atendeu ao mínimo. O valor apurado será calculado na fórmula </w:t>
            </w:r>
            <w:proofErr w:type="spellStart"/>
            <w:proofErr w:type="gramStart"/>
            <w:r w:rsidR="007C359D" w:rsidRPr="00D505A1">
              <w:rPr>
                <w:rFonts w:ascii="Spranq eco sans" w:eastAsia="Arial Unicode MS" w:hAnsi="Spranq eco sans" w:cs="Times New Roman"/>
                <w:kern w:val="0"/>
                <w:sz w:val="20"/>
                <w:szCs w:val="20"/>
                <w:lang w:bidi="ar-SA"/>
              </w:rPr>
              <w:t>Perc</w:t>
            </w:r>
            <w:r w:rsidR="007C359D" w:rsidRPr="007C359D">
              <w:rPr>
                <w:rFonts w:ascii="Spranq eco sans" w:eastAsia="Arial Unicode MS" w:hAnsi="Spranq eco sans" w:cs="Times New Roman"/>
                <w:kern w:val="0"/>
                <w:sz w:val="20"/>
                <w:szCs w:val="20"/>
                <w:vertAlign w:val="subscript"/>
                <w:lang w:bidi="ar-SA"/>
              </w:rPr>
              <w:t>RED</w:t>
            </w:r>
            <w:proofErr w:type="spellEnd"/>
            <w:proofErr w:type="gramEnd"/>
            <w:r w:rsidRPr="00D505A1">
              <w:rPr>
                <w:rFonts w:ascii="Spranq eco sans" w:eastAsia="Arial Unicode MS" w:hAnsi="Spranq eco sans" w:cs="Times New Roman"/>
                <w:kern w:val="0"/>
                <w:sz w:val="20"/>
                <w:szCs w:val="20"/>
                <w:lang w:bidi="ar-SA"/>
              </w:rPr>
              <w:t>, no campo RA1.</w:t>
            </w:r>
          </w:p>
        </w:tc>
      </w:tr>
    </w:tbl>
    <w:p w:rsidR="00D505A1" w:rsidRPr="00D505A1" w:rsidRDefault="00D505A1" w:rsidP="00D505A1">
      <w:pPr>
        <w:widowControl w:val="0"/>
        <w:suppressAutoHyphens/>
        <w:rPr>
          <w:rFonts w:ascii="Spranq eco sans" w:eastAsia="Arial Unicode MS" w:hAnsi="Spranq eco sans" w:cs="Times New Roman"/>
          <w:kern w:val="0"/>
          <w:sz w:val="20"/>
          <w:szCs w:val="20"/>
          <w:lang w:bidi="ar-SA"/>
        </w:rPr>
      </w:pPr>
    </w:p>
    <w:p w:rsidR="00D505A1" w:rsidRPr="00D505A1" w:rsidRDefault="00027AFD" w:rsidP="00D505A1">
      <w:pPr>
        <w:widowControl w:val="0"/>
        <w:suppressAutoHyphens/>
        <w:rPr>
          <w:rFonts w:ascii="Spranq eco sans" w:eastAsia="Arial Unicode MS" w:hAnsi="Spranq eco sans" w:cs="Times New Roman"/>
          <w:kern w:val="0"/>
          <w:sz w:val="20"/>
          <w:szCs w:val="20"/>
          <w:lang w:bidi="ar-SA"/>
        </w:rPr>
      </w:pPr>
      <w:r>
        <w:rPr>
          <w:rFonts w:ascii="Spranq eco sans" w:eastAsia="Arial Unicode MS" w:hAnsi="Spranq eco sans" w:cs="Times New Roman"/>
          <w:kern w:val="0"/>
          <w:sz w:val="20"/>
          <w:szCs w:val="20"/>
          <w:lang w:bidi="ar-SA"/>
        </w:rPr>
        <w:br w:type="page"/>
      </w:r>
    </w:p>
    <w:p w:rsidR="00D505A1" w:rsidRPr="00027AFD" w:rsidRDefault="00D505A1" w:rsidP="004A7F22">
      <w:pPr>
        <w:numPr>
          <w:ilvl w:val="1"/>
          <w:numId w:val="10"/>
        </w:numPr>
        <w:tabs>
          <w:tab w:val="clear" w:pos="792"/>
          <w:tab w:val="num" w:pos="0"/>
        </w:tabs>
        <w:suppressAutoHyphens/>
        <w:spacing w:before="200" w:after="200"/>
        <w:ind w:left="0" w:firstLine="0"/>
        <w:jc w:val="both"/>
        <w:rPr>
          <w:rFonts w:eastAsia="MS Mincho" w:cs="Times New Roman"/>
          <w:b/>
          <w:bCs/>
          <w:kern w:val="1"/>
          <w:lang w:eastAsia="pt-BR" w:bidi="ar-SA"/>
        </w:rPr>
      </w:pPr>
      <w:bookmarkStart w:id="20" w:name="_Toc267382288"/>
      <w:r w:rsidRPr="00027AFD">
        <w:rPr>
          <w:rFonts w:eastAsia="MS Mincho" w:cs="Times New Roman"/>
          <w:b/>
          <w:bCs/>
          <w:kern w:val="1"/>
          <w:lang w:eastAsia="pt-BR" w:bidi="ar-SA"/>
        </w:rPr>
        <w:t>Indicador do Grau de Satisfação dos Usuários</w:t>
      </w:r>
      <w:bookmarkEnd w:id="20"/>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4"/>
        <w:gridCol w:w="6448"/>
      </w:tblGrid>
      <w:tr w:rsidR="00D505A1" w:rsidRPr="00027AFD" w:rsidTr="00027AFD">
        <w:trPr>
          <w:trHeight w:val="567"/>
        </w:trPr>
        <w:tc>
          <w:tcPr>
            <w:tcW w:w="9072" w:type="dxa"/>
            <w:gridSpan w:val="2"/>
            <w:shd w:val="clear" w:color="auto" w:fill="DDD9C3"/>
            <w:vAlign w:val="bottom"/>
          </w:tcPr>
          <w:p w:rsidR="00D505A1" w:rsidRPr="00027AFD" w:rsidRDefault="00D505A1" w:rsidP="00027AFD">
            <w:pPr>
              <w:widowControl w:val="0"/>
              <w:suppressAutoHyphens/>
              <w:jc w:val="center"/>
              <w:rPr>
                <w:rFonts w:eastAsia="Arial Unicode MS" w:cs="Times New Roman"/>
                <w:b/>
                <w:kern w:val="0"/>
                <w:shd w:val="clear" w:color="auto" w:fill="DDD9C3"/>
                <w:lang w:bidi="ar-SA"/>
              </w:rPr>
            </w:pPr>
            <w:bookmarkStart w:id="21" w:name="_Toc236715956"/>
            <w:r w:rsidRPr="00027AFD">
              <w:rPr>
                <w:rFonts w:eastAsia="Arial Unicode MS" w:cs="Times New Roman"/>
                <w:b/>
                <w:kern w:val="0"/>
                <w:shd w:val="clear" w:color="auto" w:fill="DDD9C3"/>
                <w:lang w:bidi="ar-SA"/>
              </w:rPr>
              <w:t>GSU</w:t>
            </w:r>
            <w:bookmarkEnd w:id="21"/>
            <w:r w:rsidRPr="00027AFD">
              <w:rPr>
                <w:rFonts w:eastAsia="Arial Unicode MS" w:cs="Times New Roman"/>
                <w:b/>
                <w:kern w:val="0"/>
                <w:shd w:val="clear" w:color="auto" w:fill="DDD9C3"/>
                <w:lang w:bidi="ar-SA"/>
              </w:rPr>
              <w:t xml:space="preserve"> - 1º Nível - Indicador do Grau de Satisfação dos Usuários</w:t>
            </w:r>
          </w:p>
        </w:tc>
      </w:tr>
      <w:tr w:rsidR="00D505A1" w:rsidRPr="00027AFD" w:rsidTr="00027AFD">
        <w:trPr>
          <w:trHeight w:val="454"/>
        </w:trPr>
        <w:tc>
          <w:tcPr>
            <w:tcW w:w="2624" w:type="dxa"/>
            <w:shd w:val="clear" w:color="auto" w:fill="DDD9C3"/>
            <w:vAlign w:val="center"/>
          </w:tcPr>
          <w:p w:rsidR="00D505A1" w:rsidRPr="00027AFD" w:rsidRDefault="00027AFD" w:rsidP="00027AFD">
            <w:pPr>
              <w:widowControl w:val="0"/>
              <w:suppressAutoHyphens/>
              <w:jc w:val="center"/>
              <w:rPr>
                <w:rFonts w:eastAsia="Arial Unicode MS" w:cs="Times New Roman"/>
                <w:b/>
                <w:kern w:val="0"/>
                <w:shd w:val="clear" w:color="auto" w:fill="DDD9C3"/>
                <w:lang w:bidi="ar-SA"/>
              </w:rPr>
            </w:pPr>
            <w:r>
              <w:rPr>
                <w:rFonts w:eastAsia="Arial Unicode MS" w:cs="Times New Roman"/>
                <w:b/>
                <w:kern w:val="0"/>
                <w:shd w:val="clear" w:color="auto" w:fill="DDD9C3"/>
                <w:lang w:bidi="ar-SA"/>
              </w:rPr>
              <w:t>ITEM</w:t>
            </w:r>
          </w:p>
        </w:tc>
        <w:tc>
          <w:tcPr>
            <w:tcW w:w="6448" w:type="dxa"/>
            <w:shd w:val="clear" w:color="auto" w:fill="DDD9C3"/>
            <w:vAlign w:val="bottom"/>
          </w:tcPr>
          <w:p w:rsidR="00D505A1" w:rsidRPr="00027AFD" w:rsidRDefault="00027AFD" w:rsidP="00027AFD">
            <w:pPr>
              <w:widowControl w:val="0"/>
              <w:suppressAutoHyphens/>
              <w:jc w:val="center"/>
              <w:rPr>
                <w:rFonts w:eastAsia="Arial Unicode MS" w:cs="Times New Roman"/>
                <w:b/>
                <w:kern w:val="0"/>
                <w:shd w:val="clear" w:color="auto" w:fill="DDD9C3"/>
                <w:lang w:bidi="ar-SA"/>
              </w:rPr>
            </w:pPr>
            <w:r>
              <w:rPr>
                <w:rFonts w:eastAsia="Arial Unicode MS" w:cs="Times New Roman"/>
                <w:b/>
                <w:kern w:val="0"/>
                <w:shd w:val="clear" w:color="auto" w:fill="DDD9C3"/>
                <w:lang w:bidi="ar-SA"/>
              </w:rPr>
              <w:t>DESCRIÇÃO</w:t>
            </w:r>
          </w:p>
        </w:tc>
      </w:tr>
      <w:tr w:rsidR="00D505A1" w:rsidRPr="00D505A1" w:rsidTr="0044145C">
        <w:trPr>
          <w:trHeight w:val="20"/>
        </w:trPr>
        <w:tc>
          <w:tcPr>
            <w:tcW w:w="2624" w:type="dxa"/>
          </w:tcPr>
          <w:p w:rsidR="00D505A1" w:rsidRPr="00027AFD" w:rsidRDefault="00D505A1" w:rsidP="00D505A1">
            <w:pPr>
              <w:widowControl w:val="0"/>
              <w:suppressAutoHyphens/>
              <w:rPr>
                <w:rFonts w:ascii="Spranq eco sans" w:eastAsia="Arial Unicode MS" w:hAnsi="Spranq eco sans" w:cs="Times New Roman"/>
                <w:b/>
                <w:kern w:val="0"/>
                <w:sz w:val="20"/>
                <w:szCs w:val="20"/>
                <w:lang w:bidi="ar-SA"/>
              </w:rPr>
            </w:pPr>
            <w:r w:rsidRPr="00027AFD">
              <w:rPr>
                <w:rFonts w:ascii="Spranq eco sans" w:eastAsia="Arial Unicode MS" w:hAnsi="Spranq eco sans" w:cs="Times New Roman"/>
                <w:b/>
                <w:kern w:val="0"/>
                <w:sz w:val="20"/>
                <w:szCs w:val="20"/>
                <w:lang w:bidi="ar-SA"/>
              </w:rPr>
              <w:t>Finalidade</w:t>
            </w:r>
          </w:p>
        </w:tc>
        <w:tc>
          <w:tcPr>
            <w:tcW w:w="6448" w:type="dxa"/>
          </w:tcPr>
          <w:p w:rsidR="00D505A1" w:rsidRPr="00D505A1" w:rsidRDefault="00D505A1" w:rsidP="00027AFD">
            <w:pPr>
              <w:widowControl w:val="0"/>
              <w:suppressAutoHyphens/>
              <w:spacing w:after="120"/>
              <w:ind w:left="74" w:right="74"/>
              <w:jc w:val="both"/>
              <w:rPr>
                <w:rFonts w:ascii="Spranq eco sans" w:eastAsia="Arial Unicode MS" w:hAnsi="Spranq eco sans" w:cs="Times New Roman"/>
                <w:kern w:val="0"/>
                <w:sz w:val="20"/>
                <w:szCs w:val="20"/>
                <w:lang w:bidi="ar-SA"/>
              </w:rPr>
            </w:pPr>
            <w:r w:rsidRPr="00D505A1">
              <w:rPr>
                <w:rFonts w:ascii="Spranq eco sans" w:eastAsia="Arial Unicode MS" w:hAnsi="Spranq eco sans" w:cs="Times New Roman"/>
                <w:kern w:val="0"/>
                <w:sz w:val="20"/>
                <w:szCs w:val="20"/>
                <w:lang w:bidi="ar-SA"/>
              </w:rPr>
              <w:t>Indicador do grau de satisfação dos usuários com o serviço de atendimento ao usuário.</w:t>
            </w:r>
          </w:p>
        </w:tc>
      </w:tr>
      <w:tr w:rsidR="00D505A1" w:rsidRPr="00D505A1" w:rsidTr="0044145C">
        <w:trPr>
          <w:trHeight w:val="20"/>
        </w:trPr>
        <w:tc>
          <w:tcPr>
            <w:tcW w:w="2624" w:type="dxa"/>
          </w:tcPr>
          <w:p w:rsidR="00D505A1" w:rsidRPr="00027AFD" w:rsidRDefault="00D505A1" w:rsidP="00D505A1">
            <w:pPr>
              <w:widowControl w:val="0"/>
              <w:suppressAutoHyphens/>
              <w:rPr>
                <w:rFonts w:ascii="Spranq eco sans" w:eastAsia="Arial Unicode MS" w:hAnsi="Spranq eco sans" w:cs="Times New Roman"/>
                <w:b/>
                <w:kern w:val="0"/>
                <w:sz w:val="20"/>
                <w:szCs w:val="20"/>
                <w:lang w:bidi="ar-SA"/>
              </w:rPr>
            </w:pPr>
            <w:r w:rsidRPr="00027AFD">
              <w:rPr>
                <w:rFonts w:ascii="Spranq eco sans" w:eastAsia="Arial Unicode MS" w:hAnsi="Spranq eco sans" w:cs="Times New Roman"/>
                <w:b/>
                <w:kern w:val="0"/>
                <w:sz w:val="20"/>
                <w:szCs w:val="20"/>
                <w:lang w:bidi="ar-SA"/>
              </w:rPr>
              <w:t>Meta a cumprir</w:t>
            </w:r>
          </w:p>
        </w:tc>
        <w:tc>
          <w:tcPr>
            <w:tcW w:w="6448" w:type="dxa"/>
          </w:tcPr>
          <w:p w:rsidR="00D505A1" w:rsidRPr="00D505A1" w:rsidRDefault="00D505A1" w:rsidP="00027AFD">
            <w:pPr>
              <w:widowControl w:val="0"/>
              <w:suppressAutoHyphens/>
              <w:spacing w:after="120"/>
              <w:ind w:left="74" w:right="74"/>
              <w:jc w:val="both"/>
              <w:rPr>
                <w:rFonts w:ascii="Spranq eco sans" w:eastAsia="Arial Unicode MS" w:hAnsi="Spranq eco sans" w:cs="Times New Roman"/>
                <w:kern w:val="0"/>
                <w:sz w:val="20"/>
                <w:szCs w:val="20"/>
                <w:lang w:bidi="ar-SA"/>
              </w:rPr>
            </w:pPr>
            <w:r w:rsidRPr="00D505A1">
              <w:rPr>
                <w:rFonts w:ascii="Spranq eco sans" w:eastAsia="Arial Unicode MS" w:hAnsi="Spranq eco sans" w:cs="Times New Roman"/>
                <w:kern w:val="0"/>
                <w:sz w:val="20"/>
                <w:szCs w:val="20"/>
                <w:lang w:bidi="ar-SA"/>
              </w:rPr>
              <w:t>Indicador deve ser maior ou igual a 0,80</w:t>
            </w:r>
          </w:p>
        </w:tc>
      </w:tr>
      <w:tr w:rsidR="00D505A1" w:rsidRPr="00D505A1" w:rsidTr="0044145C">
        <w:trPr>
          <w:trHeight w:val="20"/>
        </w:trPr>
        <w:tc>
          <w:tcPr>
            <w:tcW w:w="2624" w:type="dxa"/>
          </w:tcPr>
          <w:p w:rsidR="00D505A1" w:rsidRPr="00027AFD" w:rsidRDefault="00D505A1" w:rsidP="00D505A1">
            <w:pPr>
              <w:widowControl w:val="0"/>
              <w:suppressAutoHyphens/>
              <w:rPr>
                <w:rFonts w:ascii="Spranq eco sans" w:eastAsia="Arial Unicode MS" w:hAnsi="Spranq eco sans" w:cs="Times New Roman"/>
                <w:b/>
                <w:kern w:val="0"/>
                <w:sz w:val="20"/>
                <w:szCs w:val="20"/>
                <w:lang w:bidi="ar-SA"/>
              </w:rPr>
            </w:pPr>
            <w:r w:rsidRPr="00027AFD">
              <w:rPr>
                <w:rFonts w:ascii="Spranq eco sans" w:eastAsia="Arial Unicode MS" w:hAnsi="Spranq eco sans" w:cs="Times New Roman"/>
                <w:b/>
                <w:kern w:val="0"/>
                <w:sz w:val="20"/>
                <w:szCs w:val="20"/>
                <w:lang w:bidi="ar-SA"/>
              </w:rPr>
              <w:t>Instrumento de medição</w:t>
            </w:r>
          </w:p>
        </w:tc>
        <w:tc>
          <w:tcPr>
            <w:tcW w:w="6448" w:type="dxa"/>
          </w:tcPr>
          <w:p w:rsidR="00D505A1" w:rsidRPr="00D505A1" w:rsidRDefault="00D505A1" w:rsidP="00027AFD">
            <w:pPr>
              <w:widowControl w:val="0"/>
              <w:suppressAutoHyphens/>
              <w:spacing w:after="120"/>
              <w:ind w:left="74" w:right="74"/>
              <w:jc w:val="both"/>
              <w:rPr>
                <w:rFonts w:ascii="Spranq eco sans" w:eastAsia="Arial Unicode MS" w:hAnsi="Spranq eco sans" w:cs="Times New Roman"/>
                <w:kern w:val="0"/>
                <w:sz w:val="20"/>
                <w:szCs w:val="20"/>
                <w:lang w:bidi="ar-SA"/>
              </w:rPr>
            </w:pPr>
            <w:r w:rsidRPr="00D505A1">
              <w:rPr>
                <w:rFonts w:ascii="Spranq eco sans" w:eastAsia="Arial Unicode MS" w:hAnsi="Spranq eco sans" w:cs="Times New Roman"/>
                <w:kern w:val="0"/>
                <w:sz w:val="20"/>
                <w:szCs w:val="20"/>
                <w:lang w:bidi="ar-SA"/>
              </w:rPr>
              <w:t>Avaliações de usuários sobre o serviço de telessuporte</w:t>
            </w:r>
          </w:p>
        </w:tc>
      </w:tr>
      <w:tr w:rsidR="00D505A1" w:rsidRPr="00D505A1" w:rsidTr="0044145C">
        <w:trPr>
          <w:trHeight w:val="20"/>
        </w:trPr>
        <w:tc>
          <w:tcPr>
            <w:tcW w:w="2624" w:type="dxa"/>
          </w:tcPr>
          <w:p w:rsidR="00D505A1" w:rsidRPr="00027AFD" w:rsidRDefault="00D505A1" w:rsidP="00D505A1">
            <w:pPr>
              <w:widowControl w:val="0"/>
              <w:suppressAutoHyphens/>
              <w:rPr>
                <w:rFonts w:ascii="Spranq eco sans" w:eastAsia="Arial Unicode MS" w:hAnsi="Spranq eco sans" w:cs="Times New Roman"/>
                <w:b/>
                <w:kern w:val="0"/>
                <w:sz w:val="20"/>
                <w:szCs w:val="20"/>
                <w:lang w:bidi="ar-SA"/>
              </w:rPr>
            </w:pPr>
            <w:r w:rsidRPr="00027AFD">
              <w:rPr>
                <w:rFonts w:ascii="Spranq eco sans" w:eastAsia="Arial Unicode MS" w:hAnsi="Spranq eco sans" w:cs="Times New Roman"/>
                <w:b/>
                <w:kern w:val="0"/>
                <w:sz w:val="20"/>
                <w:szCs w:val="20"/>
                <w:lang w:bidi="ar-SA"/>
              </w:rPr>
              <w:t>Forma de acompanhamento</w:t>
            </w:r>
          </w:p>
        </w:tc>
        <w:tc>
          <w:tcPr>
            <w:tcW w:w="6448" w:type="dxa"/>
          </w:tcPr>
          <w:p w:rsidR="00D505A1" w:rsidRPr="00D505A1" w:rsidRDefault="00D505A1" w:rsidP="00027AFD">
            <w:pPr>
              <w:widowControl w:val="0"/>
              <w:suppressAutoHyphens/>
              <w:spacing w:after="120"/>
              <w:ind w:left="74" w:right="74"/>
              <w:jc w:val="both"/>
              <w:rPr>
                <w:rFonts w:ascii="Spranq eco sans" w:eastAsia="Arial Unicode MS" w:hAnsi="Spranq eco sans" w:cs="Times New Roman"/>
                <w:kern w:val="0"/>
                <w:sz w:val="20"/>
                <w:szCs w:val="20"/>
                <w:lang w:bidi="ar-SA"/>
              </w:rPr>
            </w:pPr>
            <w:r w:rsidRPr="00D505A1">
              <w:rPr>
                <w:rFonts w:ascii="Spranq eco sans" w:eastAsia="Arial Unicode MS" w:hAnsi="Spranq eco sans" w:cs="Times New Roman"/>
                <w:kern w:val="0"/>
                <w:sz w:val="20"/>
                <w:szCs w:val="20"/>
                <w:lang w:bidi="ar-SA"/>
              </w:rPr>
              <w:t>O indicador de qualidade referente à satisfação do usuário será mensurado por meio de pesquisa de satisfação.</w:t>
            </w:r>
          </w:p>
        </w:tc>
      </w:tr>
      <w:tr w:rsidR="00D505A1" w:rsidRPr="00D505A1" w:rsidTr="0044145C">
        <w:trPr>
          <w:trHeight w:val="20"/>
        </w:trPr>
        <w:tc>
          <w:tcPr>
            <w:tcW w:w="2624" w:type="dxa"/>
          </w:tcPr>
          <w:p w:rsidR="00D505A1" w:rsidRPr="00027AFD" w:rsidRDefault="00D505A1" w:rsidP="00D505A1">
            <w:pPr>
              <w:widowControl w:val="0"/>
              <w:suppressAutoHyphens/>
              <w:rPr>
                <w:rFonts w:ascii="Spranq eco sans" w:eastAsia="Arial Unicode MS" w:hAnsi="Spranq eco sans" w:cs="Times New Roman"/>
                <w:b/>
                <w:kern w:val="0"/>
                <w:sz w:val="20"/>
                <w:szCs w:val="20"/>
                <w:lang w:bidi="ar-SA"/>
              </w:rPr>
            </w:pPr>
            <w:r w:rsidRPr="00027AFD">
              <w:rPr>
                <w:rFonts w:ascii="Spranq eco sans" w:eastAsia="Arial Unicode MS" w:hAnsi="Spranq eco sans" w:cs="Times New Roman"/>
                <w:b/>
                <w:kern w:val="0"/>
                <w:sz w:val="20"/>
                <w:szCs w:val="20"/>
                <w:lang w:bidi="ar-SA"/>
              </w:rPr>
              <w:t>Periodicidade de avaliação</w:t>
            </w:r>
          </w:p>
        </w:tc>
        <w:tc>
          <w:tcPr>
            <w:tcW w:w="6448" w:type="dxa"/>
          </w:tcPr>
          <w:p w:rsidR="00D505A1" w:rsidRPr="00D505A1" w:rsidRDefault="00D505A1" w:rsidP="00027AFD">
            <w:pPr>
              <w:widowControl w:val="0"/>
              <w:suppressAutoHyphens/>
              <w:spacing w:after="120"/>
              <w:ind w:left="74" w:right="74"/>
              <w:jc w:val="both"/>
              <w:rPr>
                <w:rFonts w:ascii="Spranq eco sans" w:eastAsia="Arial Unicode MS" w:hAnsi="Spranq eco sans" w:cs="Times New Roman"/>
                <w:kern w:val="0"/>
                <w:sz w:val="20"/>
                <w:szCs w:val="20"/>
                <w:lang w:bidi="ar-SA"/>
              </w:rPr>
            </w:pPr>
            <w:r w:rsidRPr="00D505A1">
              <w:rPr>
                <w:rFonts w:ascii="Spranq eco sans" w:eastAsia="Arial Unicode MS" w:hAnsi="Spranq eco sans" w:cs="Times New Roman"/>
                <w:kern w:val="0"/>
                <w:sz w:val="20"/>
                <w:szCs w:val="20"/>
                <w:lang w:bidi="ar-SA"/>
              </w:rPr>
              <w:t>Mensal</w:t>
            </w:r>
          </w:p>
        </w:tc>
      </w:tr>
      <w:tr w:rsidR="00D505A1" w:rsidRPr="00D505A1" w:rsidTr="0044145C">
        <w:trPr>
          <w:trHeight w:val="20"/>
        </w:trPr>
        <w:tc>
          <w:tcPr>
            <w:tcW w:w="2624" w:type="dxa"/>
          </w:tcPr>
          <w:p w:rsidR="00D505A1" w:rsidRPr="00027AFD" w:rsidRDefault="00D505A1" w:rsidP="00D505A1">
            <w:pPr>
              <w:widowControl w:val="0"/>
              <w:suppressAutoHyphens/>
              <w:rPr>
                <w:rFonts w:ascii="Spranq eco sans" w:eastAsia="Arial Unicode MS" w:hAnsi="Spranq eco sans" w:cs="Times New Roman"/>
                <w:b/>
                <w:kern w:val="0"/>
                <w:sz w:val="20"/>
                <w:szCs w:val="20"/>
                <w:lang w:bidi="ar-SA"/>
              </w:rPr>
            </w:pPr>
            <w:r w:rsidRPr="00027AFD">
              <w:rPr>
                <w:rFonts w:ascii="Spranq eco sans" w:eastAsia="Arial Unicode MS" w:hAnsi="Spranq eco sans" w:cs="Times New Roman"/>
                <w:b/>
                <w:kern w:val="0"/>
                <w:sz w:val="20"/>
                <w:szCs w:val="20"/>
                <w:lang w:bidi="ar-SA"/>
              </w:rPr>
              <w:t>Mecanismo de Cálculo</w:t>
            </w:r>
          </w:p>
        </w:tc>
        <w:tc>
          <w:tcPr>
            <w:tcW w:w="6448" w:type="dxa"/>
          </w:tcPr>
          <w:p w:rsidR="00D505A1" w:rsidRPr="00D505A1" w:rsidRDefault="00D505A1" w:rsidP="00027AFD">
            <w:pPr>
              <w:widowControl w:val="0"/>
              <w:suppressAutoHyphens/>
              <w:spacing w:after="120"/>
              <w:ind w:left="74" w:right="74"/>
              <w:jc w:val="both"/>
              <w:rPr>
                <w:rFonts w:ascii="Spranq eco sans" w:eastAsia="Arial Unicode MS" w:hAnsi="Spranq eco sans" w:cs="Times New Roman"/>
                <w:kern w:val="0"/>
                <w:sz w:val="20"/>
                <w:szCs w:val="20"/>
                <w:lang w:bidi="ar-SA"/>
              </w:rPr>
            </w:pPr>
            <w:r w:rsidRPr="00D505A1">
              <w:rPr>
                <w:rFonts w:ascii="Spranq eco sans" w:eastAsia="Arial Unicode MS" w:hAnsi="Spranq eco sans" w:cs="Times New Roman"/>
                <w:kern w:val="0"/>
                <w:sz w:val="20"/>
                <w:szCs w:val="20"/>
                <w:lang w:bidi="ar-SA"/>
              </w:rPr>
              <w:t>GSU = Total de usuários que avaliaram o serviço como ótimo ou bom / Total de usuários que responderam à pesquisa.</w:t>
            </w:r>
          </w:p>
          <w:p w:rsidR="00D505A1" w:rsidRPr="00D505A1" w:rsidRDefault="00D505A1" w:rsidP="00027AFD">
            <w:pPr>
              <w:widowControl w:val="0"/>
              <w:suppressAutoHyphens/>
              <w:spacing w:after="120"/>
              <w:ind w:left="74" w:right="74"/>
              <w:jc w:val="both"/>
              <w:rPr>
                <w:rFonts w:ascii="Spranq eco sans" w:eastAsia="Arial Unicode MS" w:hAnsi="Spranq eco sans" w:cs="Times New Roman"/>
                <w:kern w:val="0"/>
                <w:sz w:val="20"/>
                <w:szCs w:val="20"/>
                <w:lang w:bidi="ar-SA"/>
              </w:rPr>
            </w:pPr>
            <w:r w:rsidRPr="00D505A1">
              <w:rPr>
                <w:rFonts w:ascii="Spranq eco sans" w:eastAsia="Arial Unicode MS" w:hAnsi="Spranq eco sans" w:cs="Times New Roman"/>
                <w:kern w:val="0"/>
                <w:sz w:val="20"/>
                <w:szCs w:val="20"/>
                <w:lang w:bidi="ar-SA"/>
              </w:rPr>
              <w:t xml:space="preserve">(As faixas de satisfação estão descritas no item </w:t>
            </w:r>
            <w:r w:rsidR="00027AFD">
              <w:rPr>
                <w:rFonts w:ascii="Spranq eco sans" w:eastAsia="Arial Unicode MS" w:hAnsi="Spranq eco sans" w:cs="Times New Roman"/>
                <w:kern w:val="0"/>
                <w:sz w:val="20"/>
                <w:szCs w:val="20"/>
                <w:lang w:bidi="ar-SA"/>
              </w:rPr>
              <w:t>4.4.2 do Termo de Referência</w:t>
            </w:r>
            <w:r w:rsidRPr="00D505A1">
              <w:rPr>
                <w:rFonts w:ascii="Spranq eco sans" w:eastAsia="Arial Unicode MS" w:hAnsi="Spranq eco sans" w:cs="Times New Roman"/>
                <w:kern w:val="0"/>
                <w:sz w:val="20"/>
                <w:szCs w:val="20"/>
                <w:lang w:bidi="ar-SA"/>
              </w:rPr>
              <w:t>).</w:t>
            </w:r>
          </w:p>
          <w:p w:rsidR="00D505A1" w:rsidRPr="00D505A1" w:rsidRDefault="00D505A1" w:rsidP="00027AFD">
            <w:pPr>
              <w:widowControl w:val="0"/>
              <w:suppressAutoHyphens/>
              <w:spacing w:after="120"/>
              <w:ind w:left="74" w:right="74"/>
              <w:jc w:val="both"/>
              <w:rPr>
                <w:rFonts w:ascii="Spranq eco sans" w:eastAsia="Arial Unicode MS" w:hAnsi="Spranq eco sans" w:cs="Times New Roman"/>
                <w:kern w:val="0"/>
                <w:sz w:val="20"/>
                <w:szCs w:val="20"/>
                <w:lang w:bidi="ar-SA"/>
              </w:rPr>
            </w:pPr>
            <w:r w:rsidRPr="00D505A1">
              <w:rPr>
                <w:rFonts w:ascii="Spranq eco sans" w:eastAsia="Arial Unicode MS" w:hAnsi="Spranq eco sans" w:cs="Times New Roman"/>
                <w:kern w:val="0"/>
                <w:sz w:val="20"/>
                <w:szCs w:val="20"/>
                <w:lang w:bidi="ar-SA"/>
              </w:rPr>
              <w:t xml:space="preserve">Caso GSU seja maior ou igual a 0,80, então GSU será arredondado para </w:t>
            </w:r>
            <w:proofErr w:type="gramStart"/>
            <w:r w:rsidRPr="00D505A1">
              <w:rPr>
                <w:rFonts w:ascii="Spranq eco sans" w:eastAsia="Arial Unicode MS" w:hAnsi="Spranq eco sans" w:cs="Times New Roman"/>
                <w:kern w:val="0"/>
                <w:sz w:val="20"/>
                <w:szCs w:val="20"/>
                <w:lang w:bidi="ar-SA"/>
              </w:rPr>
              <w:t>1</w:t>
            </w:r>
            <w:proofErr w:type="gramEnd"/>
            <w:r w:rsidRPr="00D505A1">
              <w:rPr>
                <w:rFonts w:ascii="Spranq eco sans" w:eastAsia="Arial Unicode MS" w:hAnsi="Spranq eco sans" w:cs="Times New Roman"/>
                <w:kern w:val="0"/>
                <w:sz w:val="20"/>
                <w:szCs w:val="20"/>
                <w:lang w:bidi="ar-SA"/>
              </w:rPr>
              <w:t xml:space="preserve"> (100%). </w:t>
            </w:r>
          </w:p>
        </w:tc>
      </w:tr>
      <w:tr w:rsidR="00D505A1" w:rsidRPr="00D505A1" w:rsidTr="0044145C">
        <w:trPr>
          <w:trHeight w:val="20"/>
        </w:trPr>
        <w:tc>
          <w:tcPr>
            <w:tcW w:w="2624" w:type="dxa"/>
          </w:tcPr>
          <w:p w:rsidR="00D505A1" w:rsidRPr="00027AFD" w:rsidRDefault="00D505A1" w:rsidP="00D505A1">
            <w:pPr>
              <w:widowControl w:val="0"/>
              <w:suppressAutoHyphens/>
              <w:rPr>
                <w:rFonts w:ascii="Spranq eco sans" w:eastAsia="Arial Unicode MS" w:hAnsi="Spranq eco sans" w:cs="Times New Roman"/>
                <w:b/>
                <w:kern w:val="0"/>
                <w:sz w:val="20"/>
                <w:szCs w:val="20"/>
                <w:lang w:bidi="ar-SA"/>
              </w:rPr>
            </w:pPr>
            <w:r w:rsidRPr="00027AFD">
              <w:rPr>
                <w:rFonts w:ascii="Spranq eco sans" w:eastAsia="Arial Unicode MS" w:hAnsi="Spranq eco sans" w:cs="Times New Roman"/>
                <w:b/>
                <w:kern w:val="0"/>
                <w:sz w:val="20"/>
                <w:szCs w:val="20"/>
                <w:lang w:bidi="ar-SA"/>
              </w:rPr>
              <w:t>Início de Vigência</w:t>
            </w:r>
          </w:p>
        </w:tc>
        <w:tc>
          <w:tcPr>
            <w:tcW w:w="6448" w:type="dxa"/>
          </w:tcPr>
          <w:p w:rsidR="00D505A1" w:rsidRPr="00D505A1" w:rsidRDefault="00D505A1" w:rsidP="00027AFD">
            <w:pPr>
              <w:widowControl w:val="0"/>
              <w:suppressAutoHyphens/>
              <w:spacing w:after="120"/>
              <w:ind w:left="74" w:right="74"/>
              <w:jc w:val="both"/>
              <w:rPr>
                <w:rFonts w:ascii="Spranq eco sans" w:eastAsia="Arial Unicode MS" w:hAnsi="Spranq eco sans" w:cs="Times New Roman"/>
                <w:kern w:val="0"/>
                <w:sz w:val="20"/>
                <w:szCs w:val="20"/>
                <w:lang w:bidi="ar-SA"/>
              </w:rPr>
            </w:pPr>
            <w:r w:rsidRPr="00D505A1">
              <w:rPr>
                <w:rFonts w:ascii="Spranq eco sans" w:eastAsia="Arial Unicode MS" w:hAnsi="Spranq eco sans" w:cs="Times New Roman"/>
                <w:kern w:val="0"/>
                <w:sz w:val="20"/>
                <w:szCs w:val="20"/>
                <w:lang w:bidi="ar-SA"/>
              </w:rPr>
              <w:t xml:space="preserve">Início da Operação </w:t>
            </w:r>
          </w:p>
        </w:tc>
      </w:tr>
      <w:tr w:rsidR="00D505A1" w:rsidRPr="00D505A1" w:rsidTr="0044145C">
        <w:trPr>
          <w:trHeight w:val="20"/>
        </w:trPr>
        <w:tc>
          <w:tcPr>
            <w:tcW w:w="2624" w:type="dxa"/>
          </w:tcPr>
          <w:p w:rsidR="00D505A1" w:rsidRPr="00027AFD" w:rsidRDefault="00D505A1" w:rsidP="00D505A1">
            <w:pPr>
              <w:widowControl w:val="0"/>
              <w:suppressAutoHyphens/>
              <w:rPr>
                <w:rFonts w:ascii="Spranq eco sans" w:eastAsia="Arial Unicode MS" w:hAnsi="Spranq eco sans" w:cs="Times New Roman"/>
                <w:b/>
                <w:kern w:val="0"/>
                <w:sz w:val="20"/>
                <w:szCs w:val="20"/>
                <w:lang w:bidi="ar-SA"/>
              </w:rPr>
            </w:pPr>
            <w:r w:rsidRPr="00027AFD">
              <w:rPr>
                <w:rFonts w:ascii="Spranq eco sans" w:eastAsia="Arial Unicode MS" w:hAnsi="Spranq eco sans" w:cs="Times New Roman"/>
                <w:b/>
                <w:kern w:val="0"/>
                <w:sz w:val="20"/>
                <w:szCs w:val="20"/>
                <w:lang w:bidi="ar-SA"/>
              </w:rPr>
              <w:t>Fator de redução</w:t>
            </w:r>
          </w:p>
        </w:tc>
        <w:tc>
          <w:tcPr>
            <w:tcW w:w="6448" w:type="dxa"/>
          </w:tcPr>
          <w:p w:rsidR="00D505A1" w:rsidRPr="00D505A1" w:rsidRDefault="00D505A1" w:rsidP="00027AFD">
            <w:pPr>
              <w:widowControl w:val="0"/>
              <w:suppressAutoHyphens/>
              <w:spacing w:after="120"/>
              <w:ind w:left="74" w:right="74"/>
              <w:jc w:val="both"/>
              <w:rPr>
                <w:rFonts w:ascii="Spranq eco sans" w:eastAsia="Arial Unicode MS" w:hAnsi="Spranq eco sans" w:cs="Times New Roman"/>
                <w:kern w:val="0"/>
                <w:sz w:val="20"/>
                <w:szCs w:val="20"/>
                <w:lang w:bidi="ar-SA"/>
              </w:rPr>
            </w:pPr>
            <w:r w:rsidRPr="00D505A1">
              <w:rPr>
                <w:rFonts w:ascii="Spranq eco sans" w:eastAsia="Arial Unicode MS" w:hAnsi="Spranq eco sans" w:cs="Times New Roman"/>
                <w:kern w:val="0"/>
                <w:sz w:val="20"/>
                <w:szCs w:val="20"/>
                <w:lang w:bidi="ar-SA"/>
              </w:rPr>
              <w:t>Será aplicado à CONTRATADA fator de redução do valor pago e/ou rescisão previsto neste Termo de Referência</w:t>
            </w:r>
          </w:p>
        </w:tc>
      </w:tr>
      <w:tr w:rsidR="00D505A1" w:rsidRPr="00D505A1" w:rsidTr="0044145C">
        <w:trPr>
          <w:trHeight w:val="20"/>
        </w:trPr>
        <w:tc>
          <w:tcPr>
            <w:tcW w:w="2624" w:type="dxa"/>
            <w:vMerge w:val="restart"/>
          </w:tcPr>
          <w:p w:rsidR="00D505A1" w:rsidRPr="00027AFD" w:rsidRDefault="00D505A1" w:rsidP="00D505A1">
            <w:pPr>
              <w:widowControl w:val="0"/>
              <w:suppressAutoHyphens/>
              <w:rPr>
                <w:rFonts w:ascii="Spranq eco sans" w:eastAsia="Arial Unicode MS" w:hAnsi="Spranq eco sans" w:cs="Times New Roman"/>
                <w:b/>
                <w:kern w:val="0"/>
                <w:sz w:val="20"/>
                <w:szCs w:val="20"/>
                <w:lang w:bidi="ar-SA"/>
              </w:rPr>
            </w:pPr>
            <w:r w:rsidRPr="00027AFD">
              <w:rPr>
                <w:rFonts w:ascii="Spranq eco sans" w:eastAsia="Arial Unicode MS" w:hAnsi="Spranq eco sans" w:cs="Times New Roman"/>
                <w:b/>
                <w:kern w:val="0"/>
                <w:sz w:val="20"/>
                <w:szCs w:val="20"/>
                <w:lang w:bidi="ar-SA"/>
              </w:rPr>
              <w:t>Observações</w:t>
            </w:r>
          </w:p>
        </w:tc>
        <w:tc>
          <w:tcPr>
            <w:tcW w:w="6448" w:type="dxa"/>
          </w:tcPr>
          <w:p w:rsidR="00D505A1" w:rsidRPr="00D505A1" w:rsidRDefault="00D505A1" w:rsidP="00027AFD">
            <w:pPr>
              <w:widowControl w:val="0"/>
              <w:suppressAutoHyphens/>
              <w:spacing w:after="120"/>
              <w:ind w:left="74" w:right="74"/>
              <w:jc w:val="both"/>
              <w:rPr>
                <w:rFonts w:ascii="Spranq eco sans" w:eastAsia="Arial Unicode MS" w:hAnsi="Spranq eco sans" w:cs="Times New Roman"/>
                <w:kern w:val="0"/>
                <w:sz w:val="20"/>
                <w:szCs w:val="20"/>
                <w:lang w:bidi="ar-SA"/>
              </w:rPr>
            </w:pPr>
            <w:r w:rsidRPr="00D505A1">
              <w:rPr>
                <w:rFonts w:ascii="Spranq eco sans" w:eastAsia="Arial Unicode MS" w:hAnsi="Spranq eco sans" w:cs="Times New Roman"/>
                <w:kern w:val="0"/>
                <w:sz w:val="20"/>
                <w:szCs w:val="20"/>
                <w:lang w:bidi="ar-SA"/>
              </w:rPr>
              <w:t>A metodologia de realização da pesquisa será definida pel</w:t>
            </w:r>
            <w:r w:rsidR="009117EE">
              <w:rPr>
                <w:rFonts w:ascii="Spranq eco sans" w:eastAsia="Arial Unicode MS" w:hAnsi="Spranq eco sans" w:cs="Times New Roman"/>
                <w:kern w:val="0"/>
                <w:sz w:val="20"/>
                <w:szCs w:val="20"/>
                <w:lang w:bidi="ar-SA"/>
              </w:rPr>
              <w:t>o DPF</w:t>
            </w:r>
            <w:r w:rsidRPr="00D505A1">
              <w:rPr>
                <w:rFonts w:ascii="Spranq eco sans" w:eastAsia="Arial Unicode MS" w:hAnsi="Spranq eco sans" w:cs="Times New Roman"/>
                <w:kern w:val="0"/>
                <w:sz w:val="20"/>
                <w:szCs w:val="20"/>
                <w:lang w:bidi="ar-SA"/>
              </w:rPr>
              <w:t xml:space="preserve"> após a assinatura do contrato, podendo ela ser efetuada através da Internet, e-mail, telefone ou atendimento eletrônico (URA).</w:t>
            </w:r>
          </w:p>
        </w:tc>
      </w:tr>
      <w:tr w:rsidR="00D505A1" w:rsidRPr="00D505A1" w:rsidTr="0044145C">
        <w:trPr>
          <w:trHeight w:val="20"/>
        </w:trPr>
        <w:tc>
          <w:tcPr>
            <w:tcW w:w="2624" w:type="dxa"/>
            <w:vMerge/>
          </w:tcPr>
          <w:p w:rsidR="00D505A1" w:rsidRPr="00D505A1" w:rsidRDefault="00D505A1" w:rsidP="00D505A1">
            <w:pPr>
              <w:widowControl w:val="0"/>
              <w:suppressAutoHyphens/>
              <w:rPr>
                <w:rFonts w:ascii="Spranq eco sans" w:eastAsia="Arial Unicode MS" w:hAnsi="Spranq eco sans" w:cs="Times New Roman"/>
                <w:kern w:val="0"/>
                <w:sz w:val="20"/>
                <w:szCs w:val="20"/>
                <w:lang w:bidi="ar-SA"/>
              </w:rPr>
            </w:pPr>
          </w:p>
        </w:tc>
        <w:tc>
          <w:tcPr>
            <w:tcW w:w="6448" w:type="dxa"/>
          </w:tcPr>
          <w:p w:rsidR="007C359D" w:rsidRDefault="00D505A1" w:rsidP="00027AFD">
            <w:pPr>
              <w:widowControl w:val="0"/>
              <w:suppressAutoHyphens/>
              <w:spacing w:after="120"/>
              <w:ind w:left="74" w:right="74"/>
              <w:jc w:val="both"/>
              <w:rPr>
                <w:rFonts w:ascii="Spranq eco sans" w:eastAsia="Arial Unicode MS" w:hAnsi="Spranq eco sans" w:cs="Times New Roman"/>
                <w:kern w:val="0"/>
                <w:sz w:val="20"/>
                <w:szCs w:val="20"/>
                <w:lang w:bidi="ar-SA"/>
              </w:rPr>
            </w:pPr>
            <w:r w:rsidRPr="00D505A1">
              <w:rPr>
                <w:rFonts w:ascii="Spranq eco sans" w:eastAsia="Arial Unicode MS" w:hAnsi="Spranq eco sans" w:cs="Times New Roman"/>
                <w:kern w:val="0"/>
                <w:sz w:val="20"/>
                <w:szCs w:val="20"/>
                <w:lang w:bidi="ar-SA"/>
              </w:rPr>
              <w:t>No item “meta a cumprir”, o indicador deve ser igual ou maior que 0,80 (ou seja, igual ou maior que 80%).</w:t>
            </w:r>
          </w:p>
          <w:p w:rsidR="007C359D" w:rsidRDefault="00D505A1" w:rsidP="00027AFD">
            <w:pPr>
              <w:widowControl w:val="0"/>
              <w:suppressAutoHyphens/>
              <w:spacing w:after="120"/>
              <w:ind w:left="74" w:right="74"/>
              <w:jc w:val="both"/>
              <w:rPr>
                <w:rFonts w:ascii="Spranq eco sans" w:eastAsia="Arial Unicode MS" w:hAnsi="Spranq eco sans" w:cs="Times New Roman"/>
                <w:kern w:val="0"/>
                <w:sz w:val="20"/>
                <w:szCs w:val="20"/>
                <w:lang w:bidi="ar-SA"/>
              </w:rPr>
            </w:pPr>
            <w:r w:rsidRPr="00D505A1">
              <w:rPr>
                <w:rFonts w:ascii="Spranq eco sans" w:eastAsia="Arial Unicode MS" w:hAnsi="Spranq eco sans" w:cs="Times New Roman"/>
                <w:kern w:val="0"/>
                <w:sz w:val="20"/>
                <w:szCs w:val="20"/>
                <w:lang w:bidi="ar-SA"/>
              </w:rPr>
              <w:t>Assim, por exemplo, no mecanismo de cálculo, se num total mensal de 100 pesquisas realizadas com os usuários atendidos, apenas 70 responderam que o mesmo foi “ÓTIMO” ou “BOM”, significa que o indicador foi de 0,70 (70/100), e assim não atendeu o mínimo.</w:t>
            </w:r>
          </w:p>
          <w:p w:rsidR="00D505A1" w:rsidRPr="00D505A1" w:rsidRDefault="00D505A1" w:rsidP="007C359D">
            <w:pPr>
              <w:widowControl w:val="0"/>
              <w:suppressAutoHyphens/>
              <w:spacing w:after="120"/>
              <w:ind w:left="74" w:right="74"/>
              <w:jc w:val="both"/>
              <w:rPr>
                <w:rFonts w:ascii="Spranq eco sans" w:eastAsia="Arial Unicode MS" w:hAnsi="Spranq eco sans" w:cs="Times New Roman"/>
                <w:kern w:val="0"/>
                <w:sz w:val="20"/>
                <w:szCs w:val="20"/>
                <w:lang w:bidi="ar-SA"/>
              </w:rPr>
            </w:pPr>
            <w:r w:rsidRPr="00D505A1">
              <w:rPr>
                <w:rFonts w:ascii="Spranq eco sans" w:eastAsia="Arial Unicode MS" w:hAnsi="Spranq eco sans" w:cs="Times New Roman"/>
                <w:kern w:val="0"/>
                <w:sz w:val="20"/>
                <w:szCs w:val="20"/>
                <w:lang w:bidi="ar-SA"/>
              </w:rPr>
              <w:t xml:space="preserve">O valor apurado será </w:t>
            </w:r>
            <w:r w:rsidR="007C359D">
              <w:rPr>
                <w:rFonts w:ascii="Spranq eco sans" w:eastAsia="Arial Unicode MS" w:hAnsi="Spranq eco sans" w:cs="Times New Roman"/>
                <w:kern w:val="0"/>
                <w:sz w:val="20"/>
                <w:szCs w:val="20"/>
                <w:lang w:bidi="ar-SA"/>
              </w:rPr>
              <w:t>utilizado n</w:t>
            </w:r>
            <w:r w:rsidRPr="00D505A1">
              <w:rPr>
                <w:rFonts w:ascii="Spranq eco sans" w:eastAsia="Arial Unicode MS" w:hAnsi="Spranq eco sans" w:cs="Times New Roman"/>
                <w:kern w:val="0"/>
                <w:sz w:val="20"/>
                <w:szCs w:val="20"/>
                <w:lang w:bidi="ar-SA"/>
              </w:rPr>
              <w:t>a fórmula</w:t>
            </w:r>
            <w:r w:rsidR="007C359D">
              <w:rPr>
                <w:rFonts w:ascii="Spranq eco sans" w:eastAsia="Arial Unicode MS" w:hAnsi="Spranq eco sans" w:cs="Times New Roman"/>
                <w:kern w:val="0"/>
                <w:sz w:val="20"/>
                <w:szCs w:val="20"/>
                <w:lang w:bidi="ar-SA"/>
              </w:rPr>
              <w:t xml:space="preserve"> para cálculo do Percentual de Redução (</w:t>
            </w:r>
            <w:proofErr w:type="spellStart"/>
            <w:proofErr w:type="gramStart"/>
            <w:r w:rsidR="007C359D" w:rsidRPr="00D505A1">
              <w:rPr>
                <w:rFonts w:ascii="Spranq eco sans" w:eastAsia="Arial Unicode MS" w:hAnsi="Spranq eco sans" w:cs="Times New Roman"/>
                <w:kern w:val="0"/>
                <w:sz w:val="20"/>
                <w:szCs w:val="20"/>
                <w:lang w:bidi="ar-SA"/>
              </w:rPr>
              <w:t>Perc</w:t>
            </w:r>
            <w:r w:rsidR="007C359D" w:rsidRPr="007C359D">
              <w:rPr>
                <w:rFonts w:ascii="Spranq eco sans" w:eastAsia="Arial Unicode MS" w:hAnsi="Spranq eco sans" w:cs="Times New Roman"/>
                <w:kern w:val="0"/>
                <w:sz w:val="20"/>
                <w:szCs w:val="20"/>
                <w:vertAlign w:val="subscript"/>
                <w:lang w:bidi="ar-SA"/>
              </w:rPr>
              <w:t>RED</w:t>
            </w:r>
            <w:proofErr w:type="spellEnd"/>
            <w:proofErr w:type="gramEnd"/>
            <w:r w:rsidR="007C359D">
              <w:rPr>
                <w:rFonts w:ascii="Spranq eco sans" w:eastAsia="Arial Unicode MS" w:hAnsi="Spranq eco sans" w:cs="Times New Roman"/>
                <w:kern w:val="0"/>
                <w:sz w:val="20"/>
                <w:szCs w:val="20"/>
                <w:lang w:bidi="ar-SA"/>
              </w:rPr>
              <w:t>)</w:t>
            </w:r>
            <w:r w:rsidRPr="00D505A1">
              <w:rPr>
                <w:rFonts w:ascii="Spranq eco sans" w:eastAsia="Arial Unicode MS" w:hAnsi="Spranq eco sans" w:cs="Times New Roman"/>
                <w:kern w:val="0"/>
                <w:sz w:val="20"/>
                <w:szCs w:val="20"/>
                <w:lang w:bidi="ar-SA"/>
              </w:rPr>
              <w:t xml:space="preserve"> no campo GSU.</w:t>
            </w:r>
          </w:p>
        </w:tc>
      </w:tr>
    </w:tbl>
    <w:p w:rsidR="00D505A1" w:rsidRDefault="00D505A1" w:rsidP="00D505A1">
      <w:pPr>
        <w:widowControl w:val="0"/>
        <w:suppressAutoHyphens/>
        <w:rPr>
          <w:rFonts w:ascii="Spranq eco sans" w:eastAsia="Arial Unicode MS" w:hAnsi="Spranq eco sans" w:cs="Times New Roman"/>
          <w:kern w:val="0"/>
          <w:sz w:val="20"/>
          <w:szCs w:val="20"/>
          <w:lang w:bidi="ar-SA"/>
        </w:rPr>
      </w:pPr>
    </w:p>
    <w:p w:rsidR="00027AFD" w:rsidRDefault="00027AFD" w:rsidP="00D505A1">
      <w:pPr>
        <w:widowControl w:val="0"/>
        <w:suppressAutoHyphens/>
        <w:rPr>
          <w:rFonts w:ascii="Spranq eco sans" w:eastAsia="Arial Unicode MS" w:hAnsi="Spranq eco sans" w:cs="Times New Roman"/>
          <w:kern w:val="0"/>
          <w:sz w:val="20"/>
          <w:szCs w:val="20"/>
          <w:lang w:bidi="ar-SA"/>
        </w:rPr>
      </w:pPr>
    </w:p>
    <w:p w:rsidR="00027AFD" w:rsidRDefault="00027AFD" w:rsidP="00D505A1">
      <w:pPr>
        <w:widowControl w:val="0"/>
        <w:suppressAutoHyphens/>
        <w:rPr>
          <w:rFonts w:ascii="Spranq eco sans" w:eastAsia="Arial Unicode MS" w:hAnsi="Spranq eco sans" w:cs="Times New Roman"/>
          <w:kern w:val="0"/>
          <w:sz w:val="20"/>
          <w:szCs w:val="20"/>
          <w:lang w:bidi="ar-SA"/>
        </w:rPr>
      </w:pPr>
    </w:p>
    <w:p w:rsidR="00027AFD" w:rsidRDefault="00027AFD" w:rsidP="00D505A1">
      <w:pPr>
        <w:widowControl w:val="0"/>
        <w:suppressAutoHyphens/>
        <w:rPr>
          <w:rFonts w:ascii="Spranq eco sans" w:eastAsia="Arial Unicode MS" w:hAnsi="Spranq eco sans" w:cs="Times New Roman"/>
          <w:kern w:val="0"/>
          <w:sz w:val="20"/>
          <w:szCs w:val="20"/>
          <w:lang w:bidi="ar-SA"/>
        </w:rPr>
      </w:pPr>
    </w:p>
    <w:p w:rsidR="00027AFD" w:rsidRDefault="00027AFD" w:rsidP="00D505A1">
      <w:pPr>
        <w:widowControl w:val="0"/>
        <w:suppressAutoHyphens/>
        <w:rPr>
          <w:rFonts w:ascii="Spranq eco sans" w:eastAsia="Arial Unicode MS" w:hAnsi="Spranq eco sans" w:cs="Times New Roman"/>
          <w:kern w:val="0"/>
          <w:sz w:val="20"/>
          <w:szCs w:val="20"/>
          <w:lang w:bidi="ar-SA"/>
        </w:rPr>
      </w:pPr>
    </w:p>
    <w:p w:rsidR="00027AFD" w:rsidRPr="00D505A1" w:rsidRDefault="00027AFD" w:rsidP="00D505A1">
      <w:pPr>
        <w:widowControl w:val="0"/>
        <w:suppressAutoHyphens/>
        <w:rPr>
          <w:rFonts w:ascii="Spranq eco sans" w:eastAsia="Arial Unicode MS" w:hAnsi="Spranq eco sans" w:cs="Times New Roman"/>
          <w:kern w:val="0"/>
          <w:sz w:val="20"/>
          <w:szCs w:val="20"/>
          <w:lang w:bidi="ar-SA"/>
        </w:rPr>
      </w:pPr>
      <w:r>
        <w:rPr>
          <w:rFonts w:ascii="Spranq eco sans" w:eastAsia="Arial Unicode MS" w:hAnsi="Spranq eco sans" w:cs="Times New Roman"/>
          <w:kern w:val="0"/>
          <w:sz w:val="20"/>
          <w:szCs w:val="20"/>
          <w:lang w:bidi="ar-SA"/>
        </w:rPr>
        <w:br w:type="page"/>
      </w:r>
    </w:p>
    <w:p w:rsidR="00D505A1" w:rsidRPr="000A51EB" w:rsidRDefault="00D505A1" w:rsidP="004A7F22">
      <w:pPr>
        <w:numPr>
          <w:ilvl w:val="1"/>
          <w:numId w:val="10"/>
        </w:numPr>
        <w:tabs>
          <w:tab w:val="clear" w:pos="792"/>
          <w:tab w:val="num" w:pos="0"/>
        </w:tabs>
        <w:suppressAutoHyphens/>
        <w:spacing w:before="200" w:after="200"/>
        <w:ind w:left="0" w:firstLine="0"/>
        <w:jc w:val="both"/>
        <w:rPr>
          <w:rFonts w:eastAsia="MS Mincho" w:cs="Times New Roman"/>
          <w:b/>
          <w:bCs/>
          <w:kern w:val="1"/>
          <w:lang w:eastAsia="pt-BR" w:bidi="ar-SA"/>
        </w:rPr>
      </w:pPr>
      <w:bookmarkStart w:id="22" w:name="_Toc267382289"/>
      <w:r w:rsidRPr="000A51EB">
        <w:rPr>
          <w:rFonts w:eastAsia="MS Mincho" w:cs="Times New Roman"/>
          <w:b/>
          <w:bCs/>
          <w:kern w:val="1"/>
          <w:lang w:eastAsia="pt-BR" w:bidi="ar-SA"/>
        </w:rPr>
        <w:t xml:space="preserve">Indicador de Disponibilidade do Serviço de </w:t>
      </w:r>
      <w:r w:rsidRPr="000A51EB">
        <w:rPr>
          <w:rFonts w:eastAsia="MS Mincho" w:cs="Times New Roman"/>
          <w:b/>
          <w:bCs/>
          <w:i/>
          <w:kern w:val="1"/>
          <w:lang w:eastAsia="pt-BR" w:bidi="ar-SA"/>
        </w:rPr>
        <w:t>Service Desk</w:t>
      </w:r>
      <w:bookmarkEnd w:id="22"/>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3"/>
        <w:gridCol w:w="6379"/>
      </w:tblGrid>
      <w:tr w:rsidR="00D505A1" w:rsidRPr="000A51EB" w:rsidTr="007C359D">
        <w:trPr>
          <w:trHeight w:val="567"/>
        </w:trPr>
        <w:tc>
          <w:tcPr>
            <w:tcW w:w="9072" w:type="dxa"/>
            <w:gridSpan w:val="2"/>
            <w:shd w:val="clear" w:color="auto" w:fill="DDD9C3"/>
            <w:vAlign w:val="center"/>
          </w:tcPr>
          <w:p w:rsidR="00D505A1" w:rsidRPr="000A51EB" w:rsidRDefault="00D505A1" w:rsidP="007C359D">
            <w:pPr>
              <w:widowControl w:val="0"/>
              <w:suppressAutoHyphens/>
              <w:jc w:val="center"/>
              <w:rPr>
                <w:rFonts w:eastAsia="Arial Unicode MS" w:cs="Times New Roman"/>
                <w:b/>
                <w:kern w:val="0"/>
                <w:shd w:val="clear" w:color="auto" w:fill="DDD9C3"/>
                <w:lang w:bidi="ar-SA"/>
              </w:rPr>
            </w:pPr>
            <w:bookmarkStart w:id="23" w:name="_Toc236715957"/>
            <w:r w:rsidRPr="000A51EB">
              <w:rPr>
                <w:rFonts w:eastAsia="Arial Unicode MS" w:cs="Times New Roman"/>
                <w:b/>
                <w:kern w:val="0"/>
                <w:shd w:val="clear" w:color="auto" w:fill="DDD9C3"/>
                <w:lang w:bidi="ar-SA"/>
              </w:rPr>
              <w:t>DSSD</w:t>
            </w:r>
            <w:bookmarkEnd w:id="23"/>
            <w:r w:rsidRPr="000A51EB">
              <w:rPr>
                <w:rFonts w:eastAsia="Arial Unicode MS" w:cs="Times New Roman"/>
                <w:b/>
                <w:kern w:val="0"/>
                <w:shd w:val="clear" w:color="auto" w:fill="DDD9C3"/>
                <w:lang w:bidi="ar-SA"/>
              </w:rPr>
              <w:t xml:space="preserve"> - 1º Nível - Indicador de Disponibilidade do serviço de</w:t>
            </w:r>
            <w:r w:rsidRPr="000A51EB">
              <w:rPr>
                <w:rFonts w:eastAsia="Arial Unicode MS" w:cs="Times New Roman"/>
                <w:b/>
                <w:i/>
                <w:kern w:val="0"/>
                <w:shd w:val="clear" w:color="auto" w:fill="DDD9C3"/>
                <w:lang w:bidi="ar-SA"/>
              </w:rPr>
              <w:t xml:space="preserve"> Service Desk</w:t>
            </w:r>
          </w:p>
        </w:tc>
      </w:tr>
      <w:tr w:rsidR="00D505A1" w:rsidRPr="000A51EB" w:rsidTr="007C359D">
        <w:trPr>
          <w:trHeight w:val="454"/>
        </w:trPr>
        <w:tc>
          <w:tcPr>
            <w:tcW w:w="2693" w:type="dxa"/>
            <w:shd w:val="clear" w:color="auto" w:fill="DDD9C3"/>
            <w:vAlign w:val="center"/>
          </w:tcPr>
          <w:p w:rsidR="00D505A1" w:rsidRPr="000A51EB" w:rsidRDefault="007C359D" w:rsidP="007C359D">
            <w:pPr>
              <w:widowControl w:val="0"/>
              <w:suppressAutoHyphens/>
              <w:jc w:val="center"/>
              <w:rPr>
                <w:rFonts w:eastAsia="Arial Unicode MS" w:cs="Times New Roman"/>
                <w:b/>
                <w:kern w:val="0"/>
                <w:shd w:val="clear" w:color="auto" w:fill="DDD9C3"/>
                <w:lang w:bidi="ar-SA"/>
              </w:rPr>
            </w:pPr>
            <w:r w:rsidRPr="000A51EB">
              <w:rPr>
                <w:rFonts w:eastAsia="Arial Unicode MS" w:cs="Times New Roman"/>
                <w:b/>
                <w:kern w:val="0"/>
                <w:shd w:val="clear" w:color="auto" w:fill="DDD9C3"/>
                <w:lang w:bidi="ar-SA"/>
              </w:rPr>
              <w:t>ITEM</w:t>
            </w:r>
          </w:p>
        </w:tc>
        <w:tc>
          <w:tcPr>
            <w:tcW w:w="6379" w:type="dxa"/>
            <w:shd w:val="clear" w:color="auto" w:fill="DDD9C3"/>
            <w:vAlign w:val="center"/>
          </w:tcPr>
          <w:p w:rsidR="00D505A1" w:rsidRPr="000A51EB" w:rsidRDefault="007C359D" w:rsidP="007C359D">
            <w:pPr>
              <w:widowControl w:val="0"/>
              <w:suppressAutoHyphens/>
              <w:jc w:val="center"/>
              <w:rPr>
                <w:rFonts w:eastAsia="Arial Unicode MS" w:cs="Times New Roman"/>
                <w:b/>
                <w:kern w:val="0"/>
                <w:shd w:val="clear" w:color="auto" w:fill="DDD9C3"/>
                <w:lang w:bidi="ar-SA"/>
              </w:rPr>
            </w:pPr>
            <w:r w:rsidRPr="000A51EB">
              <w:rPr>
                <w:rFonts w:eastAsia="Arial Unicode MS" w:cs="Times New Roman"/>
                <w:b/>
                <w:kern w:val="0"/>
                <w:shd w:val="clear" w:color="auto" w:fill="DDD9C3"/>
                <w:lang w:bidi="ar-SA"/>
              </w:rPr>
              <w:t>DESCRIÇÃO</w:t>
            </w:r>
          </w:p>
        </w:tc>
      </w:tr>
      <w:tr w:rsidR="00D505A1" w:rsidRPr="000A51EB" w:rsidTr="007C359D">
        <w:trPr>
          <w:trHeight w:val="20"/>
        </w:trPr>
        <w:tc>
          <w:tcPr>
            <w:tcW w:w="2693" w:type="dxa"/>
            <w:vAlign w:val="center"/>
          </w:tcPr>
          <w:p w:rsidR="00D505A1" w:rsidRPr="000A51EB" w:rsidRDefault="00D505A1" w:rsidP="007C359D">
            <w:pPr>
              <w:widowControl w:val="0"/>
              <w:suppressAutoHyphens/>
              <w:rPr>
                <w:rFonts w:eastAsia="Arial Unicode MS" w:cs="Times New Roman"/>
                <w:b/>
                <w:kern w:val="0"/>
                <w:lang w:bidi="ar-SA"/>
              </w:rPr>
            </w:pPr>
            <w:r w:rsidRPr="000A51EB">
              <w:rPr>
                <w:rFonts w:eastAsia="Arial Unicode MS" w:cs="Times New Roman"/>
                <w:b/>
                <w:kern w:val="0"/>
                <w:lang w:bidi="ar-SA"/>
              </w:rPr>
              <w:t>Finalidade</w:t>
            </w:r>
          </w:p>
        </w:tc>
        <w:tc>
          <w:tcPr>
            <w:tcW w:w="6379" w:type="dxa"/>
          </w:tcPr>
          <w:p w:rsidR="00D505A1" w:rsidRPr="000A51EB" w:rsidRDefault="00D505A1" w:rsidP="000A51EB">
            <w:pPr>
              <w:widowControl w:val="0"/>
              <w:suppressAutoHyphens/>
              <w:spacing w:after="120"/>
              <w:ind w:left="74" w:right="74"/>
              <w:jc w:val="both"/>
              <w:rPr>
                <w:rFonts w:eastAsia="Arial Unicode MS" w:cs="Times New Roman"/>
                <w:kern w:val="0"/>
                <w:lang w:bidi="ar-SA"/>
              </w:rPr>
            </w:pPr>
            <w:r w:rsidRPr="000A51EB">
              <w:rPr>
                <w:rFonts w:eastAsia="Arial Unicode MS" w:cs="Times New Roman"/>
                <w:kern w:val="0"/>
                <w:lang w:bidi="ar-SA"/>
              </w:rPr>
              <w:t>Indicador da disponibilidade d</w:t>
            </w:r>
            <w:r w:rsidR="000A51EB" w:rsidRPr="000A51EB">
              <w:rPr>
                <w:rFonts w:eastAsia="Arial Unicode MS" w:cs="Times New Roman"/>
                <w:kern w:val="0"/>
                <w:lang w:bidi="ar-SA"/>
              </w:rPr>
              <w:t>a Central de Serviços (</w:t>
            </w:r>
            <w:r w:rsidR="000A51EB" w:rsidRPr="000A51EB">
              <w:rPr>
                <w:rFonts w:eastAsia="Arial Unicode MS" w:cs="Times New Roman"/>
                <w:i/>
                <w:kern w:val="0"/>
                <w:lang w:bidi="ar-SA"/>
              </w:rPr>
              <w:t>Service Desk</w:t>
            </w:r>
            <w:r w:rsidR="000A51EB" w:rsidRPr="000A51EB">
              <w:rPr>
                <w:rFonts w:eastAsia="Arial Unicode MS" w:cs="Times New Roman"/>
                <w:kern w:val="0"/>
                <w:lang w:bidi="ar-SA"/>
              </w:rPr>
              <w:t>)</w:t>
            </w:r>
          </w:p>
        </w:tc>
      </w:tr>
      <w:tr w:rsidR="00D505A1" w:rsidRPr="000A51EB" w:rsidTr="007C359D">
        <w:trPr>
          <w:trHeight w:val="20"/>
        </w:trPr>
        <w:tc>
          <w:tcPr>
            <w:tcW w:w="2693" w:type="dxa"/>
            <w:vAlign w:val="center"/>
          </w:tcPr>
          <w:p w:rsidR="00D505A1" w:rsidRPr="000A51EB" w:rsidRDefault="00D505A1" w:rsidP="007C359D">
            <w:pPr>
              <w:widowControl w:val="0"/>
              <w:suppressAutoHyphens/>
              <w:rPr>
                <w:rFonts w:eastAsia="Arial Unicode MS" w:cs="Times New Roman"/>
                <w:b/>
                <w:kern w:val="0"/>
                <w:lang w:bidi="ar-SA"/>
              </w:rPr>
            </w:pPr>
            <w:r w:rsidRPr="000A51EB">
              <w:rPr>
                <w:rFonts w:eastAsia="Arial Unicode MS" w:cs="Times New Roman"/>
                <w:b/>
                <w:kern w:val="0"/>
                <w:lang w:bidi="ar-SA"/>
              </w:rPr>
              <w:t>Meta a cumprir</w:t>
            </w:r>
          </w:p>
        </w:tc>
        <w:tc>
          <w:tcPr>
            <w:tcW w:w="6379" w:type="dxa"/>
          </w:tcPr>
          <w:p w:rsidR="00D505A1" w:rsidRPr="000A51EB" w:rsidRDefault="00D505A1" w:rsidP="007C359D">
            <w:pPr>
              <w:widowControl w:val="0"/>
              <w:suppressAutoHyphens/>
              <w:spacing w:after="120"/>
              <w:ind w:left="74" w:right="74"/>
              <w:jc w:val="both"/>
              <w:rPr>
                <w:rFonts w:eastAsia="Arial Unicode MS" w:cs="Times New Roman"/>
                <w:kern w:val="0"/>
                <w:lang w:bidi="ar-SA"/>
              </w:rPr>
            </w:pPr>
            <w:r w:rsidRPr="000A51EB">
              <w:rPr>
                <w:rFonts w:eastAsia="Arial Unicode MS" w:cs="Times New Roman"/>
                <w:kern w:val="0"/>
                <w:lang w:bidi="ar-SA"/>
              </w:rPr>
              <w:t xml:space="preserve">Indicador deve ser igual a </w:t>
            </w:r>
            <w:proofErr w:type="gramStart"/>
            <w:r w:rsidRPr="000A51EB">
              <w:rPr>
                <w:rFonts w:eastAsia="Arial Unicode MS" w:cs="Times New Roman"/>
                <w:kern w:val="0"/>
                <w:lang w:bidi="ar-SA"/>
              </w:rPr>
              <w:t>1</w:t>
            </w:r>
            <w:proofErr w:type="gramEnd"/>
          </w:p>
        </w:tc>
      </w:tr>
      <w:tr w:rsidR="00D505A1" w:rsidRPr="000A51EB" w:rsidTr="007C359D">
        <w:trPr>
          <w:trHeight w:val="20"/>
        </w:trPr>
        <w:tc>
          <w:tcPr>
            <w:tcW w:w="2693" w:type="dxa"/>
            <w:vAlign w:val="center"/>
          </w:tcPr>
          <w:p w:rsidR="00D505A1" w:rsidRPr="000A51EB" w:rsidRDefault="00D505A1" w:rsidP="007C359D">
            <w:pPr>
              <w:widowControl w:val="0"/>
              <w:suppressAutoHyphens/>
              <w:rPr>
                <w:rFonts w:eastAsia="Arial Unicode MS" w:cs="Times New Roman"/>
                <w:b/>
                <w:kern w:val="0"/>
                <w:lang w:bidi="ar-SA"/>
              </w:rPr>
            </w:pPr>
            <w:r w:rsidRPr="000A51EB">
              <w:rPr>
                <w:rFonts w:eastAsia="Arial Unicode MS" w:cs="Times New Roman"/>
                <w:b/>
                <w:kern w:val="0"/>
                <w:lang w:bidi="ar-SA"/>
              </w:rPr>
              <w:t>Instrumento de medição</w:t>
            </w:r>
          </w:p>
        </w:tc>
        <w:tc>
          <w:tcPr>
            <w:tcW w:w="6379" w:type="dxa"/>
          </w:tcPr>
          <w:p w:rsidR="00D505A1" w:rsidRPr="000A51EB" w:rsidRDefault="00D505A1" w:rsidP="007C359D">
            <w:pPr>
              <w:widowControl w:val="0"/>
              <w:suppressAutoHyphens/>
              <w:spacing w:after="120"/>
              <w:ind w:left="74" w:right="74"/>
              <w:jc w:val="both"/>
              <w:rPr>
                <w:rFonts w:eastAsia="Arial Unicode MS" w:cs="Times New Roman"/>
                <w:kern w:val="0"/>
                <w:lang w:bidi="ar-SA"/>
              </w:rPr>
            </w:pPr>
            <w:r w:rsidRPr="000A51EB">
              <w:rPr>
                <w:rFonts w:eastAsia="Arial Unicode MS" w:cs="Times New Roman"/>
                <w:kern w:val="0"/>
                <w:lang w:bidi="ar-SA"/>
              </w:rPr>
              <w:t>Medições realizadas pela CONTRATADA e ratificadas pel</w:t>
            </w:r>
            <w:r w:rsidR="009117EE" w:rsidRPr="000A51EB">
              <w:rPr>
                <w:rFonts w:eastAsia="Arial Unicode MS" w:cs="Times New Roman"/>
                <w:kern w:val="0"/>
                <w:lang w:bidi="ar-SA"/>
              </w:rPr>
              <w:t>o DPF</w:t>
            </w:r>
          </w:p>
        </w:tc>
      </w:tr>
      <w:tr w:rsidR="00D505A1" w:rsidRPr="000A51EB" w:rsidTr="007C359D">
        <w:trPr>
          <w:trHeight w:val="20"/>
        </w:trPr>
        <w:tc>
          <w:tcPr>
            <w:tcW w:w="2693" w:type="dxa"/>
            <w:vAlign w:val="center"/>
          </w:tcPr>
          <w:p w:rsidR="00D505A1" w:rsidRPr="000A51EB" w:rsidRDefault="00D505A1" w:rsidP="007C359D">
            <w:pPr>
              <w:widowControl w:val="0"/>
              <w:suppressAutoHyphens/>
              <w:rPr>
                <w:rFonts w:eastAsia="Arial Unicode MS" w:cs="Times New Roman"/>
                <w:b/>
                <w:kern w:val="0"/>
                <w:lang w:bidi="ar-SA"/>
              </w:rPr>
            </w:pPr>
            <w:r w:rsidRPr="000A51EB">
              <w:rPr>
                <w:rFonts w:eastAsia="Arial Unicode MS" w:cs="Times New Roman"/>
                <w:b/>
                <w:kern w:val="0"/>
                <w:lang w:bidi="ar-SA"/>
              </w:rPr>
              <w:t>Forma de acompanhamento</w:t>
            </w:r>
          </w:p>
        </w:tc>
        <w:tc>
          <w:tcPr>
            <w:tcW w:w="6379" w:type="dxa"/>
          </w:tcPr>
          <w:p w:rsidR="00D505A1" w:rsidRPr="000A51EB" w:rsidRDefault="009117EE" w:rsidP="007C359D">
            <w:pPr>
              <w:widowControl w:val="0"/>
              <w:suppressAutoHyphens/>
              <w:spacing w:after="120"/>
              <w:ind w:left="74" w:right="74"/>
              <w:jc w:val="both"/>
              <w:rPr>
                <w:rFonts w:eastAsia="Arial Unicode MS" w:cs="Times New Roman"/>
                <w:kern w:val="0"/>
                <w:lang w:bidi="ar-SA"/>
              </w:rPr>
            </w:pPr>
            <w:r w:rsidRPr="000A51EB">
              <w:rPr>
                <w:rFonts w:eastAsia="Arial Unicode MS" w:cs="Times New Roman"/>
                <w:kern w:val="0"/>
                <w:lang w:bidi="ar-SA"/>
              </w:rPr>
              <w:t>O DPF</w:t>
            </w:r>
            <w:r w:rsidR="00D505A1" w:rsidRPr="000A51EB">
              <w:rPr>
                <w:rFonts w:eastAsia="Arial Unicode MS" w:cs="Times New Roman"/>
                <w:kern w:val="0"/>
                <w:lang w:bidi="ar-SA"/>
              </w:rPr>
              <w:t xml:space="preserve"> solicitará medições à CONTRATADA e realizará suas próprias medições, através de seus funcionários e usuários, do tempo de disponibilidade do serviço de Service </w:t>
            </w:r>
            <w:proofErr w:type="gramStart"/>
            <w:r w:rsidR="00D505A1" w:rsidRPr="000A51EB">
              <w:rPr>
                <w:rFonts w:eastAsia="Arial Unicode MS" w:cs="Times New Roman"/>
                <w:kern w:val="0"/>
                <w:lang w:bidi="ar-SA"/>
              </w:rPr>
              <w:t>Desk</w:t>
            </w:r>
            <w:proofErr w:type="gramEnd"/>
            <w:r w:rsidR="00D505A1" w:rsidRPr="000A51EB">
              <w:rPr>
                <w:rFonts w:eastAsia="Arial Unicode MS" w:cs="Times New Roman"/>
                <w:kern w:val="0"/>
                <w:lang w:bidi="ar-SA"/>
              </w:rPr>
              <w:t xml:space="preserve">  </w:t>
            </w:r>
          </w:p>
        </w:tc>
      </w:tr>
      <w:tr w:rsidR="00D505A1" w:rsidRPr="000A51EB" w:rsidTr="007C359D">
        <w:trPr>
          <w:trHeight w:val="20"/>
        </w:trPr>
        <w:tc>
          <w:tcPr>
            <w:tcW w:w="2693" w:type="dxa"/>
            <w:vAlign w:val="center"/>
          </w:tcPr>
          <w:p w:rsidR="00D505A1" w:rsidRPr="000A51EB" w:rsidRDefault="00D505A1" w:rsidP="007C359D">
            <w:pPr>
              <w:widowControl w:val="0"/>
              <w:suppressAutoHyphens/>
              <w:rPr>
                <w:rFonts w:eastAsia="Arial Unicode MS" w:cs="Times New Roman"/>
                <w:b/>
                <w:kern w:val="0"/>
                <w:lang w:bidi="ar-SA"/>
              </w:rPr>
            </w:pPr>
            <w:r w:rsidRPr="000A51EB">
              <w:rPr>
                <w:rFonts w:eastAsia="Arial Unicode MS" w:cs="Times New Roman"/>
                <w:b/>
                <w:kern w:val="0"/>
                <w:lang w:bidi="ar-SA"/>
              </w:rPr>
              <w:t>Periodicidade de avaliação</w:t>
            </w:r>
          </w:p>
        </w:tc>
        <w:tc>
          <w:tcPr>
            <w:tcW w:w="6379" w:type="dxa"/>
          </w:tcPr>
          <w:p w:rsidR="00D505A1" w:rsidRPr="000A51EB" w:rsidRDefault="00D505A1" w:rsidP="007C359D">
            <w:pPr>
              <w:widowControl w:val="0"/>
              <w:suppressAutoHyphens/>
              <w:spacing w:after="120"/>
              <w:ind w:left="74" w:right="74"/>
              <w:jc w:val="both"/>
              <w:rPr>
                <w:rFonts w:eastAsia="Arial Unicode MS" w:cs="Times New Roman"/>
                <w:kern w:val="0"/>
                <w:lang w:bidi="ar-SA"/>
              </w:rPr>
            </w:pPr>
            <w:r w:rsidRPr="000A51EB">
              <w:rPr>
                <w:rFonts w:eastAsia="Arial Unicode MS" w:cs="Times New Roman"/>
                <w:kern w:val="0"/>
                <w:lang w:bidi="ar-SA"/>
              </w:rPr>
              <w:t>Mensal</w:t>
            </w:r>
          </w:p>
        </w:tc>
      </w:tr>
      <w:tr w:rsidR="00D505A1" w:rsidRPr="000A51EB" w:rsidTr="007C359D">
        <w:trPr>
          <w:trHeight w:val="20"/>
        </w:trPr>
        <w:tc>
          <w:tcPr>
            <w:tcW w:w="2693" w:type="dxa"/>
            <w:vAlign w:val="center"/>
          </w:tcPr>
          <w:p w:rsidR="00D505A1" w:rsidRPr="000A51EB" w:rsidRDefault="00D505A1" w:rsidP="007C359D">
            <w:pPr>
              <w:widowControl w:val="0"/>
              <w:suppressAutoHyphens/>
              <w:rPr>
                <w:rFonts w:eastAsia="Arial Unicode MS" w:cs="Times New Roman"/>
                <w:b/>
                <w:kern w:val="0"/>
                <w:lang w:bidi="ar-SA"/>
              </w:rPr>
            </w:pPr>
            <w:r w:rsidRPr="000A51EB">
              <w:rPr>
                <w:rFonts w:eastAsia="Arial Unicode MS" w:cs="Times New Roman"/>
                <w:b/>
                <w:kern w:val="0"/>
                <w:lang w:bidi="ar-SA"/>
              </w:rPr>
              <w:t>Mecanismo de Cálculo</w:t>
            </w:r>
          </w:p>
        </w:tc>
        <w:tc>
          <w:tcPr>
            <w:tcW w:w="6379" w:type="dxa"/>
          </w:tcPr>
          <w:p w:rsidR="00D505A1" w:rsidRPr="000A51EB" w:rsidRDefault="00D505A1" w:rsidP="007C359D">
            <w:pPr>
              <w:widowControl w:val="0"/>
              <w:suppressAutoHyphens/>
              <w:spacing w:after="120"/>
              <w:ind w:left="74" w:right="74"/>
              <w:jc w:val="both"/>
              <w:rPr>
                <w:rFonts w:eastAsia="Arial Unicode MS" w:cs="Times New Roman"/>
                <w:kern w:val="0"/>
                <w:lang w:bidi="ar-SA"/>
              </w:rPr>
            </w:pPr>
            <w:r w:rsidRPr="000A51EB">
              <w:rPr>
                <w:rFonts w:eastAsia="Arial Unicode MS" w:cs="Times New Roman"/>
                <w:kern w:val="0"/>
                <w:lang w:bidi="ar-SA"/>
              </w:rPr>
              <w:t>DSSD = Tempo de disponibilidade no mês / Tempo de cobertura mensal previsto em contrato</w:t>
            </w:r>
          </w:p>
        </w:tc>
      </w:tr>
      <w:tr w:rsidR="00D505A1" w:rsidRPr="000A51EB" w:rsidTr="007C359D">
        <w:trPr>
          <w:trHeight w:val="20"/>
        </w:trPr>
        <w:tc>
          <w:tcPr>
            <w:tcW w:w="2693" w:type="dxa"/>
            <w:vAlign w:val="center"/>
          </w:tcPr>
          <w:p w:rsidR="00D505A1" w:rsidRPr="000A51EB" w:rsidRDefault="00D505A1" w:rsidP="007C359D">
            <w:pPr>
              <w:widowControl w:val="0"/>
              <w:suppressAutoHyphens/>
              <w:rPr>
                <w:rFonts w:eastAsia="Arial Unicode MS" w:cs="Times New Roman"/>
                <w:b/>
                <w:kern w:val="0"/>
                <w:lang w:bidi="ar-SA"/>
              </w:rPr>
            </w:pPr>
            <w:r w:rsidRPr="000A51EB">
              <w:rPr>
                <w:rFonts w:eastAsia="Arial Unicode MS" w:cs="Times New Roman"/>
                <w:b/>
                <w:kern w:val="0"/>
                <w:lang w:bidi="ar-SA"/>
              </w:rPr>
              <w:t>Início de Vigência</w:t>
            </w:r>
          </w:p>
        </w:tc>
        <w:tc>
          <w:tcPr>
            <w:tcW w:w="6379" w:type="dxa"/>
          </w:tcPr>
          <w:p w:rsidR="00D505A1" w:rsidRPr="000A51EB" w:rsidRDefault="00D505A1" w:rsidP="007C359D">
            <w:pPr>
              <w:widowControl w:val="0"/>
              <w:suppressAutoHyphens/>
              <w:spacing w:after="120"/>
              <w:ind w:left="74" w:right="74"/>
              <w:jc w:val="both"/>
              <w:rPr>
                <w:rFonts w:eastAsia="Arial Unicode MS" w:cs="Times New Roman"/>
                <w:kern w:val="0"/>
                <w:lang w:bidi="ar-SA"/>
              </w:rPr>
            </w:pPr>
            <w:r w:rsidRPr="000A51EB">
              <w:rPr>
                <w:rFonts w:eastAsia="Arial Unicode MS" w:cs="Times New Roman"/>
                <w:kern w:val="0"/>
                <w:lang w:bidi="ar-SA"/>
              </w:rPr>
              <w:t xml:space="preserve">Início da Operação </w:t>
            </w:r>
          </w:p>
        </w:tc>
      </w:tr>
      <w:tr w:rsidR="00D505A1" w:rsidRPr="000A51EB" w:rsidTr="007C359D">
        <w:trPr>
          <w:trHeight w:val="20"/>
        </w:trPr>
        <w:tc>
          <w:tcPr>
            <w:tcW w:w="2693" w:type="dxa"/>
            <w:vAlign w:val="center"/>
          </w:tcPr>
          <w:p w:rsidR="00D505A1" w:rsidRPr="000A51EB" w:rsidRDefault="00D505A1" w:rsidP="007C359D">
            <w:pPr>
              <w:widowControl w:val="0"/>
              <w:suppressAutoHyphens/>
              <w:rPr>
                <w:rFonts w:eastAsia="Arial Unicode MS" w:cs="Times New Roman"/>
                <w:b/>
                <w:kern w:val="0"/>
                <w:lang w:bidi="ar-SA"/>
              </w:rPr>
            </w:pPr>
            <w:r w:rsidRPr="000A51EB">
              <w:rPr>
                <w:rFonts w:eastAsia="Arial Unicode MS" w:cs="Times New Roman"/>
                <w:b/>
                <w:kern w:val="0"/>
                <w:lang w:bidi="ar-SA"/>
              </w:rPr>
              <w:t>Fator de redução</w:t>
            </w:r>
          </w:p>
        </w:tc>
        <w:tc>
          <w:tcPr>
            <w:tcW w:w="6379" w:type="dxa"/>
          </w:tcPr>
          <w:p w:rsidR="00D505A1" w:rsidRPr="000A51EB" w:rsidRDefault="00D505A1" w:rsidP="007C359D">
            <w:pPr>
              <w:widowControl w:val="0"/>
              <w:suppressAutoHyphens/>
              <w:spacing w:after="120"/>
              <w:ind w:left="74" w:right="74"/>
              <w:jc w:val="both"/>
              <w:rPr>
                <w:rFonts w:eastAsia="Arial Unicode MS" w:cs="Times New Roman"/>
                <w:kern w:val="0"/>
                <w:lang w:bidi="ar-SA"/>
              </w:rPr>
            </w:pPr>
            <w:r w:rsidRPr="000A51EB">
              <w:rPr>
                <w:rFonts w:eastAsia="Arial Unicode MS" w:cs="Times New Roman"/>
                <w:kern w:val="0"/>
                <w:lang w:bidi="ar-SA"/>
              </w:rPr>
              <w:t>Será aplicado à CONTRATADA fator de redução do valor pago e/ou rescisão previsto neste Termo de Referência</w:t>
            </w:r>
          </w:p>
        </w:tc>
      </w:tr>
      <w:tr w:rsidR="00D505A1" w:rsidRPr="000A51EB" w:rsidTr="007C359D">
        <w:trPr>
          <w:trHeight w:val="20"/>
        </w:trPr>
        <w:tc>
          <w:tcPr>
            <w:tcW w:w="2693" w:type="dxa"/>
            <w:vAlign w:val="center"/>
          </w:tcPr>
          <w:p w:rsidR="00D505A1" w:rsidRPr="000A51EB" w:rsidRDefault="00D505A1" w:rsidP="007C359D">
            <w:pPr>
              <w:widowControl w:val="0"/>
              <w:suppressAutoHyphens/>
              <w:rPr>
                <w:rFonts w:eastAsia="Arial Unicode MS" w:cs="Times New Roman"/>
                <w:b/>
                <w:kern w:val="0"/>
                <w:lang w:bidi="ar-SA"/>
              </w:rPr>
            </w:pPr>
            <w:r w:rsidRPr="000A51EB">
              <w:rPr>
                <w:rFonts w:eastAsia="Arial Unicode MS" w:cs="Times New Roman"/>
                <w:b/>
                <w:kern w:val="0"/>
                <w:lang w:bidi="ar-SA"/>
              </w:rPr>
              <w:t>Observação</w:t>
            </w:r>
          </w:p>
        </w:tc>
        <w:tc>
          <w:tcPr>
            <w:tcW w:w="6379" w:type="dxa"/>
          </w:tcPr>
          <w:p w:rsidR="007C359D" w:rsidRPr="000A51EB" w:rsidRDefault="00D505A1" w:rsidP="007C359D">
            <w:pPr>
              <w:widowControl w:val="0"/>
              <w:suppressAutoHyphens/>
              <w:spacing w:after="120"/>
              <w:ind w:left="74" w:right="74"/>
              <w:jc w:val="both"/>
              <w:rPr>
                <w:rFonts w:eastAsia="Arial Unicode MS" w:cs="Times New Roman"/>
                <w:kern w:val="0"/>
                <w:lang w:bidi="ar-SA"/>
              </w:rPr>
            </w:pPr>
            <w:r w:rsidRPr="000A51EB">
              <w:rPr>
                <w:rFonts w:eastAsia="Arial Unicode MS" w:cs="Times New Roman"/>
                <w:kern w:val="0"/>
                <w:lang w:bidi="ar-SA"/>
              </w:rPr>
              <w:t xml:space="preserve">No item “meta a cumprir”, o indicador deve ser igual a </w:t>
            </w:r>
            <w:proofErr w:type="gramStart"/>
            <w:r w:rsidRPr="000A51EB">
              <w:rPr>
                <w:rFonts w:eastAsia="Arial Unicode MS" w:cs="Times New Roman"/>
                <w:kern w:val="0"/>
                <w:lang w:bidi="ar-SA"/>
              </w:rPr>
              <w:t>1</w:t>
            </w:r>
            <w:proofErr w:type="gramEnd"/>
            <w:r w:rsidRPr="000A51EB">
              <w:rPr>
                <w:rFonts w:eastAsia="Arial Unicode MS" w:cs="Times New Roman"/>
                <w:kern w:val="0"/>
                <w:lang w:bidi="ar-SA"/>
              </w:rPr>
              <w:t xml:space="preserve"> (ou seja, de 100%). </w:t>
            </w:r>
          </w:p>
          <w:p w:rsidR="007C359D" w:rsidRPr="000A51EB" w:rsidRDefault="00D505A1" w:rsidP="007C359D">
            <w:pPr>
              <w:widowControl w:val="0"/>
              <w:suppressAutoHyphens/>
              <w:spacing w:after="120"/>
              <w:ind w:left="74" w:right="74"/>
              <w:jc w:val="both"/>
              <w:rPr>
                <w:rFonts w:eastAsia="Arial Unicode MS" w:cs="Times New Roman"/>
                <w:kern w:val="0"/>
                <w:lang w:bidi="ar-SA"/>
              </w:rPr>
            </w:pPr>
            <w:r w:rsidRPr="000A51EB">
              <w:rPr>
                <w:rFonts w:eastAsia="Arial Unicode MS" w:cs="Times New Roman"/>
                <w:kern w:val="0"/>
                <w:lang w:bidi="ar-SA"/>
              </w:rPr>
              <w:t xml:space="preserve">Assim, por exemplo, no mecanismo de cálculo, se </w:t>
            </w:r>
            <w:r w:rsidR="000A51EB">
              <w:rPr>
                <w:rFonts w:eastAsia="Arial Unicode MS" w:cs="Times New Roman"/>
                <w:kern w:val="0"/>
                <w:lang w:bidi="ar-SA"/>
              </w:rPr>
              <w:t xml:space="preserve">a Central de Serviços </w:t>
            </w:r>
            <w:r w:rsidRPr="000A51EB">
              <w:rPr>
                <w:rFonts w:eastAsia="Arial Unicode MS" w:cs="Times New Roman"/>
                <w:kern w:val="0"/>
                <w:lang w:bidi="ar-SA"/>
              </w:rPr>
              <w:t xml:space="preserve">deveria ficar disponível por </w:t>
            </w:r>
            <w:r w:rsidR="007C359D" w:rsidRPr="000A51EB">
              <w:rPr>
                <w:rFonts w:eastAsia="Arial Unicode MS" w:cs="Times New Roman"/>
                <w:kern w:val="0"/>
                <w:lang w:bidi="ar-SA"/>
              </w:rPr>
              <w:t>720</w:t>
            </w:r>
            <w:r w:rsidRPr="000A51EB">
              <w:rPr>
                <w:rFonts w:eastAsia="Arial Unicode MS" w:cs="Times New Roman"/>
                <w:kern w:val="0"/>
                <w:lang w:bidi="ar-SA"/>
              </w:rPr>
              <w:t xml:space="preserve"> horas </w:t>
            </w:r>
            <w:r w:rsidR="000A51EB">
              <w:rPr>
                <w:rFonts w:eastAsia="Arial Unicode MS" w:cs="Times New Roman"/>
                <w:kern w:val="0"/>
                <w:lang w:bidi="ar-SA"/>
              </w:rPr>
              <w:t xml:space="preserve">em um determinado mês </w:t>
            </w:r>
            <w:r w:rsidRPr="000A51EB">
              <w:rPr>
                <w:rFonts w:eastAsia="Arial Unicode MS" w:cs="Times New Roman"/>
                <w:kern w:val="0"/>
                <w:lang w:bidi="ar-SA"/>
              </w:rPr>
              <w:t xml:space="preserve">(considerando </w:t>
            </w:r>
            <w:r w:rsidR="007C359D" w:rsidRPr="000A51EB">
              <w:rPr>
                <w:rFonts w:eastAsia="Arial Unicode MS" w:cs="Times New Roman"/>
                <w:kern w:val="0"/>
                <w:lang w:bidi="ar-SA"/>
              </w:rPr>
              <w:t>30 dias no mês</w:t>
            </w:r>
            <w:r w:rsidRPr="000A51EB">
              <w:rPr>
                <w:rFonts w:eastAsia="Arial Unicode MS" w:cs="Times New Roman"/>
                <w:kern w:val="0"/>
                <w:lang w:bidi="ar-SA"/>
              </w:rPr>
              <w:t xml:space="preserve"> x </w:t>
            </w:r>
            <w:r w:rsidR="007C359D" w:rsidRPr="000A51EB">
              <w:rPr>
                <w:rFonts w:eastAsia="Arial Unicode MS" w:cs="Times New Roman"/>
                <w:kern w:val="0"/>
                <w:lang w:bidi="ar-SA"/>
              </w:rPr>
              <w:t>24</w:t>
            </w:r>
            <w:r w:rsidRPr="000A51EB">
              <w:rPr>
                <w:rFonts w:eastAsia="Arial Unicode MS" w:cs="Times New Roman"/>
                <w:kern w:val="0"/>
                <w:lang w:bidi="ar-SA"/>
              </w:rPr>
              <w:t xml:space="preserve"> horas), e teve disponibilidade de </w:t>
            </w:r>
            <w:r w:rsidR="007C359D" w:rsidRPr="000A51EB">
              <w:rPr>
                <w:rFonts w:eastAsia="Arial Unicode MS" w:cs="Times New Roman"/>
                <w:kern w:val="0"/>
                <w:lang w:bidi="ar-SA"/>
              </w:rPr>
              <w:t>600</w:t>
            </w:r>
            <w:r w:rsidRPr="000A51EB">
              <w:rPr>
                <w:rFonts w:eastAsia="Arial Unicode MS" w:cs="Times New Roman"/>
                <w:kern w:val="0"/>
                <w:lang w:bidi="ar-SA"/>
              </w:rPr>
              <w:t xml:space="preserve"> horas, significa que o indicador foi de 0,</w:t>
            </w:r>
            <w:r w:rsidR="007C359D" w:rsidRPr="000A51EB">
              <w:rPr>
                <w:rFonts w:eastAsia="Arial Unicode MS" w:cs="Times New Roman"/>
                <w:kern w:val="0"/>
                <w:lang w:bidi="ar-SA"/>
              </w:rPr>
              <w:t>83</w:t>
            </w:r>
            <w:r w:rsidRPr="000A51EB">
              <w:rPr>
                <w:rFonts w:eastAsia="Arial Unicode MS" w:cs="Times New Roman"/>
                <w:kern w:val="0"/>
                <w:lang w:bidi="ar-SA"/>
              </w:rPr>
              <w:t xml:space="preserve"> (</w:t>
            </w:r>
            <w:r w:rsidR="007C359D" w:rsidRPr="000A51EB">
              <w:rPr>
                <w:rFonts w:eastAsia="Arial Unicode MS" w:cs="Times New Roman"/>
                <w:kern w:val="0"/>
                <w:lang w:bidi="ar-SA"/>
              </w:rPr>
              <w:t>600</w:t>
            </w:r>
            <w:r w:rsidRPr="000A51EB">
              <w:rPr>
                <w:rFonts w:eastAsia="Arial Unicode MS" w:cs="Times New Roman"/>
                <w:kern w:val="0"/>
                <w:lang w:bidi="ar-SA"/>
              </w:rPr>
              <w:t xml:space="preserve"> horas/</w:t>
            </w:r>
            <w:r w:rsidR="007C359D" w:rsidRPr="000A51EB">
              <w:rPr>
                <w:rFonts w:eastAsia="Arial Unicode MS" w:cs="Times New Roman"/>
                <w:kern w:val="0"/>
                <w:lang w:bidi="ar-SA"/>
              </w:rPr>
              <w:t>720</w:t>
            </w:r>
            <w:r w:rsidRPr="000A51EB">
              <w:rPr>
                <w:rFonts w:eastAsia="Arial Unicode MS" w:cs="Times New Roman"/>
                <w:kern w:val="0"/>
                <w:lang w:bidi="ar-SA"/>
              </w:rPr>
              <w:t xml:space="preserve"> horas), e assim não atendeu o mínimo. </w:t>
            </w:r>
          </w:p>
          <w:p w:rsidR="00D505A1" w:rsidRPr="000A51EB" w:rsidRDefault="00D505A1" w:rsidP="007C359D">
            <w:pPr>
              <w:widowControl w:val="0"/>
              <w:suppressAutoHyphens/>
              <w:spacing w:after="120"/>
              <w:ind w:left="74" w:right="74"/>
              <w:jc w:val="both"/>
              <w:rPr>
                <w:rFonts w:eastAsia="Arial Unicode MS" w:cs="Times New Roman"/>
                <w:kern w:val="0"/>
                <w:lang w:bidi="ar-SA"/>
              </w:rPr>
            </w:pPr>
            <w:r w:rsidRPr="000A51EB">
              <w:rPr>
                <w:rFonts w:eastAsia="Arial Unicode MS" w:cs="Times New Roman"/>
                <w:kern w:val="0"/>
                <w:lang w:bidi="ar-SA"/>
              </w:rPr>
              <w:t xml:space="preserve">O valor apurado será </w:t>
            </w:r>
            <w:r w:rsidR="007C359D" w:rsidRPr="000A51EB">
              <w:rPr>
                <w:rFonts w:eastAsia="Arial Unicode MS" w:cs="Times New Roman"/>
                <w:kern w:val="0"/>
                <w:lang w:bidi="ar-SA"/>
              </w:rPr>
              <w:t>utilizado na</w:t>
            </w:r>
            <w:r w:rsidRPr="000A51EB">
              <w:rPr>
                <w:rFonts w:eastAsia="Arial Unicode MS" w:cs="Times New Roman"/>
                <w:kern w:val="0"/>
                <w:lang w:bidi="ar-SA"/>
              </w:rPr>
              <w:t xml:space="preserve"> fórmula</w:t>
            </w:r>
            <w:r w:rsidR="007C359D" w:rsidRPr="000A51EB">
              <w:rPr>
                <w:rFonts w:eastAsia="Arial Unicode MS" w:cs="Times New Roman"/>
                <w:kern w:val="0"/>
                <w:lang w:bidi="ar-SA"/>
              </w:rPr>
              <w:t xml:space="preserve"> para cálculo do Percentual de Redução (</w:t>
            </w:r>
            <w:proofErr w:type="spellStart"/>
            <w:proofErr w:type="gramStart"/>
            <w:r w:rsidRPr="000A51EB">
              <w:rPr>
                <w:rFonts w:eastAsia="Arial Unicode MS" w:cs="Times New Roman"/>
                <w:kern w:val="0"/>
                <w:lang w:bidi="ar-SA"/>
              </w:rPr>
              <w:t>Perc</w:t>
            </w:r>
            <w:r w:rsidRPr="000A51EB">
              <w:rPr>
                <w:rFonts w:eastAsia="Arial Unicode MS" w:cs="Times New Roman"/>
                <w:kern w:val="0"/>
                <w:vertAlign w:val="subscript"/>
                <w:lang w:bidi="ar-SA"/>
              </w:rPr>
              <w:t>RED</w:t>
            </w:r>
            <w:proofErr w:type="spellEnd"/>
            <w:proofErr w:type="gramEnd"/>
            <w:r w:rsidR="007C359D" w:rsidRPr="000A51EB">
              <w:rPr>
                <w:rFonts w:eastAsia="Arial Unicode MS" w:cs="Times New Roman"/>
                <w:kern w:val="0"/>
                <w:lang w:bidi="ar-SA"/>
              </w:rPr>
              <w:t>)</w:t>
            </w:r>
            <w:r w:rsidRPr="000A51EB">
              <w:rPr>
                <w:rFonts w:eastAsia="Arial Unicode MS" w:cs="Times New Roman"/>
                <w:kern w:val="0"/>
                <w:lang w:bidi="ar-SA"/>
              </w:rPr>
              <w:t>, no campo DSSD.</w:t>
            </w:r>
          </w:p>
          <w:p w:rsidR="000A51EB" w:rsidRPr="000A51EB" w:rsidRDefault="000A51EB" w:rsidP="000A51EB">
            <w:pPr>
              <w:widowControl w:val="0"/>
              <w:suppressAutoHyphens/>
              <w:spacing w:after="120"/>
              <w:ind w:left="74" w:right="74"/>
              <w:jc w:val="both"/>
              <w:rPr>
                <w:rFonts w:eastAsia="Arial Unicode MS" w:cs="Times New Roman"/>
                <w:kern w:val="0"/>
                <w:lang w:bidi="ar-SA"/>
              </w:rPr>
            </w:pPr>
            <w:r w:rsidRPr="000A51EB">
              <w:rPr>
                <w:rFonts w:cs="Times New Roman"/>
              </w:rPr>
              <w:t>Estima-se que a demanda nos finais de semana, feriados e, nos dias úteis, nos períodos compreendidos fora do horário de expediente normal (entre 12 h e 14 h e entre 18 h e 08 h do dia seguinte) apresente redução da ordem de 95 % no número de chamados quando comparados com a demanda nos horários de expediente normal do órgão (horário comercial – 08 h às 12 h e 14h às 18 h)</w:t>
            </w:r>
            <w:r>
              <w:rPr>
                <w:rFonts w:cs="Times New Roman"/>
              </w:rPr>
              <w:t>. Nada obstante, a Central de Serviços deverá permanecer disponível e acessível aos usuários que dela necessitarem, podendo haver a necessidade, inclusive, de acionamento do suporte presencial de 2º ou 3º Nível em tais horários</w:t>
            </w:r>
            <w:proofErr w:type="gramStart"/>
            <w:r>
              <w:rPr>
                <w:rFonts w:cs="Times New Roman"/>
              </w:rPr>
              <w:t>.</w:t>
            </w:r>
            <w:r w:rsidRPr="000A51EB">
              <w:rPr>
                <w:rFonts w:cs="Times New Roman"/>
              </w:rPr>
              <w:t>.</w:t>
            </w:r>
            <w:proofErr w:type="gramEnd"/>
          </w:p>
        </w:tc>
      </w:tr>
    </w:tbl>
    <w:p w:rsidR="00D505A1" w:rsidRDefault="00D505A1" w:rsidP="00D505A1">
      <w:pPr>
        <w:widowControl w:val="0"/>
        <w:suppressAutoHyphens/>
        <w:rPr>
          <w:rFonts w:ascii="Spranq eco sans" w:eastAsia="Arial Unicode MS" w:hAnsi="Spranq eco sans" w:cs="Times New Roman"/>
          <w:kern w:val="0"/>
          <w:sz w:val="20"/>
          <w:szCs w:val="20"/>
          <w:lang w:bidi="ar-SA"/>
        </w:rPr>
      </w:pPr>
    </w:p>
    <w:p w:rsidR="00D505A1" w:rsidRDefault="00D505A1" w:rsidP="00D505A1">
      <w:pPr>
        <w:widowControl w:val="0"/>
        <w:suppressAutoHyphens/>
        <w:rPr>
          <w:rFonts w:ascii="Spranq eco sans" w:eastAsia="Arial Unicode MS" w:hAnsi="Spranq eco sans" w:cs="Times New Roman"/>
          <w:kern w:val="0"/>
          <w:sz w:val="20"/>
          <w:szCs w:val="20"/>
          <w:lang w:bidi="ar-SA"/>
        </w:rPr>
      </w:pPr>
    </w:p>
    <w:p w:rsidR="00D505A1" w:rsidRPr="00F34231" w:rsidRDefault="007C359D" w:rsidP="00AC456B">
      <w:pPr>
        <w:widowControl w:val="0"/>
        <w:suppressAutoHyphens/>
        <w:rPr>
          <w:rFonts w:eastAsia="MS Mincho" w:cs="Times New Roman"/>
          <w:b/>
          <w:bCs/>
          <w:kern w:val="1"/>
          <w:lang w:eastAsia="pt-BR" w:bidi="ar-SA"/>
        </w:rPr>
      </w:pPr>
      <w:r>
        <w:rPr>
          <w:rFonts w:ascii="Spranq eco sans" w:eastAsia="Arial Unicode MS" w:hAnsi="Spranq eco sans" w:cs="Times New Roman"/>
          <w:kern w:val="0"/>
          <w:sz w:val="20"/>
          <w:szCs w:val="20"/>
          <w:lang w:bidi="ar-SA"/>
        </w:rPr>
        <w:br w:type="page"/>
      </w:r>
      <w:bookmarkStart w:id="24" w:name="_Toc267382291"/>
      <w:r w:rsidR="00D505A1" w:rsidRPr="00F34231">
        <w:rPr>
          <w:rFonts w:eastAsia="MS Mincho" w:cs="Times New Roman"/>
          <w:b/>
          <w:bCs/>
          <w:kern w:val="1"/>
          <w:lang w:eastAsia="pt-BR" w:bidi="ar-SA"/>
        </w:rPr>
        <w:lastRenderedPageBreak/>
        <w:t>Indicador de Tempo Médio de Atendimento d</w:t>
      </w:r>
      <w:r w:rsidR="00F34231" w:rsidRPr="00F34231">
        <w:rPr>
          <w:rFonts w:eastAsia="MS Mincho" w:cs="Times New Roman"/>
          <w:b/>
          <w:bCs/>
          <w:kern w:val="1"/>
          <w:lang w:eastAsia="pt-BR" w:bidi="ar-SA"/>
        </w:rPr>
        <w:t>o Suporte de</w:t>
      </w:r>
      <w:r w:rsidR="00D505A1" w:rsidRPr="00F34231">
        <w:rPr>
          <w:rFonts w:eastAsia="MS Mincho" w:cs="Times New Roman"/>
          <w:b/>
          <w:bCs/>
          <w:kern w:val="1"/>
          <w:lang w:eastAsia="pt-BR" w:bidi="ar-SA"/>
        </w:rPr>
        <w:t xml:space="preserve"> 2º Nível</w:t>
      </w:r>
      <w:bookmarkEnd w:id="24"/>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4"/>
        <w:gridCol w:w="6448"/>
      </w:tblGrid>
      <w:tr w:rsidR="00D505A1" w:rsidRPr="00F34231" w:rsidTr="00F34231">
        <w:trPr>
          <w:trHeight w:val="567"/>
        </w:trPr>
        <w:tc>
          <w:tcPr>
            <w:tcW w:w="9072" w:type="dxa"/>
            <w:gridSpan w:val="2"/>
            <w:shd w:val="clear" w:color="auto" w:fill="DDD9C3"/>
            <w:vAlign w:val="bottom"/>
          </w:tcPr>
          <w:p w:rsidR="00D505A1" w:rsidRPr="00F34231" w:rsidRDefault="00D505A1" w:rsidP="00D505A1">
            <w:pPr>
              <w:widowControl w:val="0"/>
              <w:suppressAutoHyphens/>
              <w:jc w:val="center"/>
              <w:rPr>
                <w:rFonts w:eastAsia="Arial Unicode MS" w:cs="Times New Roman"/>
                <w:b/>
                <w:kern w:val="0"/>
                <w:shd w:val="clear" w:color="auto" w:fill="DDD9C3"/>
                <w:lang w:bidi="ar-SA"/>
              </w:rPr>
            </w:pPr>
            <w:bookmarkStart w:id="25" w:name="_Toc236715951"/>
            <w:r w:rsidRPr="00F34231">
              <w:rPr>
                <w:rFonts w:eastAsia="Arial Unicode MS" w:cs="Times New Roman"/>
                <w:b/>
                <w:kern w:val="0"/>
                <w:shd w:val="clear" w:color="auto" w:fill="DDD9C3"/>
                <w:lang w:bidi="ar-SA"/>
              </w:rPr>
              <w:t>TMR</w:t>
            </w:r>
            <w:bookmarkEnd w:id="25"/>
            <w:r w:rsidRPr="00F34231">
              <w:rPr>
                <w:rFonts w:eastAsia="Arial Unicode MS" w:cs="Times New Roman"/>
                <w:b/>
                <w:kern w:val="0"/>
                <w:shd w:val="clear" w:color="auto" w:fill="DDD9C3"/>
                <w:lang w:bidi="ar-SA"/>
              </w:rPr>
              <w:t xml:space="preserve"> – 2º Nível - Indicador de Tempo Médio de Atendimento de Retaguarda - 2º Nível</w:t>
            </w:r>
          </w:p>
        </w:tc>
      </w:tr>
      <w:tr w:rsidR="00D505A1" w:rsidRPr="00F34231" w:rsidTr="00F34231">
        <w:trPr>
          <w:trHeight w:val="454"/>
        </w:trPr>
        <w:tc>
          <w:tcPr>
            <w:tcW w:w="2624" w:type="dxa"/>
            <w:shd w:val="clear" w:color="auto" w:fill="DDD9C3"/>
            <w:vAlign w:val="center"/>
          </w:tcPr>
          <w:p w:rsidR="00D505A1" w:rsidRPr="00F34231" w:rsidRDefault="00F34231" w:rsidP="00D505A1">
            <w:pPr>
              <w:widowControl w:val="0"/>
              <w:suppressAutoHyphens/>
              <w:jc w:val="center"/>
              <w:rPr>
                <w:rFonts w:eastAsia="Arial Unicode MS" w:cs="Times New Roman"/>
                <w:b/>
                <w:kern w:val="0"/>
                <w:shd w:val="clear" w:color="auto" w:fill="DDD9C3"/>
                <w:lang w:bidi="ar-SA"/>
              </w:rPr>
            </w:pPr>
            <w:r>
              <w:rPr>
                <w:rFonts w:eastAsia="Arial Unicode MS" w:cs="Times New Roman"/>
                <w:b/>
                <w:kern w:val="0"/>
                <w:shd w:val="clear" w:color="auto" w:fill="DDD9C3"/>
                <w:lang w:bidi="ar-SA"/>
              </w:rPr>
              <w:t>ITEM</w:t>
            </w:r>
          </w:p>
        </w:tc>
        <w:tc>
          <w:tcPr>
            <w:tcW w:w="6448" w:type="dxa"/>
            <w:shd w:val="clear" w:color="auto" w:fill="DDD9C3"/>
            <w:vAlign w:val="bottom"/>
          </w:tcPr>
          <w:p w:rsidR="00D505A1" w:rsidRPr="00F34231" w:rsidRDefault="00F34231" w:rsidP="00D505A1">
            <w:pPr>
              <w:widowControl w:val="0"/>
              <w:suppressAutoHyphens/>
              <w:jc w:val="center"/>
              <w:rPr>
                <w:rFonts w:eastAsia="Arial Unicode MS" w:cs="Times New Roman"/>
                <w:b/>
                <w:kern w:val="0"/>
                <w:shd w:val="clear" w:color="auto" w:fill="DDD9C3"/>
                <w:lang w:bidi="ar-SA"/>
              </w:rPr>
            </w:pPr>
            <w:r>
              <w:rPr>
                <w:rFonts w:eastAsia="Arial Unicode MS" w:cs="Times New Roman"/>
                <w:b/>
                <w:kern w:val="0"/>
                <w:shd w:val="clear" w:color="auto" w:fill="DDD9C3"/>
                <w:lang w:bidi="ar-SA"/>
              </w:rPr>
              <w:t>DESCRIÇÃO</w:t>
            </w:r>
          </w:p>
        </w:tc>
      </w:tr>
      <w:tr w:rsidR="00D505A1" w:rsidRPr="00F34231" w:rsidTr="0044145C">
        <w:trPr>
          <w:trHeight w:val="20"/>
        </w:trPr>
        <w:tc>
          <w:tcPr>
            <w:tcW w:w="2624" w:type="dxa"/>
          </w:tcPr>
          <w:p w:rsidR="00D505A1" w:rsidRPr="00F34231" w:rsidRDefault="00D505A1" w:rsidP="00D505A1">
            <w:pPr>
              <w:widowControl w:val="0"/>
              <w:suppressAutoHyphens/>
              <w:rPr>
                <w:rFonts w:eastAsia="Arial Unicode MS" w:cs="Times New Roman"/>
                <w:b/>
                <w:kern w:val="0"/>
                <w:lang w:bidi="ar-SA"/>
              </w:rPr>
            </w:pPr>
            <w:r w:rsidRPr="00F34231">
              <w:rPr>
                <w:rFonts w:eastAsia="Arial Unicode MS" w:cs="Times New Roman"/>
                <w:b/>
                <w:kern w:val="0"/>
                <w:lang w:bidi="ar-SA"/>
              </w:rPr>
              <w:t>Finalidade</w:t>
            </w:r>
          </w:p>
        </w:tc>
        <w:tc>
          <w:tcPr>
            <w:tcW w:w="6448" w:type="dxa"/>
          </w:tcPr>
          <w:p w:rsidR="00D505A1" w:rsidRPr="00F34231" w:rsidRDefault="00D505A1" w:rsidP="00F34231">
            <w:pPr>
              <w:widowControl w:val="0"/>
              <w:suppressAutoHyphens/>
              <w:spacing w:after="120"/>
              <w:ind w:left="74" w:right="74"/>
              <w:jc w:val="both"/>
              <w:rPr>
                <w:rFonts w:eastAsia="Arial Unicode MS" w:cs="Times New Roman"/>
                <w:kern w:val="0"/>
                <w:lang w:bidi="ar-SA"/>
              </w:rPr>
            </w:pPr>
            <w:r w:rsidRPr="00F34231">
              <w:rPr>
                <w:rFonts w:eastAsia="Arial Unicode MS" w:cs="Times New Roman"/>
                <w:kern w:val="0"/>
                <w:lang w:bidi="ar-SA"/>
              </w:rPr>
              <w:t>Indicador de desempenho do prazo de atendimento de telessuporte no 2º Nível</w:t>
            </w:r>
            <w:r w:rsidR="00F34231">
              <w:rPr>
                <w:rFonts w:eastAsia="Arial Unicode MS" w:cs="Times New Roman"/>
                <w:kern w:val="0"/>
                <w:lang w:bidi="ar-SA"/>
              </w:rPr>
              <w:t>.</w:t>
            </w:r>
          </w:p>
        </w:tc>
      </w:tr>
      <w:tr w:rsidR="00D505A1" w:rsidRPr="00F34231" w:rsidTr="0044145C">
        <w:trPr>
          <w:trHeight w:val="20"/>
        </w:trPr>
        <w:tc>
          <w:tcPr>
            <w:tcW w:w="2624" w:type="dxa"/>
          </w:tcPr>
          <w:p w:rsidR="00D505A1" w:rsidRPr="00F34231" w:rsidRDefault="00D505A1" w:rsidP="00D505A1">
            <w:pPr>
              <w:widowControl w:val="0"/>
              <w:suppressAutoHyphens/>
              <w:rPr>
                <w:rFonts w:eastAsia="Arial Unicode MS" w:cs="Times New Roman"/>
                <w:b/>
                <w:kern w:val="0"/>
                <w:lang w:bidi="ar-SA"/>
              </w:rPr>
            </w:pPr>
            <w:r w:rsidRPr="00F34231">
              <w:rPr>
                <w:rFonts w:eastAsia="Arial Unicode MS" w:cs="Times New Roman"/>
                <w:b/>
                <w:kern w:val="0"/>
                <w:lang w:bidi="ar-SA"/>
              </w:rPr>
              <w:t>Meta a cumprir</w:t>
            </w:r>
          </w:p>
        </w:tc>
        <w:tc>
          <w:tcPr>
            <w:tcW w:w="6448" w:type="dxa"/>
          </w:tcPr>
          <w:p w:rsidR="00D505A1" w:rsidRPr="00F34231" w:rsidRDefault="00D505A1" w:rsidP="00F34231">
            <w:pPr>
              <w:widowControl w:val="0"/>
              <w:suppressAutoHyphens/>
              <w:spacing w:after="120"/>
              <w:ind w:left="74" w:right="74"/>
              <w:jc w:val="both"/>
              <w:rPr>
                <w:rFonts w:eastAsia="Arial Unicode MS" w:cs="Times New Roman"/>
                <w:kern w:val="0"/>
                <w:lang w:bidi="ar-SA"/>
              </w:rPr>
            </w:pPr>
            <w:r w:rsidRPr="00F34231">
              <w:rPr>
                <w:rFonts w:eastAsia="Arial Unicode MS" w:cs="Times New Roman"/>
                <w:kern w:val="0"/>
                <w:lang w:bidi="ar-SA"/>
              </w:rPr>
              <w:t xml:space="preserve">Indicador deve ser igual a </w:t>
            </w:r>
            <w:proofErr w:type="gramStart"/>
            <w:r w:rsidRPr="00F34231">
              <w:rPr>
                <w:rFonts w:eastAsia="Arial Unicode MS" w:cs="Times New Roman"/>
                <w:kern w:val="0"/>
                <w:lang w:bidi="ar-SA"/>
              </w:rPr>
              <w:t>1</w:t>
            </w:r>
            <w:proofErr w:type="gramEnd"/>
            <w:r w:rsidR="00F34231">
              <w:rPr>
                <w:rFonts w:eastAsia="Arial Unicode MS" w:cs="Times New Roman"/>
                <w:kern w:val="0"/>
                <w:lang w:bidi="ar-SA"/>
              </w:rPr>
              <w:t>.</w:t>
            </w:r>
          </w:p>
        </w:tc>
      </w:tr>
      <w:tr w:rsidR="00D505A1" w:rsidRPr="00F34231" w:rsidTr="0044145C">
        <w:trPr>
          <w:trHeight w:val="20"/>
        </w:trPr>
        <w:tc>
          <w:tcPr>
            <w:tcW w:w="2624" w:type="dxa"/>
          </w:tcPr>
          <w:p w:rsidR="00D505A1" w:rsidRPr="00F34231" w:rsidRDefault="00D505A1" w:rsidP="00D505A1">
            <w:pPr>
              <w:widowControl w:val="0"/>
              <w:suppressAutoHyphens/>
              <w:rPr>
                <w:rFonts w:eastAsia="Arial Unicode MS" w:cs="Times New Roman"/>
                <w:b/>
                <w:kern w:val="0"/>
                <w:lang w:bidi="ar-SA"/>
              </w:rPr>
            </w:pPr>
            <w:r w:rsidRPr="00F34231">
              <w:rPr>
                <w:rFonts w:eastAsia="Arial Unicode MS" w:cs="Times New Roman"/>
                <w:b/>
                <w:kern w:val="0"/>
                <w:lang w:bidi="ar-SA"/>
              </w:rPr>
              <w:t>Instrumento de medição</w:t>
            </w:r>
          </w:p>
        </w:tc>
        <w:tc>
          <w:tcPr>
            <w:tcW w:w="6448" w:type="dxa"/>
          </w:tcPr>
          <w:p w:rsidR="00D505A1" w:rsidRPr="00F34231" w:rsidRDefault="00D505A1" w:rsidP="00F34231">
            <w:pPr>
              <w:widowControl w:val="0"/>
              <w:suppressAutoHyphens/>
              <w:spacing w:after="120"/>
              <w:ind w:left="74" w:right="74"/>
              <w:jc w:val="both"/>
              <w:rPr>
                <w:rFonts w:eastAsia="Arial Unicode MS" w:cs="Times New Roman"/>
                <w:kern w:val="0"/>
                <w:lang w:bidi="ar-SA"/>
              </w:rPr>
            </w:pPr>
            <w:r w:rsidRPr="00F34231">
              <w:rPr>
                <w:rFonts w:eastAsia="Arial Unicode MS" w:cs="Times New Roman"/>
                <w:kern w:val="0"/>
                <w:lang w:bidi="ar-SA"/>
              </w:rPr>
              <w:t>Caderno Mensal de Serviços (CMS)</w:t>
            </w:r>
            <w:r w:rsidR="00F34231">
              <w:rPr>
                <w:rFonts w:eastAsia="Arial Unicode MS" w:cs="Times New Roman"/>
                <w:kern w:val="0"/>
                <w:lang w:bidi="ar-SA"/>
              </w:rPr>
              <w:t>.</w:t>
            </w:r>
          </w:p>
        </w:tc>
      </w:tr>
      <w:tr w:rsidR="00D505A1" w:rsidRPr="00F34231" w:rsidTr="0044145C">
        <w:trPr>
          <w:trHeight w:val="20"/>
        </w:trPr>
        <w:tc>
          <w:tcPr>
            <w:tcW w:w="2624" w:type="dxa"/>
          </w:tcPr>
          <w:p w:rsidR="00D505A1" w:rsidRPr="00F34231" w:rsidRDefault="00D505A1" w:rsidP="00D505A1">
            <w:pPr>
              <w:widowControl w:val="0"/>
              <w:suppressAutoHyphens/>
              <w:rPr>
                <w:rFonts w:eastAsia="Arial Unicode MS" w:cs="Times New Roman"/>
                <w:b/>
                <w:kern w:val="0"/>
                <w:lang w:bidi="ar-SA"/>
              </w:rPr>
            </w:pPr>
            <w:r w:rsidRPr="00F34231">
              <w:rPr>
                <w:rFonts w:eastAsia="Arial Unicode MS" w:cs="Times New Roman"/>
                <w:b/>
                <w:kern w:val="0"/>
                <w:lang w:bidi="ar-SA"/>
              </w:rPr>
              <w:t>Forma de acompanhamento</w:t>
            </w:r>
          </w:p>
        </w:tc>
        <w:tc>
          <w:tcPr>
            <w:tcW w:w="6448" w:type="dxa"/>
          </w:tcPr>
          <w:p w:rsidR="00D505A1" w:rsidRPr="00F34231" w:rsidRDefault="00D505A1" w:rsidP="00F34231">
            <w:pPr>
              <w:widowControl w:val="0"/>
              <w:suppressAutoHyphens/>
              <w:spacing w:after="120"/>
              <w:ind w:left="74" w:right="74"/>
              <w:jc w:val="both"/>
              <w:rPr>
                <w:rFonts w:eastAsia="Arial Unicode MS" w:cs="Times New Roman"/>
                <w:kern w:val="0"/>
                <w:lang w:bidi="ar-SA"/>
              </w:rPr>
            </w:pPr>
            <w:r w:rsidRPr="00F34231">
              <w:rPr>
                <w:rFonts w:eastAsia="Arial Unicode MS" w:cs="Times New Roman"/>
                <w:kern w:val="0"/>
                <w:lang w:bidi="ar-SA"/>
              </w:rPr>
              <w:t>A CONTRATADA deverá gerar o relatório mensal de atendimentos do 2º Nível, informando a quantidade de chamados recebidos e a soma dos tempos de conversação dos chamados, para avaliação pel</w:t>
            </w:r>
            <w:r w:rsidR="009117EE" w:rsidRPr="00F34231">
              <w:rPr>
                <w:rFonts w:eastAsia="Arial Unicode MS" w:cs="Times New Roman"/>
                <w:kern w:val="0"/>
                <w:lang w:bidi="ar-SA"/>
              </w:rPr>
              <w:t>o DPF</w:t>
            </w:r>
            <w:r w:rsidRPr="00F34231">
              <w:rPr>
                <w:rFonts w:eastAsia="Arial Unicode MS" w:cs="Times New Roman"/>
                <w:kern w:val="0"/>
                <w:lang w:bidi="ar-SA"/>
              </w:rPr>
              <w:t>. Espera-se o tempo médio de atendimento de até 60 (sessenta) minutos</w:t>
            </w:r>
            <w:r w:rsidR="00F34231">
              <w:rPr>
                <w:rFonts w:eastAsia="Arial Unicode MS" w:cs="Times New Roman"/>
                <w:kern w:val="0"/>
                <w:lang w:bidi="ar-SA"/>
              </w:rPr>
              <w:t>.</w:t>
            </w:r>
          </w:p>
        </w:tc>
      </w:tr>
      <w:tr w:rsidR="00D505A1" w:rsidRPr="00F34231" w:rsidTr="0044145C">
        <w:trPr>
          <w:trHeight w:val="20"/>
        </w:trPr>
        <w:tc>
          <w:tcPr>
            <w:tcW w:w="2624" w:type="dxa"/>
          </w:tcPr>
          <w:p w:rsidR="00D505A1" w:rsidRPr="00F34231" w:rsidRDefault="00D505A1" w:rsidP="00D505A1">
            <w:pPr>
              <w:widowControl w:val="0"/>
              <w:suppressAutoHyphens/>
              <w:rPr>
                <w:rFonts w:eastAsia="Arial Unicode MS" w:cs="Times New Roman"/>
                <w:b/>
                <w:kern w:val="0"/>
                <w:lang w:bidi="ar-SA"/>
              </w:rPr>
            </w:pPr>
            <w:r w:rsidRPr="00F34231">
              <w:rPr>
                <w:rFonts w:eastAsia="Arial Unicode MS" w:cs="Times New Roman"/>
                <w:b/>
                <w:kern w:val="0"/>
                <w:lang w:bidi="ar-SA"/>
              </w:rPr>
              <w:t>Periodicidade de avaliação</w:t>
            </w:r>
          </w:p>
        </w:tc>
        <w:tc>
          <w:tcPr>
            <w:tcW w:w="6448" w:type="dxa"/>
          </w:tcPr>
          <w:p w:rsidR="00D505A1" w:rsidRPr="00F34231" w:rsidRDefault="00D505A1" w:rsidP="00F34231">
            <w:pPr>
              <w:widowControl w:val="0"/>
              <w:suppressAutoHyphens/>
              <w:spacing w:after="120"/>
              <w:ind w:left="74" w:right="74"/>
              <w:jc w:val="both"/>
              <w:rPr>
                <w:rFonts w:eastAsia="Arial Unicode MS" w:cs="Times New Roman"/>
                <w:kern w:val="0"/>
                <w:lang w:bidi="ar-SA"/>
              </w:rPr>
            </w:pPr>
            <w:r w:rsidRPr="00F34231">
              <w:rPr>
                <w:rFonts w:eastAsia="Arial Unicode MS" w:cs="Times New Roman"/>
                <w:kern w:val="0"/>
                <w:lang w:bidi="ar-SA"/>
              </w:rPr>
              <w:t>Mensal</w:t>
            </w:r>
          </w:p>
        </w:tc>
      </w:tr>
      <w:tr w:rsidR="00D505A1" w:rsidRPr="00F34231" w:rsidTr="0044145C">
        <w:trPr>
          <w:trHeight w:val="20"/>
        </w:trPr>
        <w:tc>
          <w:tcPr>
            <w:tcW w:w="2624" w:type="dxa"/>
          </w:tcPr>
          <w:p w:rsidR="00D505A1" w:rsidRPr="00F34231" w:rsidRDefault="00D505A1" w:rsidP="00D505A1">
            <w:pPr>
              <w:widowControl w:val="0"/>
              <w:suppressAutoHyphens/>
              <w:rPr>
                <w:rFonts w:eastAsia="Arial Unicode MS" w:cs="Times New Roman"/>
                <w:b/>
                <w:kern w:val="0"/>
                <w:lang w:bidi="ar-SA"/>
              </w:rPr>
            </w:pPr>
            <w:r w:rsidRPr="00F34231">
              <w:rPr>
                <w:rFonts w:eastAsia="Arial Unicode MS" w:cs="Times New Roman"/>
                <w:b/>
                <w:kern w:val="0"/>
                <w:lang w:bidi="ar-SA"/>
              </w:rPr>
              <w:t>Mecanismo de Cálculo</w:t>
            </w:r>
          </w:p>
        </w:tc>
        <w:tc>
          <w:tcPr>
            <w:tcW w:w="6448" w:type="dxa"/>
          </w:tcPr>
          <w:p w:rsidR="00D505A1" w:rsidRPr="00F34231" w:rsidRDefault="00D505A1" w:rsidP="00F34231">
            <w:pPr>
              <w:widowControl w:val="0"/>
              <w:suppressAutoHyphens/>
              <w:spacing w:after="120"/>
              <w:ind w:left="74" w:right="74"/>
              <w:jc w:val="both"/>
              <w:rPr>
                <w:rFonts w:eastAsia="Arial Unicode MS" w:cs="Times New Roman"/>
                <w:kern w:val="0"/>
                <w:lang w:bidi="ar-SA"/>
              </w:rPr>
            </w:pPr>
            <w:r w:rsidRPr="00F34231">
              <w:rPr>
                <w:rFonts w:eastAsia="Arial Unicode MS" w:cs="Times New Roman"/>
                <w:kern w:val="0"/>
                <w:lang w:bidi="ar-SA"/>
              </w:rPr>
              <w:t>TMR = 1 – (Número de atendimentos possíveis dentro do prazo excedido / Total de chamados do 2º Nível)</w:t>
            </w:r>
          </w:p>
        </w:tc>
      </w:tr>
      <w:tr w:rsidR="00D505A1" w:rsidRPr="00F34231" w:rsidTr="0044145C">
        <w:trPr>
          <w:trHeight w:val="20"/>
        </w:trPr>
        <w:tc>
          <w:tcPr>
            <w:tcW w:w="2624" w:type="dxa"/>
          </w:tcPr>
          <w:p w:rsidR="00D505A1" w:rsidRPr="00F34231" w:rsidRDefault="00D505A1" w:rsidP="00D505A1">
            <w:pPr>
              <w:widowControl w:val="0"/>
              <w:suppressAutoHyphens/>
              <w:rPr>
                <w:rFonts w:eastAsia="Arial Unicode MS" w:cs="Times New Roman"/>
                <w:b/>
                <w:kern w:val="0"/>
                <w:lang w:bidi="ar-SA"/>
              </w:rPr>
            </w:pPr>
            <w:r w:rsidRPr="00F34231">
              <w:rPr>
                <w:rFonts w:eastAsia="Arial Unicode MS" w:cs="Times New Roman"/>
                <w:b/>
                <w:kern w:val="0"/>
                <w:lang w:bidi="ar-SA"/>
              </w:rPr>
              <w:t>Início de Vigência</w:t>
            </w:r>
          </w:p>
        </w:tc>
        <w:tc>
          <w:tcPr>
            <w:tcW w:w="6448" w:type="dxa"/>
          </w:tcPr>
          <w:p w:rsidR="00D505A1" w:rsidRPr="00F34231" w:rsidRDefault="00D505A1" w:rsidP="00F34231">
            <w:pPr>
              <w:widowControl w:val="0"/>
              <w:suppressAutoHyphens/>
              <w:spacing w:after="120"/>
              <w:ind w:left="74" w:right="74"/>
              <w:jc w:val="both"/>
              <w:rPr>
                <w:rFonts w:eastAsia="Arial Unicode MS" w:cs="Times New Roman"/>
                <w:kern w:val="0"/>
                <w:lang w:bidi="ar-SA"/>
              </w:rPr>
            </w:pPr>
            <w:r w:rsidRPr="00F34231">
              <w:rPr>
                <w:rFonts w:eastAsia="Arial Unicode MS" w:cs="Times New Roman"/>
                <w:kern w:val="0"/>
                <w:lang w:bidi="ar-SA"/>
              </w:rPr>
              <w:t xml:space="preserve">Início da Operação </w:t>
            </w:r>
          </w:p>
        </w:tc>
      </w:tr>
      <w:tr w:rsidR="00D505A1" w:rsidRPr="00F34231" w:rsidTr="0044145C">
        <w:trPr>
          <w:trHeight w:val="20"/>
        </w:trPr>
        <w:tc>
          <w:tcPr>
            <w:tcW w:w="2624" w:type="dxa"/>
          </w:tcPr>
          <w:p w:rsidR="00D505A1" w:rsidRPr="00F34231" w:rsidRDefault="00D505A1" w:rsidP="00D505A1">
            <w:pPr>
              <w:widowControl w:val="0"/>
              <w:suppressAutoHyphens/>
              <w:rPr>
                <w:rFonts w:eastAsia="Arial Unicode MS" w:cs="Times New Roman"/>
                <w:b/>
                <w:kern w:val="0"/>
                <w:lang w:bidi="ar-SA"/>
              </w:rPr>
            </w:pPr>
            <w:r w:rsidRPr="00F34231">
              <w:rPr>
                <w:rFonts w:eastAsia="Arial Unicode MS" w:cs="Times New Roman"/>
                <w:b/>
                <w:kern w:val="0"/>
                <w:lang w:bidi="ar-SA"/>
              </w:rPr>
              <w:t>Fator de redução</w:t>
            </w:r>
          </w:p>
        </w:tc>
        <w:tc>
          <w:tcPr>
            <w:tcW w:w="6448" w:type="dxa"/>
          </w:tcPr>
          <w:p w:rsidR="00D505A1" w:rsidRPr="00F34231" w:rsidRDefault="00D505A1" w:rsidP="00F34231">
            <w:pPr>
              <w:widowControl w:val="0"/>
              <w:suppressAutoHyphens/>
              <w:spacing w:after="120"/>
              <w:ind w:left="74" w:right="74"/>
              <w:jc w:val="both"/>
              <w:rPr>
                <w:rFonts w:eastAsia="Arial Unicode MS" w:cs="Times New Roman"/>
                <w:kern w:val="0"/>
                <w:lang w:bidi="ar-SA"/>
              </w:rPr>
            </w:pPr>
            <w:r w:rsidRPr="00F34231">
              <w:rPr>
                <w:rFonts w:eastAsia="Arial Unicode MS" w:cs="Times New Roman"/>
                <w:kern w:val="0"/>
                <w:lang w:bidi="ar-SA"/>
              </w:rPr>
              <w:t>Será aplicado à CONTRATADA fator de redução do valor pago e/ou rescisão previsto neste Termo de Referência</w:t>
            </w:r>
            <w:r w:rsidR="00F34231">
              <w:rPr>
                <w:rFonts w:eastAsia="Arial Unicode MS" w:cs="Times New Roman"/>
                <w:kern w:val="0"/>
                <w:lang w:bidi="ar-SA"/>
              </w:rPr>
              <w:t>.</w:t>
            </w:r>
          </w:p>
        </w:tc>
      </w:tr>
      <w:tr w:rsidR="00D505A1" w:rsidRPr="00F34231" w:rsidTr="0044145C">
        <w:trPr>
          <w:trHeight w:val="20"/>
        </w:trPr>
        <w:tc>
          <w:tcPr>
            <w:tcW w:w="2624" w:type="dxa"/>
          </w:tcPr>
          <w:p w:rsidR="00D505A1" w:rsidRPr="00F34231" w:rsidRDefault="00D505A1" w:rsidP="00D505A1">
            <w:pPr>
              <w:widowControl w:val="0"/>
              <w:suppressAutoHyphens/>
              <w:rPr>
                <w:rFonts w:eastAsia="Arial Unicode MS" w:cs="Times New Roman"/>
                <w:b/>
                <w:kern w:val="0"/>
                <w:lang w:bidi="ar-SA"/>
              </w:rPr>
            </w:pPr>
            <w:r w:rsidRPr="00F34231">
              <w:rPr>
                <w:rFonts w:eastAsia="Arial Unicode MS" w:cs="Times New Roman"/>
                <w:b/>
                <w:kern w:val="0"/>
                <w:lang w:bidi="ar-SA"/>
              </w:rPr>
              <w:t>Observação</w:t>
            </w:r>
          </w:p>
        </w:tc>
        <w:tc>
          <w:tcPr>
            <w:tcW w:w="6448" w:type="dxa"/>
          </w:tcPr>
          <w:p w:rsidR="00F34231" w:rsidRDefault="00D505A1" w:rsidP="00F34231">
            <w:pPr>
              <w:widowControl w:val="0"/>
              <w:suppressAutoHyphens/>
              <w:spacing w:after="120"/>
              <w:ind w:left="74" w:right="74"/>
              <w:jc w:val="both"/>
              <w:rPr>
                <w:rFonts w:eastAsia="Arial Unicode MS" w:cs="Times New Roman"/>
                <w:kern w:val="0"/>
                <w:lang w:bidi="ar-SA"/>
              </w:rPr>
            </w:pPr>
            <w:r w:rsidRPr="00F34231">
              <w:rPr>
                <w:rFonts w:eastAsia="Arial Unicode MS" w:cs="Times New Roman"/>
                <w:kern w:val="0"/>
                <w:lang w:bidi="ar-SA"/>
              </w:rPr>
              <w:t xml:space="preserve">No item “meta a cumprir”, o indicador deve ser igual a </w:t>
            </w:r>
            <w:proofErr w:type="gramStart"/>
            <w:r w:rsidRPr="00F34231">
              <w:rPr>
                <w:rFonts w:eastAsia="Arial Unicode MS" w:cs="Times New Roman"/>
                <w:kern w:val="0"/>
                <w:lang w:bidi="ar-SA"/>
              </w:rPr>
              <w:t>1</w:t>
            </w:r>
            <w:proofErr w:type="gramEnd"/>
            <w:r w:rsidRPr="00F34231">
              <w:rPr>
                <w:rFonts w:eastAsia="Arial Unicode MS" w:cs="Times New Roman"/>
                <w:kern w:val="0"/>
                <w:lang w:bidi="ar-SA"/>
              </w:rPr>
              <w:t xml:space="preserve"> (ou seja, de 100% dos incidentes atendidos dentro da meta estabelecida).</w:t>
            </w:r>
          </w:p>
          <w:p w:rsidR="00F34231" w:rsidRDefault="00D505A1" w:rsidP="00F34231">
            <w:pPr>
              <w:widowControl w:val="0"/>
              <w:suppressAutoHyphens/>
              <w:spacing w:after="120"/>
              <w:ind w:left="74" w:right="74"/>
              <w:jc w:val="both"/>
              <w:rPr>
                <w:rFonts w:eastAsia="Arial Unicode MS" w:cs="Times New Roman"/>
                <w:kern w:val="0"/>
                <w:lang w:bidi="ar-SA"/>
              </w:rPr>
            </w:pPr>
            <w:r w:rsidRPr="00F34231">
              <w:rPr>
                <w:rFonts w:eastAsia="Arial Unicode MS" w:cs="Times New Roman"/>
                <w:kern w:val="0"/>
                <w:lang w:bidi="ar-SA"/>
              </w:rPr>
              <w:t xml:space="preserve">Assim, por exemplo, no mecanismo de cálculo, para os atendimentos de segundo nível com 240 incidentes, houve a ocorrência de tempo excedente suficiente para atender mais 24 possíveis incidentes, o indicador será de 0,90 (conforme demonstrado a seguir), não atendendo o mínimo. </w:t>
            </w:r>
          </w:p>
          <w:p w:rsidR="00F34231" w:rsidRDefault="00F34231" w:rsidP="00F34231">
            <w:pPr>
              <w:widowControl w:val="0"/>
              <w:suppressAutoHyphens/>
              <w:spacing w:after="120"/>
              <w:ind w:left="74" w:right="74"/>
              <w:jc w:val="both"/>
              <w:rPr>
                <w:rFonts w:eastAsia="Arial Unicode MS" w:cs="Times New Roman"/>
                <w:kern w:val="0"/>
                <w:lang w:bidi="ar-SA"/>
              </w:rPr>
            </w:pPr>
            <w:r w:rsidRPr="000A51EB">
              <w:rPr>
                <w:rFonts w:eastAsia="Arial Unicode MS" w:cs="Times New Roman"/>
                <w:kern w:val="0"/>
                <w:lang w:bidi="ar-SA"/>
              </w:rPr>
              <w:t>O valor apurado será utilizado na fórmula para cálculo do Percentual de Redução (</w:t>
            </w:r>
            <w:proofErr w:type="spellStart"/>
            <w:proofErr w:type="gramStart"/>
            <w:r w:rsidRPr="000A51EB">
              <w:rPr>
                <w:rFonts w:eastAsia="Arial Unicode MS" w:cs="Times New Roman"/>
                <w:kern w:val="0"/>
                <w:lang w:bidi="ar-SA"/>
              </w:rPr>
              <w:t>Perc</w:t>
            </w:r>
            <w:r w:rsidRPr="000A51EB">
              <w:rPr>
                <w:rFonts w:eastAsia="Arial Unicode MS" w:cs="Times New Roman"/>
                <w:kern w:val="0"/>
                <w:vertAlign w:val="subscript"/>
                <w:lang w:bidi="ar-SA"/>
              </w:rPr>
              <w:t>RED</w:t>
            </w:r>
            <w:proofErr w:type="spellEnd"/>
            <w:proofErr w:type="gramEnd"/>
            <w:r w:rsidRPr="000A51EB">
              <w:rPr>
                <w:rFonts w:eastAsia="Arial Unicode MS" w:cs="Times New Roman"/>
                <w:kern w:val="0"/>
                <w:lang w:bidi="ar-SA"/>
              </w:rPr>
              <w:t xml:space="preserve">), no campo </w:t>
            </w:r>
            <w:r w:rsidR="00D505A1" w:rsidRPr="00F34231">
              <w:rPr>
                <w:rFonts w:eastAsia="Arial Unicode MS" w:cs="Times New Roman"/>
                <w:kern w:val="0"/>
                <w:lang w:bidi="ar-SA"/>
              </w:rPr>
              <w:t>TMR.</w:t>
            </w:r>
          </w:p>
          <w:p w:rsidR="00D505A1" w:rsidRPr="00F34231" w:rsidRDefault="00D505A1" w:rsidP="00F34231">
            <w:pPr>
              <w:widowControl w:val="0"/>
              <w:suppressAutoHyphens/>
              <w:spacing w:after="120"/>
              <w:ind w:left="74" w:right="74"/>
              <w:jc w:val="both"/>
              <w:rPr>
                <w:rFonts w:eastAsia="Arial Unicode MS" w:cs="Times New Roman"/>
                <w:kern w:val="0"/>
                <w:lang w:bidi="ar-SA"/>
              </w:rPr>
            </w:pPr>
            <w:r w:rsidRPr="00F34231">
              <w:rPr>
                <w:rFonts w:eastAsia="Arial Unicode MS" w:cs="Times New Roman"/>
                <w:kern w:val="0"/>
                <w:lang w:bidi="ar-SA"/>
              </w:rPr>
              <w:t>O início do atendimento contar-se-á a partir do momento em que o atendente inicia o diálogo com o solicitante. O término do atendimento é determinado pelo encerramento da ligação, independente do chamado ter sido solucionado ou repassado a outro nível de atendimento.</w:t>
            </w:r>
          </w:p>
        </w:tc>
      </w:tr>
    </w:tbl>
    <w:p w:rsidR="00AC456B" w:rsidRDefault="00AC456B" w:rsidP="00D505A1">
      <w:pPr>
        <w:widowControl w:val="0"/>
        <w:suppressAutoHyphens/>
        <w:rPr>
          <w:rFonts w:eastAsia="Arial Unicode MS" w:cs="Times New Roman"/>
          <w:kern w:val="0"/>
          <w:lang w:bidi="ar-SA"/>
        </w:rPr>
      </w:pPr>
    </w:p>
    <w:p w:rsidR="00D505A1" w:rsidRDefault="00AC456B" w:rsidP="00D505A1">
      <w:pPr>
        <w:widowControl w:val="0"/>
        <w:suppressAutoHyphens/>
        <w:rPr>
          <w:rFonts w:eastAsia="Arial Unicode MS" w:cs="Times New Roman"/>
          <w:kern w:val="0"/>
          <w:lang w:bidi="ar-SA"/>
        </w:rPr>
      </w:pPr>
      <w:r>
        <w:rPr>
          <w:rFonts w:eastAsia="Arial Unicode MS" w:cs="Times New Roman"/>
          <w:kern w:val="0"/>
          <w:lang w:bidi="ar-SA"/>
        </w:rPr>
        <w:br w:type="page"/>
      </w:r>
    </w:p>
    <w:p w:rsidR="00D505A1" w:rsidRDefault="00D505A1" w:rsidP="00D505A1">
      <w:pPr>
        <w:widowControl w:val="0"/>
        <w:suppressAutoHyphens/>
        <w:rPr>
          <w:rFonts w:eastAsia="Arial Unicode MS" w:cs="Times New Roman"/>
          <w:b/>
          <w:kern w:val="0"/>
          <w:lang w:bidi="ar-SA"/>
        </w:rPr>
      </w:pPr>
      <w:r w:rsidRPr="00243CCA">
        <w:rPr>
          <w:rFonts w:eastAsia="Arial Unicode MS" w:cs="Times New Roman"/>
          <w:b/>
          <w:kern w:val="0"/>
          <w:lang w:bidi="ar-SA"/>
        </w:rPr>
        <w:t>Exemplo:</w:t>
      </w:r>
    </w:p>
    <w:p w:rsidR="00243CCA" w:rsidRPr="00243CCA" w:rsidRDefault="00243CCA" w:rsidP="00D505A1">
      <w:pPr>
        <w:widowControl w:val="0"/>
        <w:suppressAutoHyphens/>
        <w:rPr>
          <w:rFonts w:eastAsia="Arial Unicode MS" w:cs="Times New Roman"/>
          <w:b/>
          <w:kern w:val="0"/>
          <w:lang w:bidi="ar-SA"/>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60"/>
        <w:gridCol w:w="1275"/>
        <w:gridCol w:w="1418"/>
        <w:gridCol w:w="1701"/>
        <w:gridCol w:w="1559"/>
        <w:gridCol w:w="1559"/>
      </w:tblGrid>
      <w:tr w:rsidR="00C53135" w:rsidRPr="00F34231" w:rsidTr="00C53135">
        <w:tc>
          <w:tcPr>
            <w:tcW w:w="1560" w:type="dxa"/>
            <w:shd w:val="clear" w:color="auto" w:fill="DDD9C3"/>
            <w:vAlign w:val="center"/>
          </w:tcPr>
          <w:p w:rsidR="00C53135" w:rsidRPr="00F34231" w:rsidRDefault="00C53135" w:rsidP="00C53135">
            <w:pPr>
              <w:widowControl w:val="0"/>
              <w:suppressAutoHyphens/>
              <w:jc w:val="center"/>
              <w:rPr>
                <w:rFonts w:eastAsia="Arial Unicode MS" w:cs="Times New Roman"/>
                <w:kern w:val="0"/>
                <w:shd w:val="clear" w:color="auto" w:fill="DDD9C3"/>
                <w:lang w:bidi="ar-SA"/>
              </w:rPr>
            </w:pPr>
            <w:r>
              <w:rPr>
                <w:rFonts w:eastAsia="Arial Unicode MS" w:cs="Times New Roman"/>
                <w:kern w:val="0"/>
                <w:shd w:val="clear" w:color="auto" w:fill="DDD9C3"/>
                <w:lang w:bidi="ar-SA"/>
              </w:rPr>
              <w:t>A</w:t>
            </w:r>
          </w:p>
        </w:tc>
        <w:tc>
          <w:tcPr>
            <w:tcW w:w="1275" w:type="dxa"/>
            <w:shd w:val="clear" w:color="auto" w:fill="DDD9C3"/>
            <w:vAlign w:val="center"/>
          </w:tcPr>
          <w:p w:rsidR="00C53135" w:rsidRPr="00F34231" w:rsidRDefault="00C53135" w:rsidP="00D505A1">
            <w:pPr>
              <w:widowControl w:val="0"/>
              <w:suppressAutoHyphens/>
              <w:jc w:val="center"/>
              <w:rPr>
                <w:rFonts w:eastAsia="Arial Unicode MS" w:cs="Times New Roman"/>
                <w:kern w:val="0"/>
                <w:shd w:val="clear" w:color="auto" w:fill="DDD9C3"/>
                <w:lang w:bidi="ar-SA"/>
              </w:rPr>
            </w:pPr>
            <w:r>
              <w:rPr>
                <w:rFonts w:eastAsia="Arial Unicode MS" w:cs="Times New Roman"/>
                <w:kern w:val="0"/>
                <w:shd w:val="clear" w:color="auto" w:fill="DDD9C3"/>
                <w:lang w:bidi="ar-SA"/>
              </w:rPr>
              <w:t>B</w:t>
            </w:r>
          </w:p>
        </w:tc>
        <w:tc>
          <w:tcPr>
            <w:tcW w:w="1418" w:type="dxa"/>
            <w:shd w:val="clear" w:color="auto" w:fill="DDD9C3"/>
            <w:vAlign w:val="center"/>
          </w:tcPr>
          <w:p w:rsidR="00C53135" w:rsidRPr="00F34231" w:rsidRDefault="00C53135" w:rsidP="00C53135">
            <w:pPr>
              <w:widowControl w:val="0"/>
              <w:suppressAutoHyphens/>
              <w:jc w:val="center"/>
              <w:rPr>
                <w:rFonts w:eastAsia="Arial Unicode MS" w:cs="Times New Roman"/>
                <w:kern w:val="0"/>
                <w:shd w:val="clear" w:color="auto" w:fill="DDD9C3"/>
                <w:lang w:bidi="ar-SA"/>
              </w:rPr>
            </w:pPr>
            <w:r>
              <w:rPr>
                <w:rFonts w:eastAsia="Arial Unicode MS" w:cs="Times New Roman"/>
                <w:kern w:val="0"/>
                <w:shd w:val="clear" w:color="auto" w:fill="DDD9C3"/>
                <w:lang w:bidi="ar-SA"/>
              </w:rPr>
              <w:t>C</w:t>
            </w:r>
          </w:p>
        </w:tc>
        <w:tc>
          <w:tcPr>
            <w:tcW w:w="1701" w:type="dxa"/>
            <w:shd w:val="clear" w:color="auto" w:fill="DDD9C3"/>
            <w:vAlign w:val="center"/>
          </w:tcPr>
          <w:p w:rsidR="00C53135" w:rsidRPr="00F34231" w:rsidRDefault="00C53135" w:rsidP="00D505A1">
            <w:pPr>
              <w:widowControl w:val="0"/>
              <w:suppressAutoHyphens/>
              <w:jc w:val="center"/>
              <w:rPr>
                <w:rFonts w:eastAsia="Arial Unicode MS" w:cs="Times New Roman"/>
                <w:kern w:val="0"/>
                <w:shd w:val="clear" w:color="auto" w:fill="DDD9C3"/>
                <w:lang w:bidi="ar-SA"/>
              </w:rPr>
            </w:pPr>
            <w:r>
              <w:rPr>
                <w:rFonts w:eastAsia="Arial Unicode MS" w:cs="Times New Roman"/>
                <w:kern w:val="0"/>
                <w:shd w:val="clear" w:color="auto" w:fill="DDD9C3"/>
                <w:lang w:bidi="ar-SA"/>
              </w:rPr>
              <w:t>D</w:t>
            </w:r>
          </w:p>
        </w:tc>
        <w:tc>
          <w:tcPr>
            <w:tcW w:w="1559" w:type="dxa"/>
            <w:shd w:val="clear" w:color="auto" w:fill="DDD9C3"/>
            <w:vAlign w:val="center"/>
          </w:tcPr>
          <w:p w:rsidR="00C53135" w:rsidRPr="00F34231" w:rsidRDefault="00C53135" w:rsidP="00D505A1">
            <w:pPr>
              <w:widowControl w:val="0"/>
              <w:suppressAutoHyphens/>
              <w:jc w:val="center"/>
              <w:rPr>
                <w:rFonts w:eastAsia="Arial Unicode MS" w:cs="Times New Roman"/>
                <w:kern w:val="0"/>
                <w:shd w:val="clear" w:color="auto" w:fill="DDD9C3"/>
                <w:lang w:bidi="ar-SA"/>
              </w:rPr>
            </w:pPr>
            <w:r>
              <w:rPr>
                <w:rFonts w:eastAsia="Arial Unicode MS" w:cs="Times New Roman"/>
                <w:kern w:val="0"/>
                <w:shd w:val="clear" w:color="auto" w:fill="DDD9C3"/>
                <w:lang w:bidi="ar-SA"/>
              </w:rPr>
              <w:t>E</w:t>
            </w:r>
          </w:p>
        </w:tc>
        <w:tc>
          <w:tcPr>
            <w:tcW w:w="1559" w:type="dxa"/>
            <w:shd w:val="clear" w:color="auto" w:fill="DDD9C3"/>
          </w:tcPr>
          <w:p w:rsidR="00C53135" w:rsidRPr="00F34231" w:rsidRDefault="00C53135" w:rsidP="00D505A1">
            <w:pPr>
              <w:widowControl w:val="0"/>
              <w:suppressAutoHyphens/>
              <w:jc w:val="center"/>
              <w:rPr>
                <w:rFonts w:eastAsia="Arial Unicode MS" w:cs="Times New Roman"/>
                <w:kern w:val="0"/>
                <w:shd w:val="clear" w:color="auto" w:fill="DDD9C3"/>
                <w:lang w:bidi="ar-SA"/>
              </w:rPr>
            </w:pPr>
            <w:r>
              <w:rPr>
                <w:rFonts w:eastAsia="Arial Unicode MS" w:cs="Times New Roman"/>
                <w:kern w:val="0"/>
                <w:shd w:val="clear" w:color="auto" w:fill="DDD9C3"/>
                <w:lang w:bidi="ar-SA"/>
              </w:rPr>
              <w:t>F</w:t>
            </w:r>
          </w:p>
        </w:tc>
      </w:tr>
      <w:tr w:rsidR="00C53135" w:rsidRPr="00F34231" w:rsidTr="00C53135">
        <w:tc>
          <w:tcPr>
            <w:tcW w:w="1560" w:type="dxa"/>
            <w:shd w:val="clear" w:color="auto" w:fill="DDD9C3"/>
            <w:vAlign w:val="center"/>
          </w:tcPr>
          <w:p w:rsidR="00C53135" w:rsidRPr="00F34231" w:rsidRDefault="00C53135" w:rsidP="00D505A1">
            <w:pPr>
              <w:widowControl w:val="0"/>
              <w:suppressAutoHyphens/>
              <w:jc w:val="center"/>
              <w:rPr>
                <w:rFonts w:eastAsia="Arial Unicode MS" w:cs="Times New Roman"/>
                <w:kern w:val="0"/>
                <w:shd w:val="clear" w:color="auto" w:fill="DDD9C3"/>
                <w:lang w:bidi="ar-SA"/>
              </w:rPr>
            </w:pPr>
            <w:r w:rsidRPr="00F34231">
              <w:rPr>
                <w:rFonts w:eastAsia="Arial Unicode MS" w:cs="Times New Roman"/>
                <w:kern w:val="0"/>
                <w:shd w:val="clear" w:color="auto" w:fill="DDD9C3"/>
                <w:lang w:bidi="ar-SA"/>
              </w:rPr>
              <w:t>Meta do tempo de atendimentos em minutos</w:t>
            </w:r>
          </w:p>
        </w:tc>
        <w:tc>
          <w:tcPr>
            <w:tcW w:w="1275" w:type="dxa"/>
            <w:shd w:val="clear" w:color="auto" w:fill="DDD9C3"/>
            <w:vAlign w:val="center"/>
          </w:tcPr>
          <w:p w:rsidR="00C53135" w:rsidRPr="00F34231" w:rsidRDefault="00C53135" w:rsidP="00D505A1">
            <w:pPr>
              <w:widowControl w:val="0"/>
              <w:suppressAutoHyphens/>
              <w:jc w:val="center"/>
              <w:rPr>
                <w:rFonts w:eastAsia="Arial Unicode MS" w:cs="Times New Roman"/>
                <w:kern w:val="0"/>
                <w:shd w:val="clear" w:color="auto" w:fill="DDD9C3"/>
                <w:lang w:bidi="ar-SA"/>
              </w:rPr>
            </w:pPr>
            <w:r>
              <w:rPr>
                <w:rFonts w:eastAsia="Arial Unicode MS" w:cs="Times New Roman"/>
                <w:kern w:val="0"/>
                <w:shd w:val="clear" w:color="auto" w:fill="DDD9C3"/>
                <w:lang w:bidi="ar-SA"/>
              </w:rPr>
              <w:t>Número</w:t>
            </w:r>
            <w:r w:rsidRPr="00F34231">
              <w:rPr>
                <w:rFonts w:eastAsia="Arial Unicode MS" w:cs="Times New Roman"/>
                <w:kern w:val="0"/>
                <w:shd w:val="clear" w:color="auto" w:fill="DDD9C3"/>
                <w:lang w:bidi="ar-SA"/>
              </w:rPr>
              <w:t>.</w:t>
            </w:r>
          </w:p>
          <w:p w:rsidR="00C53135" w:rsidRPr="00F34231" w:rsidRDefault="00C53135" w:rsidP="00C53135">
            <w:pPr>
              <w:widowControl w:val="0"/>
              <w:suppressAutoHyphens/>
              <w:jc w:val="center"/>
              <w:rPr>
                <w:rFonts w:eastAsia="Arial Unicode MS" w:cs="Times New Roman"/>
                <w:kern w:val="0"/>
                <w:shd w:val="clear" w:color="auto" w:fill="DDD9C3"/>
                <w:lang w:bidi="ar-SA"/>
              </w:rPr>
            </w:pPr>
            <w:proofErr w:type="gramStart"/>
            <w:r w:rsidRPr="00F34231">
              <w:rPr>
                <w:rFonts w:eastAsia="Arial Unicode MS" w:cs="Times New Roman"/>
                <w:kern w:val="0"/>
                <w:shd w:val="clear" w:color="auto" w:fill="DDD9C3"/>
                <w:lang w:bidi="ar-SA"/>
              </w:rPr>
              <w:t>de</w:t>
            </w:r>
            <w:proofErr w:type="gramEnd"/>
            <w:r w:rsidRPr="00F34231">
              <w:rPr>
                <w:rFonts w:eastAsia="Arial Unicode MS" w:cs="Times New Roman"/>
                <w:kern w:val="0"/>
                <w:shd w:val="clear" w:color="auto" w:fill="DDD9C3"/>
                <w:lang w:bidi="ar-SA"/>
              </w:rPr>
              <w:t xml:space="preserve"> </w:t>
            </w:r>
            <w:r>
              <w:rPr>
                <w:rFonts w:eastAsia="Arial Unicode MS" w:cs="Times New Roman"/>
                <w:kern w:val="0"/>
                <w:shd w:val="clear" w:color="auto" w:fill="DDD9C3"/>
                <w:lang w:bidi="ar-SA"/>
              </w:rPr>
              <w:t>chamados</w:t>
            </w:r>
          </w:p>
        </w:tc>
        <w:tc>
          <w:tcPr>
            <w:tcW w:w="1418" w:type="dxa"/>
            <w:shd w:val="clear" w:color="auto" w:fill="DDD9C3"/>
            <w:vAlign w:val="center"/>
          </w:tcPr>
          <w:p w:rsidR="00C53135" w:rsidRPr="00F34231" w:rsidRDefault="00C53135" w:rsidP="00D505A1">
            <w:pPr>
              <w:widowControl w:val="0"/>
              <w:suppressAutoHyphens/>
              <w:jc w:val="center"/>
              <w:rPr>
                <w:rFonts w:eastAsia="Arial Unicode MS" w:cs="Times New Roman"/>
                <w:kern w:val="0"/>
                <w:shd w:val="clear" w:color="auto" w:fill="DDD9C3"/>
                <w:lang w:bidi="ar-SA"/>
              </w:rPr>
            </w:pPr>
            <w:r w:rsidRPr="00F34231">
              <w:rPr>
                <w:rFonts w:eastAsia="Arial Unicode MS" w:cs="Times New Roman"/>
                <w:kern w:val="0"/>
                <w:shd w:val="clear" w:color="auto" w:fill="DDD9C3"/>
                <w:lang w:bidi="ar-SA"/>
              </w:rPr>
              <w:t>Tempo Máximo de atendimento (minutos)</w:t>
            </w:r>
          </w:p>
          <w:p w:rsidR="00C53135" w:rsidRPr="00F34231" w:rsidRDefault="00C53135" w:rsidP="00C53135">
            <w:pPr>
              <w:widowControl w:val="0"/>
              <w:suppressAutoHyphens/>
              <w:jc w:val="center"/>
              <w:rPr>
                <w:rFonts w:eastAsia="Arial Unicode MS" w:cs="Times New Roman"/>
                <w:kern w:val="0"/>
                <w:shd w:val="clear" w:color="auto" w:fill="DDD9C3"/>
                <w:lang w:bidi="ar-SA"/>
              </w:rPr>
            </w:pPr>
            <w:r w:rsidRPr="00F34231">
              <w:rPr>
                <w:rFonts w:eastAsia="Arial Unicode MS" w:cs="Times New Roman"/>
                <w:kern w:val="0"/>
                <w:shd w:val="clear" w:color="auto" w:fill="DDD9C3"/>
                <w:lang w:bidi="ar-SA"/>
              </w:rPr>
              <w:t>(</w:t>
            </w:r>
            <w:r>
              <w:rPr>
                <w:rFonts w:eastAsia="Arial Unicode MS" w:cs="Times New Roman"/>
                <w:kern w:val="0"/>
                <w:shd w:val="clear" w:color="auto" w:fill="DDD9C3"/>
                <w:lang w:bidi="ar-SA"/>
              </w:rPr>
              <w:t>A</w:t>
            </w:r>
            <w:r w:rsidRPr="00F34231">
              <w:rPr>
                <w:rFonts w:eastAsia="Arial Unicode MS" w:cs="Times New Roman"/>
                <w:kern w:val="0"/>
                <w:shd w:val="clear" w:color="auto" w:fill="DDD9C3"/>
                <w:lang w:bidi="ar-SA"/>
              </w:rPr>
              <w:t xml:space="preserve"> x </w:t>
            </w:r>
            <w:r>
              <w:rPr>
                <w:rFonts w:eastAsia="Arial Unicode MS" w:cs="Times New Roman"/>
                <w:kern w:val="0"/>
                <w:shd w:val="clear" w:color="auto" w:fill="DDD9C3"/>
                <w:lang w:bidi="ar-SA"/>
              </w:rPr>
              <w:t>B</w:t>
            </w:r>
            <w:r w:rsidRPr="00F34231">
              <w:rPr>
                <w:rFonts w:eastAsia="Arial Unicode MS" w:cs="Times New Roman"/>
                <w:kern w:val="0"/>
                <w:shd w:val="clear" w:color="auto" w:fill="DDD9C3"/>
                <w:lang w:bidi="ar-SA"/>
              </w:rPr>
              <w:t>)</w:t>
            </w:r>
          </w:p>
        </w:tc>
        <w:tc>
          <w:tcPr>
            <w:tcW w:w="1701" w:type="dxa"/>
            <w:shd w:val="clear" w:color="auto" w:fill="DDD9C3"/>
            <w:vAlign w:val="center"/>
          </w:tcPr>
          <w:p w:rsidR="00C53135" w:rsidRPr="00F34231" w:rsidRDefault="00C53135" w:rsidP="00D505A1">
            <w:pPr>
              <w:widowControl w:val="0"/>
              <w:suppressAutoHyphens/>
              <w:jc w:val="center"/>
              <w:rPr>
                <w:rFonts w:eastAsia="Arial Unicode MS" w:cs="Times New Roman"/>
                <w:kern w:val="0"/>
                <w:shd w:val="clear" w:color="auto" w:fill="DDD9C3"/>
                <w:lang w:bidi="ar-SA"/>
              </w:rPr>
            </w:pPr>
            <w:r w:rsidRPr="00F34231">
              <w:rPr>
                <w:rFonts w:eastAsia="Arial Unicode MS" w:cs="Times New Roman"/>
                <w:kern w:val="0"/>
                <w:shd w:val="clear" w:color="auto" w:fill="DDD9C3"/>
                <w:lang w:bidi="ar-SA"/>
              </w:rPr>
              <w:t>Tempo Total Utilizado nos Atendimentos (minutos)</w:t>
            </w:r>
          </w:p>
        </w:tc>
        <w:tc>
          <w:tcPr>
            <w:tcW w:w="1559" w:type="dxa"/>
            <w:shd w:val="clear" w:color="auto" w:fill="DDD9C3"/>
            <w:vAlign w:val="center"/>
          </w:tcPr>
          <w:p w:rsidR="00C53135" w:rsidRPr="00F34231" w:rsidRDefault="00C53135" w:rsidP="00D505A1">
            <w:pPr>
              <w:widowControl w:val="0"/>
              <w:suppressAutoHyphens/>
              <w:jc w:val="center"/>
              <w:rPr>
                <w:rFonts w:eastAsia="Arial Unicode MS" w:cs="Times New Roman"/>
                <w:kern w:val="0"/>
                <w:shd w:val="clear" w:color="auto" w:fill="DDD9C3"/>
                <w:lang w:bidi="ar-SA"/>
              </w:rPr>
            </w:pPr>
            <w:r w:rsidRPr="00F34231">
              <w:rPr>
                <w:rFonts w:eastAsia="Arial Unicode MS" w:cs="Times New Roman"/>
                <w:kern w:val="0"/>
                <w:shd w:val="clear" w:color="auto" w:fill="DDD9C3"/>
                <w:lang w:bidi="ar-SA"/>
              </w:rPr>
              <w:t>Tempo excedido nos atendimentos (minutos)</w:t>
            </w:r>
          </w:p>
          <w:p w:rsidR="00C53135" w:rsidRPr="00F34231" w:rsidRDefault="00C53135" w:rsidP="00C53135">
            <w:pPr>
              <w:widowControl w:val="0"/>
              <w:suppressAutoHyphens/>
              <w:jc w:val="center"/>
              <w:rPr>
                <w:rFonts w:eastAsia="Arial Unicode MS" w:cs="Times New Roman"/>
                <w:kern w:val="0"/>
                <w:shd w:val="clear" w:color="auto" w:fill="DDD9C3"/>
                <w:lang w:bidi="ar-SA"/>
              </w:rPr>
            </w:pPr>
            <w:r w:rsidRPr="00F34231">
              <w:rPr>
                <w:rFonts w:eastAsia="Arial Unicode MS" w:cs="Times New Roman"/>
                <w:kern w:val="0"/>
                <w:shd w:val="clear" w:color="auto" w:fill="DDD9C3"/>
                <w:lang w:bidi="ar-SA"/>
              </w:rPr>
              <w:t>(</w:t>
            </w:r>
            <w:r>
              <w:rPr>
                <w:rFonts w:eastAsia="Arial Unicode MS" w:cs="Times New Roman"/>
                <w:kern w:val="0"/>
                <w:shd w:val="clear" w:color="auto" w:fill="DDD9C3"/>
                <w:lang w:bidi="ar-SA"/>
              </w:rPr>
              <w:t>D-C</w:t>
            </w:r>
            <w:r w:rsidRPr="00F34231">
              <w:rPr>
                <w:rFonts w:eastAsia="Arial Unicode MS" w:cs="Times New Roman"/>
                <w:kern w:val="0"/>
                <w:shd w:val="clear" w:color="auto" w:fill="DDD9C3"/>
                <w:lang w:bidi="ar-SA"/>
              </w:rPr>
              <w:t>)</w:t>
            </w:r>
          </w:p>
        </w:tc>
        <w:tc>
          <w:tcPr>
            <w:tcW w:w="1559" w:type="dxa"/>
            <w:shd w:val="clear" w:color="auto" w:fill="DDD9C3"/>
          </w:tcPr>
          <w:p w:rsidR="00C53135" w:rsidRPr="00F34231" w:rsidRDefault="00C53135" w:rsidP="00D505A1">
            <w:pPr>
              <w:widowControl w:val="0"/>
              <w:suppressAutoHyphens/>
              <w:jc w:val="center"/>
              <w:rPr>
                <w:rFonts w:eastAsia="Arial Unicode MS" w:cs="Times New Roman"/>
                <w:kern w:val="0"/>
                <w:shd w:val="clear" w:color="auto" w:fill="DDD9C3"/>
                <w:lang w:bidi="ar-SA"/>
              </w:rPr>
            </w:pPr>
            <w:r w:rsidRPr="00F34231">
              <w:rPr>
                <w:rFonts w:eastAsia="Arial Unicode MS" w:cs="Times New Roman"/>
                <w:kern w:val="0"/>
                <w:shd w:val="clear" w:color="auto" w:fill="DDD9C3"/>
                <w:lang w:bidi="ar-SA"/>
              </w:rPr>
              <w:t>Nº de atendimentos possíveis dentro do prazo excedido</w:t>
            </w:r>
          </w:p>
          <w:p w:rsidR="00C53135" w:rsidRPr="00F34231" w:rsidRDefault="00C53135" w:rsidP="00243CCA">
            <w:pPr>
              <w:widowControl w:val="0"/>
              <w:suppressAutoHyphens/>
              <w:jc w:val="center"/>
              <w:rPr>
                <w:rFonts w:eastAsia="Arial Unicode MS" w:cs="Times New Roman"/>
                <w:kern w:val="0"/>
                <w:shd w:val="clear" w:color="auto" w:fill="DDD9C3"/>
                <w:lang w:bidi="ar-SA"/>
              </w:rPr>
            </w:pPr>
            <w:r w:rsidRPr="00F34231">
              <w:rPr>
                <w:rFonts w:eastAsia="Arial Unicode MS" w:cs="Times New Roman"/>
                <w:kern w:val="0"/>
                <w:shd w:val="clear" w:color="auto" w:fill="DDD9C3"/>
                <w:lang w:bidi="ar-SA"/>
              </w:rPr>
              <w:t>(</w:t>
            </w:r>
            <w:r w:rsidR="00243CCA">
              <w:rPr>
                <w:rFonts w:eastAsia="Arial Unicode MS" w:cs="Times New Roman"/>
                <w:kern w:val="0"/>
                <w:shd w:val="clear" w:color="auto" w:fill="DDD9C3"/>
                <w:lang w:bidi="ar-SA"/>
              </w:rPr>
              <w:t>E</w:t>
            </w:r>
            <w:r w:rsidRPr="00F34231">
              <w:rPr>
                <w:rFonts w:eastAsia="Arial Unicode MS" w:cs="Times New Roman"/>
                <w:kern w:val="0"/>
                <w:shd w:val="clear" w:color="auto" w:fill="DDD9C3"/>
                <w:lang w:bidi="ar-SA"/>
              </w:rPr>
              <w:t>/</w:t>
            </w:r>
            <w:r w:rsidR="00243CCA">
              <w:rPr>
                <w:rFonts w:eastAsia="Arial Unicode MS" w:cs="Times New Roman"/>
                <w:kern w:val="0"/>
                <w:shd w:val="clear" w:color="auto" w:fill="DDD9C3"/>
                <w:lang w:bidi="ar-SA"/>
              </w:rPr>
              <w:t>A</w:t>
            </w:r>
            <w:r w:rsidRPr="00F34231">
              <w:rPr>
                <w:rFonts w:eastAsia="Arial Unicode MS" w:cs="Times New Roman"/>
                <w:kern w:val="0"/>
                <w:shd w:val="clear" w:color="auto" w:fill="DDD9C3"/>
                <w:lang w:bidi="ar-SA"/>
              </w:rPr>
              <w:t>)</w:t>
            </w:r>
          </w:p>
        </w:tc>
      </w:tr>
      <w:tr w:rsidR="00C53135" w:rsidRPr="00F34231" w:rsidTr="00C53135">
        <w:tc>
          <w:tcPr>
            <w:tcW w:w="1560" w:type="dxa"/>
          </w:tcPr>
          <w:p w:rsidR="00C53135" w:rsidRPr="00F34231" w:rsidRDefault="00C53135" w:rsidP="00D505A1">
            <w:pPr>
              <w:widowControl w:val="0"/>
              <w:suppressAutoHyphens/>
              <w:jc w:val="center"/>
              <w:rPr>
                <w:rFonts w:eastAsia="Arial Unicode MS" w:cs="Times New Roman"/>
                <w:kern w:val="0"/>
                <w:lang w:eastAsia="pt-BR" w:bidi="ar-SA"/>
              </w:rPr>
            </w:pPr>
            <w:r w:rsidRPr="00F34231">
              <w:rPr>
                <w:rFonts w:eastAsia="Arial Unicode MS" w:cs="Times New Roman"/>
                <w:kern w:val="0"/>
                <w:lang w:eastAsia="pt-BR" w:bidi="ar-SA"/>
              </w:rPr>
              <w:t>60</w:t>
            </w:r>
          </w:p>
        </w:tc>
        <w:tc>
          <w:tcPr>
            <w:tcW w:w="1275" w:type="dxa"/>
          </w:tcPr>
          <w:p w:rsidR="00C53135" w:rsidRPr="00F34231" w:rsidRDefault="00C53135" w:rsidP="00C53135">
            <w:pPr>
              <w:widowControl w:val="0"/>
              <w:suppressAutoHyphens/>
              <w:jc w:val="center"/>
              <w:rPr>
                <w:rFonts w:eastAsia="Arial Unicode MS" w:cs="Times New Roman"/>
                <w:kern w:val="0"/>
                <w:lang w:eastAsia="pt-BR" w:bidi="ar-SA"/>
              </w:rPr>
            </w:pPr>
            <w:r w:rsidRPr="00F34231">
              <w:rPr>
                <w:rFonts w:eastAsia="Arial Unicode MS" w:cs="Times New Roman"/>
                <w:kern w:val="0"/>
                <w:lang w:eastAsia="pt-BR" w:bidi="ar-SA"/>
              </w:rPr>
              <w:t>240</w:t>
            </w:r>
          </w:p>
        </w:tc>
        <w:tc>
          <w:tcPr>
            <w:tcW w:w="1418" w:type="dxa"/>
            <w:shd w:val="clear" w:color="auto" w:fill="FFFFFF"/>
          </w:tcPr>
          <w:p w:rsidR="00C53135" w:rsidRPr="00F34231" w:rsidRDefault="00C53135" w:rsidP="00C53135">
            <w:pPr>
              <w:widowControl w:val="0"/>
              <w:suppressAutoHyphens/>
              <w:jc w:val="center"/>
              <w:rPr>
                <w:rFonts w:eastAsia="Arial Unicode MS" w:cs="Times New Roman"/>
                <w:kern w:val="0"/>
                <w:lang w:eastAsia="pt-BR" w:bidi="ar-SA"/>
              </w:rPr>
            </w:pPr>
            <w:r w:rsidRPr="00F34231">
              <w:rPr>
                <w:rFonts w:eastAsia="Arial Unicode MS" w:cs="Times New Roman"/>
                <w:kern w:val="0"/>
                <w:lang w:eastAsia="pt-BR" w:bidi="ar-SA"/>
              </w:rPr>
              <w:t>14</w:t>
            </w:r>
            <w:r>
              <w:rPr>
                <w:rFonts w:eastAsia="Arial Unicode MS" w:cs="Times New Roman"/>
                <w:kern w:val="0"/>
                <w:lang w:eastAsia="pt-BR" w:bidi="ar-SA"/>
              </w:rPr>
              <w:t>.</w:t>
            </w:r>
            <w:r w:rsidRPr="00F34231">
              <w:rPr>
                <w:rFonts w:eastAsia="Arial Unicode MS" w:cs="Times New Roman"/>
                <w:kern w:val="0"/>
                <w:lang w:eastAsia="pt-BR" w:bidi="ar-SA"/>
              </w:rPr>
              <w:t>400</w:t>
            </w:r>
          </w:p>
        </w:tc>
        <w:tc>
          <w:tcPr>
            <w:tcW w:w="1701" w:type="dxa"/>
            <w:shd w:val="clear" w:color="auto" w:fill="FFFFFF"/>
          </w:tcPr>
          <w:p w:rsidR="00C53135" w:rsidRPr="00F34231" w:rsidRDefault="00C53135" w:rsidP="00C53135">
            <w:pPr>
              <w:widowControl w:val="0"/>
              <w:suppressAutoHyphens/>
              <w:jc w:val="center"/>
              <w:rPr>
                <w:rFonts w:eastAsia="Arial Unicode MS" w:cs="Times New Roman"/>
                <w:kern w:val="0"/>
                <w:lang w:eastAsia="pt-BR" w:bidi="ar-SA"/>
              </w:rPr>
            </w:pPr>
            <w:r w:rsidRPr="00F34231">
              <w:rPr>
                <w:rFonts w:eastAsia="Arial Unicode MS" w:cs="Times New Roman"/>
                <w:kern w:val="0"/>
                <w:lang w:eastAsia="pt-BR" w:bidi="ar-SA"/>
              </w:rPr>
              <w:t>15</w:t>
            </w:r>
            <w:r>
              <w:rPr>
                <w:rFonts w:eastAsia="Arial Unicode MS" w:cs="Times New Roman"/>
                <w:kern w:val="0"/>
                <w:lang w:eastAsia="pt-BR" w:bidi="ar-SA"/>
              </w:rPr>
              <w:t>.</w:t>
            </w:r>
            <w:r w:rsidRPr="00F34231">
              <w:rPr>
                <w:rFonts w:eastAsia="Arial Unicode MS" w:cs="Times New Roman"/>
                <w:kern w:val="0"/>
                <w:lang w:eastAsia="pt-BR" w:bidi="ar-SA"/>
              </w:rPr>
              <w:t>840</w:t>
            </w:r>
          </w:p>
        </w:tc>
        <w:tc>
          <w:tcPr>
            <w:tcW w:w="1559" w:type="dxa"/>
            <w:shd w:val="clear" w:color="auto" w:fill="FFFFFF"/>
          </w:tcPr>
          <w:p w:rsidR="00C53135" w:rsidRPr="00F34231" w:rsidRDefault="00C53135" w:rsidP="00C53135">
            <w:pPr>
              <w:widowControl w:val="0"/>
              <w:suppressAutoHyphens/>
              <w:jc w:val="center"/>
              <w:rPr>
                <w:rFonts w:eastAsia="Arial Unicode MS" w:cs="Times New Roman"/>
                <w:kern w:val="0"/>
                <w:lang w:eastAsia="pt-BR" w:bidi="ar-SA"/>
              </w:rPr>
            </w:pPr>
            <w:r w:rsidRPr="00F34231">
              <w:rPr>
                <w:rFonts w:eastAsia="Arial Unicode MS" w:cs="Times New Roman"/>
                <w:kern w:val="0"/>
                <w:lang w:eastAsia="pt-BR" w:bidi="ar-SA"/>
              </w:rPr>
              <w:t>1</w:t>
            </w:r>
            <w:r>
              <w:rPr>
                <w:rFonts w:eastAsia="Arial Unicode MS" w:cs="Times New Roman"/>
                <w:kern w:val="0"/>
                <w:lang w:eastAsia="pt-BR" w:bidi="ar-SA"/>
              </w:rPr>
              <w:t>.</w:t>
            </w:r>
            <w:r w:rsidRPr="00F34231">
              <w:rPr>
                <w:rFonts w:eastAsia="Arial Unicode MS" w:cs="Times New Roman"/>
                <w:kern w:val="0"/>
                <w:lang w:eastAsia="pt-BR" w:bidi="ar-SA"/>
              </w:rPr>
              <w:t>440</w:t>
            </w:r>
          </w:p>
        </w:tc>
        <w:tc>
          <w:tcPr>
            <w:tcW w:w="1559" w:type="dxa"/>
            <w:shd w:val="clear" w:color="auto" w:fill="FFFFFF"/>
          </w:tcPr>
          <w:p w:rsidR="00C53135" w:rsidRPr="00F34231" w:rsidRDefault="00C53135" w:rsidP="00C53135">
            <w:pPr>
              <w:widowControl w:val="0"/>
              <w:suppressAutoHyphens/>
              <w:jc w:val="center"/>
              <w:rPr>
                <w:rFonts w:eastAsia="Arial Unicode MS" w:cs="Times New Roman"/>
                <w:kern w:val="0"/>
                <w:lang w:eastAsia="pt-BR" w:bidi="ar-SA"/>
              </w:rPr>
            </w:pPr>
            <w:r w:rsidRPr="00F34231">
              <w:rPr>
                <w:rFonts w:eastAsia="Arial Unicode MS" w:cs="Times New Roman"/>
                <w:kern w:val="0"/>
                <w:lang w:eastAsia="pt-BR" w:bidi="ar-SA"/>
              </w:rPr>
              <w:t>24</w:t>
            </w:r>
          </w:p>
        </w:tc>
      </w:tr>
    </w:tbl>
    <w:p w:rsidR="00D505A1" w:rsidRPr="00F34231" w:rsidRDefault="00D505A1" w:rsidP="00D505A1">
      <w:pPr>
        <w:widowControl w:val="0"/>
        <w:suppressAutoHyphens/>
        <w:rPr>
          <w:rFonts w:eastAsia="Arial Unicode MS" w:cs="Times New Roman"/>
          <w:kern w:val="0"/>
          <w:lang w:bidi="ar-SA"/>
        </w:rPr>
      </w:pPr>
    </w:p>
    <w:p w:rsidR="00D505A1" w:rsidRPr="00F34231" w:rsidRDefault="00D505A1" w:rsidP="00D505A1">
      <w:pPr>
        <w:widowControl w:val="0"/>
        <w:suppressAutoHyphens/>
        <w:rPr>
          <w:rFonts w:eastAsia="Arial Unicode MS" w:cs="Times New Roman"/>
          <w:bCs/>
          <w:kern w:val="0"/>
          <w:lang w:bidi="ar-SA"/>
        </w:rPr>
      </w:pPr>
      <w:r w:rsidRPr="00F34231">
        <w:rPr>
          <w:rFonts w:eastAsia="Arial Unicode MS" w:cs="Times New Roman"/>
          <w:bCs/>
          <w:kern w:val="0"/>
          <w:lang w:bidi="ar-SA"/>
        </w:rPr>
        <w:t>TMR = 1 – (</w:t>
      </w:r>
      <w:r w:rsidRPr="00F34231">
        <w:rPr>
          <w:rFonts w:eastAsia="Arial Unicode MS" w:cs="Times New Roman"/>
          <w:kern w:val="0"/>
          <w:lang w:bidi="ar-SA"/>
        </w:rPr>
        <w:t>Número de atendimentos possíveis dentro do prazo excedido / Total de chamados do 2º Nível</w:t>
      </w:r>
      <w:r w:rsidRPr="00F34231">
        <w:rPr>
          <w:rFonts w:eastAsia="Arial Unicode MS" w:cs="Times New Roman"/>
          <w:bCs/>
          <w:kern w:val="0"/>
          <w:lang w:bidi="ar-SA"/>
        </w:rPr>
        <w:t>), ou seja:</w:t>
      </w:r>
    </w:p>
    <w:p w:rsidR="00D505A1" w:rsidRPr="00F34231" w:rsidRDefault="00D505A1" w:rsidP="00D505A1">
      <w:pPr>
        <w:widowControl w:val="0"/>
        <w:suppressAutoHyphens/>
        <w:rPr>
          <w:rFonts w:eastAsia="Arial Unicode MS" w:cs="Times New Roman"/>
          <w:kern w:val="0"/>
          <w:lang w:bidi="ar-SA"/>
        </w:rPr>
      </w:pPr>
      <w:r w:rsidRPr="00F34231">
        <w:rPr>
          <w:rFonts w:eastAsia="Arial Unicode MS" w:cs="Times New Roman"/>
          <w:kern w:val="0"/>
          <w:lang w:bidi="ar-SA"/>
        </w:rPr>
        <w:t>TMR = 1 – (24/240) = 0,90</w:t>
      </w:r>
    </w:p>
    <w:p w:rsidR="00D505A1" w:rsidRDefault="00D505A1" w:rsidP="00D505A1">
      <w:pPr>
        <w:widowControl w:val="0"/>
        <w:suppressAutoHyphens/>
        <w:rPr>
          <w:rFonts w:eastAsia="Arial Unicode MS" w:cs="Times New Roman"/>
          <w:kern w:val="0"/>
          <w:lang w:bidi="ar-SA"/>
        </w:rPr>
      </w:pPr>
    </w:p>
    <w:p w:rsidR="00243CCA" w:rsidRPr="00F34231" w:rsidRDefault="00243CCA" w:rsidP="00D505A1">
      <w:pPr>
        <w:widowControl w:val="0"/>
        <w:suppressAutoHyphens/>
        <w:rPr>
          <w:rFonts w:eastAsia="Arial Unicode MS" w:cs="Times New Roman"/>
          <w:kern w:val="0"/>
          <w:lang w:bidi="ar-SA"/>
        </w:rPr>
      </w:pPr>
      <w:r>
        <w:rPr>
          <w:rFonts w:eastAsia="Arial Unicode MS" w:cs="Times New Roman"/>
          <w:kern w:val="0"/>
          <w:lang w:bidi="ar-SA"/>
        </w:rPr>
        <w:br w:type="page"/>
      </w:r>
    </w:p>
    <w:p w:rsidR="00D505A1" w:rsidRPr="00C53135" w:rsidRDefault="00D505A1" w:rsidP="004A7F22">
      <w:pPr>
        <w:numPr>
          <w:ilvl w:val="1"/>
          <w:numId w:val="10"/>
        </w:numPr>
        <w:tabs>
          <w:tab w:val="clear" w:pos="792"/>
          <w:tab w:val="num" w:pos="0"/>
        </w:tabs>
        <w:suppressAutoHyphens/>
        <w:spacing w:before="200" w:after="200"/>
        <w:ind w:left="0" w:firstLine="0"/>
        <w:jc w:val="both"/>
        <w:rPr>
          <w:rFonts w:eastAsia="MS Mincho" w:cs="Times New Roman"/>
          <w:b/>
          <w:bCs/>
          <w:kern w:val="1"/>
          <w:lang w:eastAsia="pt-BR" w:bidi="ar-SA"/>
        </w:rPr>
      </w:pPr>
      <w:bookmarkStart w:id="26" w:name="_Toc267382292"/>
      <w:r w:rsidRPr="00C53135">
        <w:rPr>
          <w:rFonts w:eastAsia="MS Mincho" w:cs="Times New Roman"/>
          <w:b/>
          <w:bCs/>
          <w:kern w:val="1"/>
          <w:lang w:eastAsia="pt-BR" w:bidi="ar-SA"/>
        </w:rPr>
        <w:t>Indicador de Resolução de Atendimento no 2º Nível</w:t>
      </w:r>
      <w:bookmarkEnd w:id="26"/>
      <w:r w:rsidRPr="00C53135">
        <w:rPr>
          <w:rFonts w:eastAsia="MS Mincho" w:cs="Times New Roman"/>
          <w:b/>
          <w:bCs/>
          <w:kern w:val="1"/>
          <w:lang w:eastAsia="pt-BR" w:bidi="ar-SA"/>
        </w:rPr>
        <w:t xml:space="preserve"> – Usuários</w:t>
      </w:r>
      <w:r w:rsidR="00306EB1" w:rsidRPr="00C53135">
        <w:rPr>
          <w:rFonts w:eastAsia="MS Mincho" w:cs="Times New Roman"/>
          <w:b/>
          <w:bCs/>
          <w:kern w:val="1"/>
          <w:lang w:eastAsia="pt-BR" w:bidi="ar-SA"/>
        </w:rPr>
        <w:t xml:space="preserve"> DPF</w:t>
      </w:r>
      <w:r w:rsidRPr="00C53135">
        <w:rPr>
          <w:rFonts w:eastAsia="MS Mincho" w:cs="Times New Roman"/>
          <w:b/>
          <w:bCs/>
          <w:kern w:val="1"/>
          <w:lang w:eastAsia="pt-BR" w:bidi="ar-SA"/>
        </w:rPr>
        <w:t>.</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3"/>
        <w:gridCol w:w="6449"/>
      </w:tblGrid>
      <w:tr w:rsidR="00D505A1" w:rsidRPr="00243CCA" w:rsidTr="00243CCA">
        <w:trPr>
          <w:trHeight w:val="567"/>
        </w:trPr>
        <w:tc>
          <w:tcPr>
            <w:tcW w:w="9072" w:type="dxa"/>
            <w:gridSpan w:val="2"/>
            <w:shd w:val="clear" w:color="auto" w:fill="DDD9C3"/>
            <w:vAlign w:val="bottom"/>
          </w:tcPr>
          <w:p w:rsidR="00D505A1" w:rsidRPr="00243CCA" w:rsidRDefault="00D505A1" w:rsidP="00D505A1">
            <w:pPr>
              <w:widowControl w:val="0"/>
              <w:suppressAutoHyphens/>
              <w:jc w:val="center"/>
              <w:rPr>
                <w:rFonts w:eastAsia="Arial Unicode MS" w:cs="Times New Roman"/>
                <w:b/>
                <w:kern w:val="0"/>
                <w:shd w:val="clear" w:color="auto" w:fill="DDD9C3"/>
                <w:lang w:bidi="ar-SA"/>
              </w:rPr>
            </w:pPr>
            <w:bookmarkStart w:id="27" w:name="_Toc236715953"/>
            <w:r w:rsidRPr="00243CCA">
              <w:rPr>
                <w:rFonts w:eastAsia="Arial Unicode MS" w:cs="Times New Roman"/>
                <w:b/>
                <w:kern w:val="0"/>
                <w:shd w:val="clear" w:color="auto" w:fill="DDD9C3"/>
                <w:lang w:bidi="ar-SA"/>
              </w:rPr>
              <w:t>RA2</w:t>
            </w:r>
            <w:bookmarkEnd w:id="27"/>
            <w:r w:rsidRPr="00243CCA">
              <w:rPr>
                <w:rFonts w:eastAsia="Arial Unicode MS" w:cs="Times New Roman"/>
                <w:b/>
                <w:kern w:val="0"/>
                <w:shd w:val="clear" w:color="auto" w:fill="DDD9C3"/>
                <w:lang w:bidi="ar-SA"/>
              </w:rPr>
              <w:t xml:space="preserve"> – 2º Nível - Indicador de Resolução de Atendimento no 2º Nível</w:t>
            </w:r>
          </w:p>
        </w:tc>
      </w:tr>
      <w:tr w:rsidR="00D505A1" w:rsidRPr="00243CCA" w:rsidTr="00243CCA">
        <w:trPr>
          <w:trHeight w:val="454"/>
        </w:trPr>
        <w:tc>
          <w:tcPr>
            <w:tcW w:w="2623" w:type="dxa"/>
            <w:shd w:val="clear" w:color="auto" w:fill="DDD9C3"/>
            <w:vAlign w:val="center"/>
          </w:tcPr>
          <w:p w:rsidR="00D505A1" w:rsidRPr="00243CCA" w:rsidRDefault="00D505A1" w:rsidP="00D505A1">
            <w:pPr>
              <w:widowControl w:val="0"/>
              <w:suppressAutoHyphens/>
              <w:jc w:val="center"/>
              <w:rPr>
                <w:rFonts w:eastAsia="Arial Unicode MS" w:cs="Times New Roman"/>
                <w:b/>
                <w:kern w:val="0"/>
                <w:shd w:val="clear" w:color="auto" w:fill="DDD9C3"/>
                <w:lang w:bidi="ar-SA"/>
              </w:rPr>
            </w:pPr>
            <w:r w:rsidRPr="00243CCA">
              <w:rPr>
                <w:rFonts w:eastAsia="Arial Unicode MS" w:cs="Times New Roman"/>
                <w:b/>
                <w:kern w:val="0"/>
                <w:shd w:val="clear" w:color="auto" w:fill="DDD9C3"/>
                <w:lang w:bidi="ar-SA"/>
              </w:rPr>
              <w:t>Item</w:t>
            </w:r>
          </w:p>
        </w:tc>
        <w:tc>
          <w:tcPr>
            <w:tcW w:w="6449" w:type="dxa"/>
            <w:shd w:val="clear" w:color="auto" w:fill="DDD9C3"/>
            <w:vAlign w:val="bottom"/>
          </w:tcPr>
          <w:p w:rsidR="00D505A1" w:rsidRPr="00243CCA" w:rsidRDefault="00D505A1" w:rsidP="00D505A1">
            <w:pPr>
              <w:widowControl w:val="0"/>
              <w:suppressAutoHyphens/>
              <w:jc w:val="center"/>
              <w:rPr>
                <w:rFonts w:eastAsia="Arial Unicode MS" w:cs="Times New Roman"/>
                <w:b/>
                <w:kern w:val="0"/>
                <w:shd w:val="clear" w:color="auto" w:fill="DDD9C3"/>
                <w:lang w:bidi="ar-SA"/>
              </w:rPr>
            </w:pPr>
            <w:r w:rsidRPr="00243CCA">
              <w:rPr>
                <w:rFonts w:eastAsia="Arial Unicode MS" w:cs="Times New Roman"/>
                <w:b/>
                <w:kern w:val="0"/>
                <w:shd w:val="clear" w:color="auto" w:fill="DDD9C3"/>
                <w:lang w:bidi="ar-SA"/>
              </w:rPr>
              <w:t>Descrição</w:t>
            </w:r>
          </w:p>
        </w:tc>
      </w:tr>
      <w:tr w:rsidR="00D505A1" w:rsidRPr="00F34231" w:rsidTr="0044145C">
        <w:trPr>
          <w:trHeight w:val="20"/>
        </w:trPr>
        <w:tc>
          <w:tcPr>
            <w:tcW w:w="2623" w:type="dxa"/>
          </w:tcPr>
          <w:p w:rsidR="00D505A1" w:rsidRPr="00243CCA" w:rsidRDefault="00D505A1" w:rsidP="00D505A1">
            <w:pPr>
              <w:widowControl w:val="0"/>
              <w:suppressAutoHyphens/>
              <w:rPr>
                <w:rFonts w:eastAsia="Arial Unicode MS" w:cs="Times New Roman"/>
                <w:b/>
                <w:kern w:val="0"/>
                <w:lang w:bidi="ar-SA"/>
              </w:rPr>
            </w:pPr>
            <w:r w:rsidRPr="00243CCA">
              <w:rPr>
                <w:rFonts w:eastAsia="Arial Unicode MS" w:cs="Times New Roman"/>
                <w:b/>
                <w:kern w:val="0"/>
                <w:lang w:bidi="ar-SA"/>
              </w:rPr>
              <w:t>Finalidade</w:t>
            </w:r>
          </w:p>
        </w:tc>
        <w:tc>
          <w:tcPr>
            <w:tcW w:w="6449" w:type="dxa"/>
          </w:tcPr>
          <w:p w:rsidR="00D505A1" w:rsidRPr="00F34231" w:rsidRDefault="00D505A1" w:rsidP="00DA043C">
            <w:pPr>
              <w:widowControl w:val="0"/>
              <w:suppressAutoHyphens/>
              <w:spacing w:after="120"/>
              <w:ind w:left="74" w:right="74"/>
              <w:jc w:val="both"/>
              <w:rPr>
                <w:rFonts w:eastAsia="Arial Unicode MS" w:cs="Times New Roman"/>
                <w:kern w:val="0"/>
                <w:lang w:bidi="ar-SA"/>
              </w:rPr>
            </w:pPr>
            <w:r w:rsidRPr="00F34231">
              <w:rPr>
                <w:rFonts w:eastAsia="Arial Unicode MS" w:cs="Times New Roman"/>
                <w:kern w:val="0"/>
                <w:lang w:bidi="ar-SA"/>
              </w:rPr>
              <w:t>Indicador de desempenho de chamados resolvidos dentro do 2º Nível de suporte</w:t>
            </w:r>
          </w:p>
        </w:tc>
      </w:tr>
      <w:tr w:rsidR="00D505A1" w:rsidRPr="00F34231" w:rsidTr="0044145C">
        <w:trPr>
          <w:trHeight w:val="20"/>
        </w:trPr>
        <w:tc>
          <w:tcPr>
            <w:tcW w:w="2623" w:type="dxa"/>
          </w:tcPr>
          <w:p w:rsidR="00D505A1" w:rsidRPr="00243CCA" w:rsidRDefault="00D505A1" w:rsidP="00D505A1">
            <w:pPr>
              <w:widowControl w:val="0"/>
              <w:suppressAutoHyphens/>
              <w:rPr>
                <w:rFonts w:eastAsia="Arial Unicode MS" w:cs="Times New Roman"/>
                <w:b/>
                <w:kern w:val="0"/>
                <w:lang w:bidi="ar-SA"/>
              </w:rPr>
            </w:pPr>
            <w:r w:rsidRPr="00243CCA">
              <w:rPr>
                <w:rFonts w:eastAsia="Arial Unicode MS" w:cs="Times New Roman"/>
                <w:b/>
                <w:kern w:val="0"/>
                <w:lang w:bidi="ar-SA"/>
              </w:rPr>
              <w:t>Meta a cumprir</w:t>
            </w:r>
          </w:p>
        </w:tc>
        <w:tc>
          <w:tcPr>
            <w:tcW w:w="6449" w:type="dxa"/>
          </w:tcPr>
          <w:p w:rsidR="00D505A1" w:rsidRPr="00F34231" w:rsidRDefault="00D505A1" w:rsidP="00DA043C">
            <w:pPr>
              <w:widowControl w:val="0"/>
              <w:suppressAutoHyphens/>
              <w:spacing w:after="120"/>
              <w:ind w:left="74" w:right="74"/>
              <w:jc w:val="both"/>
              <w:rPr>
                <w:rFonts w:eastAsia="Arial Unicode MS" w:cs="Times New Roman"/>
                <w:kern w:val="0"/>
                <w:lang w:bidi="ar-SA"/>
              </w:rPr>
            </w:pPr>
            <w:r w:rsidRPr="00F34231">
              <w:rPr>
                <w:rFonts w:eastAsia="Arial Unicode MS" w:cs="Times New Roman"/>
                <w:kern w:val="0"/>
                <w:lang w:bidi="ar-SA"/>
              </w:rPr>
              <w:t>Indicador deve ser maior ou igual a 0,7</w:t>
            </w:r>
          </w:p>
        </w:tc>
      </w:tr>
      <w:tr w:rsidR="00D505A1" w:rsidRPr="00F34231" w:rsidTr="0044145C">
        <w:trPr>
          <w:trHeight w:val="20"/>
        </w:trPr>
        <w:tc>
          <w:tcPr>
            <w:tcW w:w="2623" w:type="dxa"/>
          </w:tcPr>
          <w:p w:rsidR="00D505A1" w:rsidRPr="00243CCA" w:rsidRDefault="00D505A1" w:rsidP="00D505A1">
            <w:pPr>
              <w:widowControl w:val="0"/>
              <w:suppressAutoHyphens/>
              <w:rPr>
                <w:rFonts w:eastAsia="Arial Unicode MS" w:cs="Times New Roman"/>
                <w:b/>
                <w:kern w:val="0"/>
                <w:lang w:bidi="ar-SA"/>
              </w:rPr>
            </w:pPr>
            <w:r w:rsidRPr="00243CCA">
              <w:rPr>
                <w:rFonts w:eastAsia="Arial Unicode MS" w:cs="Times New Roman"/>
                <w:b/>
                <w:kern w:val="0"/>
                <w:lang w:bidi="ar-SA"/>
              </w:rPr>
              <w:t>Instrumento de medição</w:t>
            </w:r>
          </w:p>
        </w:tc>
        <w:tc>
          <w:tcPr>
            <w:tcW w:w="6449" w:type="dxa"/>
          </w:tcPr>
          <w:p w:rsidR="00D505A1" w:rsidRPr="00F34231" w:rsidRDefault="00D505A1" w:rsidP="00DA043C">
            <w:pPr>
              <w:widowControl w:val="0"/>
              <w:suppressAutoHyphens/>
              <w:spacing w:after="120"/>
              <w:ind w:left="74" w:right="74"/>
              <w:jc w:val="both"/>
              <w:rPr>
                <w:rFonts w:eastAsia="Arial Unicode MS" w:cs="Times New Roman"/>
                <w:kern w:val="0"/>
                <w:lang w:bidi="ar-SA"/>
              </w:rPr>
            </w:pPr>
            <w:r w:rsidRPr="00F34231">
              <w:rPr>
                <w:rFonts w:eastAsia="Arial Unicode MS" w:cs="Times New Roman"/>
                <w:kern w:val="0"/>
                <w:lang w:bidi="ar-SA"/>
              </w:rPr>
              <w:t xml:space="preserve">Caderno Mensal de Serviços (CMS) </w:t>
            </w:r>
          </w:p>
        </w:tc>
      </w:tr>
      <w:tr w:rsidR="00D505A1" w:rsidRPr="00F34231" w:rsidTr="0044145C">
        <w:trPr>
          <w:trHeight w:val="20"/>
        </w:trPr>
        <w:tc>
          <w:tcPr>
            <w:tcW w:w="2623" w:type="dxa"/>
          </w:tcPr>
          <w:p w:rsidR="00D505A1" w:rsidRPr="00243CCA" w:rsidRDefault="00D505A1" w:rsidP="00D505A1">
            <w:pPr>
              <w:widowControl w:val="0"/>
              <w:suppressAutoHyphens/>
              <w:rPr>
                <w:rFonts w:eastAsia="Arial Unicode MS" w:cs="Times New Roman"/>
                <w:b/>
                <w:kern w:val="0"/>
                <w:lang w:bidi="ar-SA"/>
              </w:rPr>
            </w:pPr>
            <w:r w:rsidRPr="00243CCA">
              <w:rPr>
                <w:rFonts w:eastAsia="Arial Unicode MS" w:cs="Times New Roman"/>
                <w:b/>
                <w:kern w:val="0"/>
                <w:lang w:bidi="ar-SA"/>
              </w:rPr>
              <w:t>Forma de acompanhamento</w:t>
            </w:r>
          </w:p>
        </w:tc>
        <w:tc>
          <w:tcPr>
            <w:tcW w:w="6449" w:type="dxa"/>
          </w:tcPr>
          <w:p w:rsidR="00D505A1" w:rsidRPr="00F34231" w:rsidRDefault="00D505A1" w:rsidP="00DA043C">
            <w:pPr>
              <w:widowControl w:val="0"/>
              <w:suppressAutoHyphens/>
              <w:spacing w:after="120"/>
              <w:ind w:left="74" w:right="74"/>
              <w:jc w:val="both"/>
              <w:rPr>
                <w:rFonts w:eastAsia="Arial Unicode MS" w:cs="Times New Roman"/>
                <w:kern w:val="0"/>
                <w:lang w:bidi="ar-SA"/>
              </w:rPr>
            </w:pPr>
            <w:r w:rsidRPr="00F34231">
              <w:rPr>
                <w:rFonts w:eastAsia="Arial Unicode MS" w:cs="Times New Roman"/>
                <w:kern w:val="0"/>
                <w:lang w:bidi="ar-SA"/>
              </w:rPr>
              <w:t>A CONTRATADA deverá gerar o relatório mensal de atendimentos do 2º Nível, informando a quantidade total de chamados, e a quantidade de chamados resolvidos no 2º Nível, para avaliação pel</w:t>
            </w:r>
            <w:r w:rsidR="009117EE" w:rsidRPr="00F34231">
              <w:rPr>
                <w:rFonts w:eastAsia="Arial Unicode MS" w:cs="Times New Roman"/>
                <w:kern w:val="0"/>
                <w:lang w:bidi="ar-SA"/>
              </w:rPr>
              <w:t xml:space="preserve">o </w:t>
            </w:r>
            <w:proofErr w:type="gramStart"/>
            <w:r w:rsidR="009117EE" w:rsidRPr="00F34231">
              <w:rPr>
                <w:rFonts w:eastAsia="Arial Unicode MS" w:cs="Times New Roman"/>
                <w:kern w:val="0"/>
                <w:lang w:bidi="ar-SA"/>
              </w:rPr>
              <w:t>DPF</w:t>
            </w:r>
            <w:proofErr w:type="gramEnd"/>
          </w:p>
        </w:tc>
      </w:tr>
      <w:tr w:rsidR="00D505A1" w:rsidRPr="00F34231" w:rsidTr="0044145C">
        <w:trPr>
          <w:trHeight w:val="20"/>
        </w:trPr>
        <w:tc>
          <w:tcPr>
            <w:tcW w:w="2623" w:type="dxa"/>
          </w:tcPr>
          <w:p w:rsidR="00D505A1" w:rsidRPr="00243CCA" w:rsidRDefault="00D505A1" w:rsidP="00D505A1">
            <w:pPr>
              <w:widowControl w:val="0"/>
              <w:suppressAutoHyphens/>
              <w:rPr>
                <w:rFonts w:eastAsia="Arial Unicode MS" w:cs="Times New Roman"/>
                <w:b/>
                <w:kern w:val="0"/>
                <w:lang w:bidi="ar-SA"/>
              </w:rPr>
            </w:pPr>
            <w:r w:rsidRPr="00243CCA">
              <w:rPr>
                <w:rFonts w:eastAsia="Arial Unicode MS" w:cs="Times New Roman"/>
                <w:b/>
                <w:kern w:val="0"/>
                <w:lang w:bidi="ar-SA"/>
              </w:rPr>
              <w:t>Periodicidade de avaliação</w:t>
            </w:r>
          </w:p>
        </w:tc>
        <w:tc>
          <w:tcPr>
            <w:tcW w:w="6449" w:type="dxa"/>
          </w:tcPr>
          <w:p w:rsidR="00D505A1" w:rsidRPr="00F34231" w:rsidRDefault="00D505A1" w:rsidP="00DA043C">
            <w:pPr>
              <w:widowControl w:val="0"/>
              <w:suppressAutoHyphens/>
              <w:spacing w:after="120"/>
              <w:ind w:left="74" w:right="74"/>
              <w:jc w:val="both"/>
              <w:rPr>
                <w:rFonts w:eastAsia="Arial Unicode MS" w:cs="Times New Roman"/>
                <w:kern w:val="0"/>
                <w:lang w:bidi="ar-SA"/>
              </w:rPr>
            </w:pPr>
            <w:r w:rsidRPr="00F34231">
              <w:rPr>
                <w:rFonts w:eastAsia="Arial Unicode MS" w:cs="Times New Roman"/>
                <w:kern w:val="0"/>
                <w:lang w:bidi="ar-SA"/>
              </w:rPr>
              <w:t>Mensal</w:t>
            </w:r>
          </w:p>
        </w:tc>
      </w:tr>
      <w:tr w:rsidR="00D505A1" w:rsidRPr="00F34231" w:rsidTr="0044145C">
        <w:trPr>
          <w:trHeight w:val="20"/>
        </w:trPr>
        <w:tc>
          <w:tcPr>
            <w:tcW w:w="2623" w:type="dxa"/>
          </w:tcPr>
          <w:p w:rsidR="00D505A1" w:rsidRPr="00243CCA" w:rsidRDefault="00D505A1" w:rsidP="00D505A1">
            <w:pPr>
              <w:widowControl w:val="0"/>
              <w:suppressAutoHyphens/>
              <w:rPr>
                <w:rFonts w:eastAsia="Arial Unicode MS" w:cs="Times New Roman"/>
                <w:b/>
                <w:kern w:val="0"/>
                <w:lang w:bidi="ar-SA"/>
              </w:rPr>
            </w:pPr>
            <w:r w:rsidRPr="00243CCA">
              <w:rPr>
                <w:rFonts w:eastAsia="Arial Unicode MS" w:cs="Times New Roman"/>
                <w:b/>
                <w:kern w:val="0"/>
                <w:lang w:bidi="ar-SA"/>
              </w:rPr>
              <w:t>Mecanismo de Cálculo</w:t>
            </w:r>
          </w:p>
        </w:tc>
        <w:tc>
          <w:tcPr>
            <w:tcW w:w="6449" w:type="dxa"/>
          </w:tcPr>
          <w:p w:rsidR="00D505A1" w:rsidRDefault="00D505A1" w:rsidP="00DA043C">
            <w:pPr>
              <w:widowControl w:val="0"/>
              <w:suppressAutoHyphens/>
              <w:spacing w:after="120"/>
              <w:ind w:left="74" w:right="74"/>
              <w:jc w:val="both"/>
              <w:rPr>
                <w:rFonts w:eastAsia="Arial Unicode MS" w:cs="Times New Roman"/>
                <w:kern w:val="0"/>
                <w:lang w:bidi="ar-SA"/>
              </w:rPr>
            </w:pPr>
            <w:r w:rsidRPr="00F34231">
              <w:rPr>
                <w:rFonts w:eastAsia="Arial Unicode MS" w:cs="Times New Roman"/>
                <w:kern w:val="0"/>
                <w:lang w:bidi="ar-SA"/>
              </w:rPr>
              <w:t>RA2 = Total de chamados resolvidos pelo 2º Nível / Total de chamados de 2º Nível.</w:t>
            </w:r>
          </w:p>
          <w:p w:rsidR="006576AC" w:rsidRPr="00F34231" w:rsidRDefault="006576AC" w:rsidP="00DA043C">
            <w:pPr>
              <w:widowControl w:val="0"/>
              <w:suppressAutoHyphens/>
              <w:spacing w:after="120"/>
              <w:ind w:left="74" w:right="74"/>
              <w:jc w:val="both"/>
              <w:rPr>
                <w:rFonts w:eastAsia="Arial Unicode MS" w:cs="Times New Roman"/>
                <w:kern w:val="0"/>
                <w:lang w:bidi="ar-SA"/>
              </w:rPr>
            </w:pPr>
            <w:r>
              <w:rPr>
                <w:rFonts w:eastAsia="Arial Unicode MS" w:cs="Times New Roman"/>
                <w:kern w:val="0"/>
                <w:lang w:bidi="ar-SA"/>
              </w:rPr>
              <w:t xml:space="preserve">No total de chamados resolvidos, devem ser computados apenas os que foram solucionados dentro do prazo previsto para o atendimento de 2º Nível – 60 minutos, caso não seja exigido atendimento presencial, ou </w:t>
            </w:r>
            <w:r w:rsidR="00107B4E">
              <w:rPr>
                <w:rFonts w:eastAsia="Arial Unicode MS" w:cs="Times New Roman"/>
                <w:kern w:val="0"/>
                <w:lang w:bidi="ar-SA"/>
              </w:rPr>
              <w:t>nos</w:t>
            </w:r>
            <w:r>
              <w:rPr>
                <w:rFonts w:eastAsia="Arial Unicode MS" w:cs="Times New Roman"/>
                <w:kern w:val="0"/>
                <w:lang w:bidi="ar-SA"/>
              </w:rPr>
              <w:t xml:space="preserve"> prazo</w:t>
            </w:r>
            <w:r w:rsidR="00107B4E">
              <w:rPr>
                <w:rFonts w:eastAsia="Arial Unicode MS" w:cs="Times New Roman"/>
                <w:kern w:val="0"/>
                <w:lang w:bidi="ar-SA"/>
              </w:rPr>
              <w:t>s</w:t>
            </w:r>
            <w:r>
              <w:rPr>
                <w:rFonts w:eastAsia="Arial Unicode MS" w:cs="Times New Roman"/>
                <w:kern w:val="0"/>
                <w:lang w:bidi="ar-SA"/>
              </w:rPr>
              <w:t xml:space="preserve"> previsto</w:t>
            </w:r>
            <w:r w:rsidR="00107B4E">
              <w:rPr>
                <w:rFonts w:eastAsia="Arial Unicode MS" w:cs="Times New Roman"/>
                <w:kern w:val="0"/>
                <w:lang w:bidi="ar-SA"/>
              </w:rPr>
              <w:t>s</w:t>
            </w:r>
            <w:r>
              <w:rPr>
                <w:rFonts w:eastAsia="Arial Unicode MS" w:cs="Times New Roman"/>
                <w:kern w:val="0"/>
                <w:lang w:bidi="ar-SA"/>
              </w:rPr>
              <w:t xml:space="preserve"> para o</w:t>
            </w:r>
            <w:r w:rsidR="00107B4E">
              <w:rPr>
                <w:rFonts w:eastAsia="Arial Unicode MS" w:cs="Times New Roman"/>
                <w:kern w:val="0"/>
                <w:lang w:bidi="ar-SA"/>
              </w:rPr>
              <w:t>s</w:t>
            </w:r>
            <w:r>
              <w:rPr>
                <w:rFonts w:eastAsia="Arial Unicode MS" w:cs="Times New Roman"/>
                <w:kern w:val="0"/>
                <w:lang w:bidi="ar-SA"/>
              </w:rPr>
              <w:t xml:space="preserve"> Níve</w:t>
            </w:r>
            <w:r w:rsidR="00107B4E">
              <w:rPr>
                <w:rFonts w:eastAsia="Arial Unicode MS" w:cs="Times New Roman"/>
                <w:kern w:val="0"/>
                <w:lang w:bidi="ar-SA"/>
              </w:rPr>
              <w:t>is</w:t>
            </w:r>
            <w:r>
              <w:rPr>
                <w:rFonts w:eastAsia="Arial Unicode MS" w:cs="Times New Roman"/>
                <w:kern w:val="0"/>
                <w:lang w:bidi="ar-SA"/>
              </w:rPr>
              <w:t xml:space="preserve"> de Serviço correspondente</w:t>
            </w:r>
            <w:r w:rsidR="00107B4E">
              <w:rPr>
                <w:rFonts w:eastAsia="Arial Unicode MS" w:cs="Times New Roman"/>
                <w:kern w:val="0"/>
                <w:lang w:bidi="ar-SA"/>
              </w:rPr>
              <w:t>s</w:t>
            </w:r>
            <w:r>
              <w:rPr>
                <w:rFonts w:eastAsia="Arial Unicode MS" w:cs="Times New Roman"/>
                <w:kern w:val="0"/>
                <w:lang w:bidi="ar-SA"/>
              </w:rPr>
              <w:t>, previsto</w:t>
            </w:r>
            <w:r w:rsidR="00107B4E">
              <w:rPr>
                <w:rFonts w:eastAsia="Arial Unicode MS" w:cs="Times New Roman"/>
                <w:kern w:val="0"/>
                <w:lang w:bidi="ar-SA"/>
              </w:rPr>
              <w:t>s</w:t>
            </w:r>
            <w:r>
              <w:rPr>
                <w:rFonts w:eastAsia="Arial Unicode MS" w:cs="Times New Roman"/>
                <w:kern w:val="0"/>
                <w:lang w:bidi="ar-SA"/>
              </w:rPr>
              <w:t xml:space="preserve"> nas Metas para Tempo de Atendimento por Nível de Serviço (vide tabela no item 3.8 abaixo).</w:t>
            </w:r>
          </w:p>
          <w:p w:rsidR="00D505A1" w:rsidRPr="00F34231" w:rsidRDefault="00D505A1" w:rsidP="00DA043C">
            <w:pPr>
              <w:widowControl w:val="0"/>
              <w:suppressAutoHyphens/>
              <w:spacing w:after="120"/>
              <w:ind w:left="74" w:right="74"/>
              <w:jc w:val="both"/>
              <w:rPr>
                <w:rFonts w:eastAsia="Arial Unicode MS" w:cs="Times New Roman"/>
                <w:kern w:val="0"/>
                <w:lang w:bidi="ar-SA"/>
              </w:rPr>
            </w:pPr>
            <w:r w:rsidRPr="00F34231">
              <w:rPr>
                <w:rFonts w:eastAsia="Arial Unicode MS" w:cs="Times New Roman"/>
                <w:kern w:val="0"/>
                <w:lang w:bidi="ar-SA"/>
              </w:rPr>
              <w:t xml:space="preserve">Caso RA2 seja maior ou igual a 0,70, então RA2 será arredondado para </w:t>
            </w:r>
            <w:proofErr w:type="gramStart"/>
            <w:r w:rsidRPr="00F34231">
              <w:rPr>
                <w:rFonts w:eastAsia="Arial Unicode MS" w:cs="Times New Roman"/>
                <w:kern w:val="0"/>
                <w:lang w:bidi="ar-SA"/>
              </w:rPr>
              <w:t>1</w:t>
            </w:r>
            <w:proofErr w:type="gramEnd"/>
            <w:r w:rsidRPr="00F34231">
              <w:rPr>
                <w:rFonts w:eastAsia="Arial Unicode MS" w:cs="Times New Roman"/>
                <w:kern w:val="0"/>
                <w:lang w:bidi="ar-SA"/>
              </w:rPr>
              <w:t xml:space="preserve"> (100%).</w:t>
            </w:r>
          </w:p>
        </w:tc>
      </w:tr>
      <w:tr w:rsidR="00D505A1" w:rsidRPr="00F34231" w:rsidTr="0044145C">
        <w:trPr>
          <w:trHeight w:val="20"/>
        </w:trPr>
        <w:tc>
          <w:tcPr>
            <w:tcW w:w="2623" w:type="dxa"/>
          </w:tcPr>
          <w:p w:rsidR="00D505A1" w:rsidRPr="00243CCA" w:rsidRDefault="00D505A1" w:rsidP="00D505A1">
            <w:pPr>
              <w:widowControl w:val="0"/>
              <w:suppressAutoHyphens/>
              <w:rPr>
                <w:rFonts w:eastAsia="Arial Unicode MS" w:cs="Times New Roman"/>
                <w:b/>
                <w:kern w:val="0"/>
                <w:lang w:bidi="ar-SA"/>
              </w:rPr>
            </w:pPr>
            <w:r w:rsidRPr="00243CCA">
              <w:rPr>
                <w:rFonts w:eastAsia="Arial Unicode MS" w:cs="Times New Roman"/>
                <w:b/>
                <w:kern w:val="0"/>
                <w:lang w:bidi="ar-SA"/>
              </w:rPr>
              <w:t>Início de Vigência</w:t>
            </w:r>
          </w:p>
        </w:tc>
        <w:tc>
          <w:tcPr>
            <w:tcW w:w="6449" w:type="dxa"/>
          </w:tcPr>
          <w:p w:rsidR="00D505A1" w:rsidRPr="00F34231" w:rsidRDefault="00D505A1" w:rsidP="00DA043C">
            <w:pPr>
              <w:widowControl w:val="0"/>
              <w:suppressAutoHyphens/>
              <w:spacing w:after="120"/>
              <w:ind w:left="74" w:right="74"/>
              <w:jc w:val="both"/>
              <w:rPr>
                <w:rFonts w:eastAsia="Arial Unicode MS" w:cs="Times New Roman"/>
                <w:kern w:val="0"/>
                <w:lang w:bidi="ar-SA"/>
              </w:rPr>
            </w:pPr>
            <w:r w:rsidRPr="00F34231">
              <w:rPr>
                <w:rFonts w:eastAsia="Arial Unicode MS" w:cs="Times New Roman"/>
                <w:kern w:val="0"/>
                <w:lang w:bidi="ar-SA"/>
              </w:rPr>
              <w:t xml:space="preserve">Início da Operação </w:t>
            </w:r>
          </w:p>
        </w:tc>
      </w:tr>
      <w:tr w:rsidR="00D505A1" w:rsidRPr="00F34231" w:rsidTr="0044145C">
        <w:trPr>
          <w:trHeight w:val="20"/>
        </w:trPr>
        <w:tc>
          <w:tcPr>
            <w:tcW w:w="2623" w:type="dxa"/>
          </w:tcPr>
          <w:p w:rsidR="00D505A1" w:rsidRPr="00243CCA" w:rsidRDefault="00D505A1" w:rsidP="00D505A1">
            <w:pPr>
              <w:widowControl w:val="0"/>
              <w:suppressAutoHyphens/>
              <w:rPr>
                <w:rFonts w:eastAsia="Arial Unicode MS" w:cs="Times New Roman"/>
                <w:b/>
                <w:kern w:val="0"/>
                <w:lang w:bidi="ar-SA"/>
              </w:rPr>
            </w:pPr>
            <w:r w:rsidRPr="00243CCA">
              <w:rPr>
                <w:rFonts w:eastAsia="Arial Unicode MS" w:cs="Times New Roman"/>
                <w:b/>
                <w:kern w:val="0"/>
                <w:lang w:bidi="ar-SA"/>
              </w:rPr>
              <w:t>Fator de redução</w:t>
            </w:r>
          </w:p>
        </w:tc>
        <w:tc>
          <w:tcPr>
            <w:tcW w:w="6449" w:type="dxa"/>
          </w:tcPr>
          <w:p w:rsidR="00D505A1" w:rsidRPr="00F34231" w:rsidRDefault="00D505A1" w:rsidP="00DA043C">
            <w:pPr>
              <w:widowControl w:val="0"/>
              <w:suppressAutoHyphens/>
              <w:spacing w:after="120"/>
              <w:ind w:left="74" w:right="74"/>
              <w:jc w:val="both"/>
              <w:rPr>
                <w:rFonts w:eastAsia="Arial Unicode MS" w:cs="Times New Roman"/>
                <w:kern w:val="0"/>
                <w:lang w:bidi="ar-SA"/>
              </w:rPr>
            </w:pPr>
            <w:r w:rsidRPr="00F34231">
              <w:rPr>
                <w:rFonts w:eastAsia="Arial Unicode MS" w:cs="Times New Roman"/>
                <w:kern w:val="0"/>
                <w:lang w:bidi="ar-SA"/>
              </w:rPr>
              <w:t>Será aplicado à CONTRATADA fator de redução do valor pago e/ou rescisão previsto neste Termo de Referência</w:t>
            </w:r>
          </w:p>
        </w:tc>
      </w:tr>
      <w:tr w:rsidR="00D505A1" w:rsidRPr="00F34231" w:rsidTr="0044145C">
        <w:trPr>
          <w:trHeight w:val="20"/>
        </w:trPr>
        <w:tc>
          <w:tcPr>
            <w:tcW w:w="2623" w:type="dxa"/>
          </w:tcPr>
          <w:p w:rsidR="00D505A1" w:rsidRPr="00243CCA" w:rsidRDefault="00D505A1" w:rsidP="00D505A1">
            <w:pPr>
              <w:widowControl w:val="0"/>
              <w:suppressAutoHyphens/>
              <w:rPr>
                <w:rFonts w:eastAsia="Arial Unicode MS" w:cs="Times New Roman"/>
                <w:b/>
                <w:kern w:val="0"/>
                <w:lang w:bidi="ar-SA"/>
              </w:rPr>
            </w:pPr>
            <w:r w:rsidRPr="00243CCA">
              <w:rPr>
                <w:rFonts w:eastAsia="Arial Unicode MS" w:cs="Times New Roman"/>
                <w:b/>
                <w:kern w:val="0"/>
                <w:lang w:bidi="ar-SA"/>
              </w:rPr>
              <w:t>Observações</w:t>
            </w:r>
          </w:p>
        </w:tc>
        <w:tc>
          <w:tcPr>
            <w:tcW w:w="6449" w:type="dxa"/>
          </w:tcPr>
          <w:p w:rsidR="00C53135" w:rsidRDefault="00D505A1" w:rsidP="00DA043C">
            <w:pPr>
              <w:widowControl w:val="0"/>
              <w:suppressAutoHyphens/>
              <w:spacing w:after="120"/>
              <w:ind w:left="74" w:right="74"/>
              <w:jc w:val="both"/>
              <w:rPr>
                <w:rFonts w:eastAsia="Arial Unicode MS" w:cs="Times New Roman"/>
                <w:kern w:val="0"/>
                <w:lang w:bidi="ar-SA"/>
              </w:rPr>
            </w:pPr>
            <w:r w:rsidRPr="00F34231">
              <w:rPr>
                <w:rFonts w:eastAsia="Arial Unicode MS" w:cs="Times New Roman"/>
                <w:kern w:val="0"/>
                <w:lang w:bidi="ar-SA"/>
              </w:rPr>
              <w:t xml:space="preserve">No item “meta a cumprir”, o indicador deve ser maior ou igual a 0,70 (ou seja, maior que 70%). </w:t>
            </w:r>
          </w:p>
          <w:p w:rsidR="00C53135" w:rsidRDefault="00D505A1" w:rsidP="00DA043C">
            <w:pPr>
              <w:widowControl w:val="0"/>
              <w:suppressAutoHyphens/>
              <w:spacing w:after="120"/>
              <w:ind w:left="74" w:right="74"/>
              <w:jc w:val="both"/>
              <w:rPr>
                <w:rFonts w:eastAsia="Arial Unicode MS" w:cs="Times New Roman"/>
                <w:kern w:val="0"/>
                <w:lang w:bidi="ar-SA"/>
              </w:rPr>
            </w:pPr>
            <w:r w:rsidRPr="00F34231">
              <w:rPr>
                <w:rFonts w:eastAsia="Arial Unicode MS" w:cs="Times New Roman"/>
                <w:kern w:val="0"/>
                <w:lang w:bidi="ar-SA"/>
              </w:rPr>
              <w:t>Assim, por exemplo, no mecanismo de cálculo, se no total mensal de atendimentos resolvidos no segundo nível houver 600 atendimentos, e apenas 300 foram resolvidos dentro do prazo previsto, significa que o indicador foi de 0,50 (300/600), e assim não atendeu ao mínimo.</w:t>
            </w:r>
          </w:p>
          <w:p w:rsidR="00D505A1" w:rsidRPr="00F34231" w:rsidRDefault="00306959" w:rsidP="00DA043C">
            <w:pPr>
              <w:widowControl w:val="0"/>
              <w:suppressAutoHyphens/>
              <w:spacing w:after="120"/>
              <w:ind w:left="74" w:right="74"/>
              <w:jc w:val="both"/>
              <w:rPr>
                <w:rFonts w:eastAsia="Arial Unicode MS" w:cs="Times New Roman"/>
                <w:kern w:val="0"/>
                <w:lang w:bidi="ar-SA"/>
              </w:rPr>
            </w:pPr>
            <w:r w:rsidRPr="000A51EB">
              <w:rPr>
                <w:rFonts w:eastAsia="Arial Unicode MS" w:cs="Times New Roman"/>
                <w:kern w:val="0"/>
                <w:lang w:bidi="ar-SA"/>
              </w:rPr>
              <w:t>O valor apurado será utilizado na fórmula para cálculo do Percentual de Redução (</w:t>
            </w:r>
            <w:proofErr w:type="spellStart"/>
            <w:proofErr w:type="gramStart"/>
            <w:r w:rsidRPr="000A51EB">
              <w:rPr>
                <w:rFonts w:eastAsia="Arial Unicode MS" w:cs="Times New Roman"/>
                <w:kern w:val="0"/>
                <w:lang w:bidi="ar-SA"/>
              </w:rPr>
              <w:t>Perc</w:t>
            </w:r>
            <w:r w:rsidRPr="000A51EB">
              <w:rPr>
                <w:rFonts w:eastAsia="Arial Unicode MS" w:cs="Times New Roman"/>
                <w:kern w:val="0"/>
                <w:vertAlign w:val="subscript"/>
                <w:lang w:bidi="ar-SA"/>
              </w:rPr>
              <w:t>RED</w:t>
            </w:r>
            <w:proofErr w:type="spellEnd"/>
            <w:proofErr w:type="gramEnd"/>
            <w:r w:rsidRPr="000A51EB">
              <w:rPr>
                <w:rFonts w:eastAsia="Arial Unicode MS" w:cs="Times New Roman"/>
                <w:kern w:val="0"/>
                <w:lang w:bidi="ar-SA"/>
              </w:rPr>
              <w:t xml:space="preserve">), no campo </w:t>
            </w:r>
            <w:r w:rsidR="00D505A1" w:rsidRPr="00F34231">
              <w:rPr>
                <w:rFonts w:eastAsia="Arial Unicode MS" w:cs="Times New Roman"/>
                <w:kern w:val="0"/>
                <w:lang w:bidi="ar-SA"/>
              </w:rPr>
              <w:t>RA2.</w:t>
            </w:r>
          </w:p>
        </w:tc>
      </w:tr>
    </w:tbl>
    <w:p w:rsidR="00D505A1" w:rsidRDefault="00D505A1" w:rsidP="00D505A1">
      <w:pPr>
        <w:widowControl w:val="0"/>
        <w:suppressAutoHyphens/>
        <w:rPr>
          <w:rFonts w:eastAsia="Arial Unicode MS" w:cs="Times New Roman"/>
          <w:kern w:val="0"/>
          <w:lang w:bidi="ar-SA"/>
        </w:rPr>
      </w:pPr>
    </w:p>
    <w:p w:rsidR="00C53135" w:rsidRDefault="00C53135" w:rsidP="00D505A1">
      <w:pPr>
        <w:widowControl w:val="0"/>
        <w:suppressAutoHyphens/>
        <w:rPr>
          <w:rFonts w:eastAsia="Arial Unicode MS" w:cs="Times New Roman"/>
          <w:kern w:val="0"/>
          <w:lang w:bidi="ar-SA"/>
        </w:rPr>
      </w:pPr>
    </w:p>
    <w:p w:rsidR="00C53135" w:rsidRDefault="00C53135" w:rsidP="00D505A1">
      <w:pPr>
        <w:widowControl w:val="0"/>
        <w:suppressAutoHyphens/>
        <w:rPr>
          <w:rFonts w:eastAsia="Arial Unicode MS" w:cs="Times New Roman"/>
          <w:kern w:val="0"/>
          <w:lang w:bidi="ar-SA"/>
        </w:rPr>
      </w:pPr>
    </w:p>
    <w:p w:rsidR="00D505A1" w:rsidRPr="00243CCA" w:rsidRDefault="00D505A1" w:rsidP="004A7F22">
      <w:pPr>
        <w:numPr>
          <w:ilvl w:val="1"/>
          <w:numId w:val="10"/>
        </w:numPr>
        <w:tabs>
          <w:tab w:val="clear" w:pos="792"/>
          <w:tab w:val="num" w:pos="0"/>
        </w:tabs>
        <w:suppressAutoHyphens/>
        <w:spacing w:before="200" w:after="200"/>
        <w:ind w:left="0" w:firstLine="0"/>
        <w:jc w:val="both"/>
        <w:rPr>
          <w:rFonts w:eastAsia="MS Mincho" w:cs="Times New Roman"/>
          <w:b/>
          <w:bCs/>
          <w:kern w:val="1"/>
          <w:lang w:eastAsia="pt-BR" w:bidi="ar-SA"/>
        </w:rPr>
      </w:pPr>
      <w:bookmarkStart w:id="28" w:name="_Toc267382294"/>
      <w:r w:rsidRPr="00243CCA">
        <w:rPr>
          <w:rFonts w:eastAsia="MS Mincho" w:cs="Times New Roman"/>
          <w:b/>
          <w:bCs/>
          <w:kern w:val="1"/>
          <w:lang w:eastAsia="pt-BR" w:bidi="ar-SA"/>
        </w:rPr>
        <w:lastRenderedPageBreak/>
        <w:t xml:space="preserve">Indicador de Tempo Médio de Atendimento </w:t>
      </w:r>
      <w:r w:rsidR="00243CCA">
        <w:rPr>
          <w:rFonts w:eastAsia="MS Mincho" w:cs="Times New Roman"/>
          <w:b/>
          <w:bCs/>
          <w:kern w:val="1"/>
          <w:lang w:eastAsia="pt-BR" w:bidi="ar-SA"/>
        </w:rPr>
        <w:t>Presencial – 2º e</w:t>
      </w:r>
      <w:r w:rsidRPr="00243CCA">
        <w:rPr>
          <w:rFonts w:eastAsia="MS Mincho" w:cs="Times New Roman"/>
          <w:b/>
          <w:bCs/>
          <w:kern w:val="1"/>
          <w:lang w:eastAsia="pt-BR" w:bidi="ar-SA"/>
        </w:rPr>
        <w:t xml:space="preserve"> 3º Nível</w:t>
      </w:r>
      <w:bookmarkEnd w:id="28"/>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378"/>
      </w:tblGrid>
      <w:tr w:rsidR="00D505A1" w:rsidRPr="00243CCA" w:rsidTr="00243CCA">
        <w:trPr>
          <w:trHeight w:val="567"/>
        </w:trPr>
        <w:tc>
          <w:tcPr>
            <w:tcW w:w="9072" w:type="dxa"/>
            <w:gridSpan w:val="2"/>
            <w:shd w:val="clear" w:color="auto" w:fill="DDD9C3"/>
            <w:vAlign w:val="center"/>
          </w:tcPr>
          <w:p w:rsidR="00D505A1" w:rsidRPr="00243CCA" w:rsidRDefault="00D505A1" w:rsidP="00243CCA">
            <w:pPr>
              <w:widowControl w:val="0"/>
              <w:suppressAutoHyphens/>
              <w:jc w:val="center"/>
              <w:rPr>
                <w:rFonts w:eastAsia="Arial Unicode MS" w:cs="Times New Roman"/>
                <w:b/>
                <w:kern w:val="0"/>
                <w:shd w:val="clear" w:color="auto" w:fill="DDD9C3"/>
                <w:lang w:bidi="ar-SA"/>
              </w:rPr>
            </w:pPr>
            <w:r w:rsidRPr="00243CCA">
              <w:rPr>
                <w:rFonts w:eastAsia="Arial Unicode MS" w:cs="Times New Roman"/>
                <w:b/>
                <w:kern w:val="0"/>
                <w:shd w:val="clear" w:color="auto" w:fill="DDD9C3"/>
                <w:lang w:bidi="ar-SA"/>
              </w:rPr>
              <w:t>TM</w:t>
            </w:r>
            <w:r w:rsidR="00243CCA" w:rsidRPr="00243CCA">
              <w:rPr>
                <w:rFonts w:eastAsia="Arial Unicode MS" w:cs="Times New Roman"/>
                <w:b/>
                <w:kern w:val="0"/>
                <w:shd w:val="clear" w:color="auto" w:fill="DDD9C3"/>
                <w:lang w:bidi="ar-SA"/>
              </w:rPr>
              <w:t>P</w:t>
            </w:r>
            <w:r w:rsidRPr="00243CCA">
              <w:rPr>
                <w:rFonts w:eastAsia="Arial Unicode MS" w:cs="Times New Roman"/>
                <w:b/>
                <w:kern w:val="0"/>
                <w:shd w:val="clear" w:color="auto" w:fill="DDD9C3"/>
                <w:lang w:bidi="ar-SA"/>
              </w:rPr>
              <w:t xml:space="preserve"> – Indicador de Tempo Médio de Atendimento </w:t>
            </w:r>
            <w:r w:rsidR="00243CCA" w:rsidRPr="00243CCA">
              <w:rPr>
                <w:rFonts w:eastAsia="Arial Unicode MS" w:cs="Times New Roman"/>
                <w:b/>
                <w:kern w:val="0"/>
                <w:shd w:val="clear" w:color="auto" w:fill="DDD9C3"/>
                <w:lang w:bidi="ar-SA"/>
              </w:rPr>
              <w:t>Presencial</w:t>
            </w:r>
            <w:r w:rsidRPr="00243CCA">
              <w:rPr>
                <w:rFonts w:eastAsia="Arial Unicode MS" w:cs="Times New Roman"/>
                <w:b/>
                <w:kern w:val="0"/>
                <w:shd w:val="clear" w:color="auto" w:fill="DDD9C3"/>
                <w:lang w:bidi="ar-SA"/>
              </w:rPr>
              <w:t xml:space="preserve"> </w:t>
            </w:r>
            <w:r w:rsidR="00243CCA" w:rsidRPr="00243CCA">
              <w:rPr>
                <w:rFonts w:eastAsia="Arial Unicode MS" w:cs="Times New Roman"/>
                <w:b/>
                <w:kern w:val="0"/>
                <w:shd w:val="clear" w:color="auto" w:fill="DDD9C3"/>
                <w:lang w:bidi="ar-SA"/>
              </w:rPr>
              <w:t>–</w:t>
            </w:r>
            <w:r w:rsidRPr="00243CCA">
              <w:rPr>
                <w:rFonts w:eastAsia="Arial Unicode MS" w:cs="Times New Roman"/>
                <w:b/>
                <w:kern w:val="0"/>
                <w:shd w:val="clear" w:color="auto" w:fill="DDD9C3"/>
                <w:lang w:bidi="ar-SA"/>
              </w:rPr>
              <w:t xml:space="preserve"> </w:t>
            </w:r>
            <w:r w:rsidR="00243CCA" w:rsidRPr="00243CCA">
              <w:rPr>
                <w:rFonts w:eastAsia="Arial Unicode MS" w:cs="Times New Roman"/>
                <w:b/>
                <w:kern w:val="0"/>
                <w:shd w:val="clear" w:color="auto" w:fill="DDD9C3"/>
                <w:lang w:bidi="ar-SA"/>
              </w:rPr>
              <w:t xml:space="preserve">2º e </w:t>
            </w:r>
            <w:r w:rsidRPr="00243CCA">
              <w:rPr>
                <w:rFonts w:eastAsia="Arial Unicode MS" w:cs="Times New Roman"/>
                <w:b/>
                <w:kern w:val="0"/>
                <w:shd w:val="clear" w:color="auto" w:fill="DDD9C3"/>
                <w:lang w:bidi="ar-SA"/>
              </w:rPr>
              <w:t>3º Nível</w:t>
            </w:r>
          </w:p>
        </w:tc>
      </w:tr>
      <w:tr w:rsidR="00D505A1" w:rsidRPr="00243CCA" w:rsidTr="00243CCA">
        <w:trPr>
          <w:trHeight w:val="454"/>
        </w:trPr>
        <w:tc>
          <w:tcPr>
            <w:tcW w:w="2694" w:type="dxa"/>
            <w:shd w:val="clear" w:color="auto" w:fill="DDD9C3"/>
            <w:vAlign w:val="center"/>
          </w:tcPr>
          <w:p w:rsidR="00D505A1" w:rsidRPr="00243CCA" w:rsidRDefault="00243CCA" w:rsidP="00243CCA">
            <w:pPr>
              <w:widowControl w:val="0"/>
              <w:suppressAutoHyphens/>
              <w:jc w:val="center"/>
              <w:rPr>
                <w:rFonts w:eastAsia="Arial Unicode MS" w:cs="Times New Roman"/>
                <w:b/>
                <w:kern w:val="0"/>
                <w:shd w:val="clear" w:color="auto" w:fill="DDD9C3"/>
                <w:lang w:bidi="ar-SA"/>
              </w:rPr>
            </w:pPr>
            <w:r>
              <w:rPr>
                <w:rFonts w:eastAsia="Arial Unicode MS" w:cs="Times New Roman"/>
                <w:b/>
                <w:kern w:val="0"/>
                <w:shd w:val="clear" w:color="auto" w:fill="DDD9C3"/>
                <w:lang w:bidi="ar-SA"/>
              </w:rPr>
              <w:t>ITEM</w:t>
            </w:r>
          </w:p>
        </w:tc>
        <w:tc>
          <w:tcPr>
            <w:tcW w:w="6378" w:type="dxa"/>
            <w:shd w:val="clear" w:color="auto" w:fill="DDD9C3"/>
            <w:vAlign w:val="center"/>
          </w:tcPr>
          <w:p w:rsidR="00D505A1" w:rsidRPr="00243CCA" w:rsidRDefault="00243CCA" w:rsidP="00243CCA">
            <w:pPr>
              <w:widowControl w:val="0"/>
              <w:suppressAutoHyphens/>
              <w:jc w:val="center"/>
              <w:rPr>
                <w:rFonts w:eastAsia="Arial Unicode MS" w:cs="Times New Roman"/>
                <w:b/>
                <w:kern w:val="0"/>
                <w:shd w:val="clear" w:color="auto" w:fill="DDD9C3"/>
                <w:lang w:bidi="ar-SA"/>
              </w:rPr>
            </w:pPr>
            <w:r>
              <w:rPr>
                <w:rFonts w:eastAsia="Arial Unicode MS" w:cs="Times New Roman"/>
                <w:b/>
                <w:kern w:val="0"/>
                <w:shd w:val="clear" w:color="auto" w:fill="DDD9C3"/>
                <w:lang w:bidi="ar-SA"/>
              </w:rPr>
              <w:t>DESCRIÇÃO</w:t>
            </w:r>
          </w:p>
        </w:tc>
      </w:tr>
      <w:tr w:rsidR="00D505A1" w:rsidRPr="00243CCA" w:rsidTr="0044145C">
        <w:trPr>
          <w:trHeight w:val="20"/>
        </w:trPr>
        <w:tc>
          <w:tcPr>
            <w:tcW w:w="2694" w:type="dxa"/>
          </w:tcPr>
          <w:p w:rsidR="00D505A1" w:rsidRPr="00243CCA" w:rsidRDefault="00D505A1" w:rsidP="00D505A1">
            <w:pPr>
              <w:widowControl w:val="0"/>
              <w:suppressAutoHyphens/>
              <w:rPr>
                <w:rFonts w:eastAsia="Arial Unicode MS" w:cs="Times New Roman"/>
                <w:b/>
                <w:kern w:val="0"/>
                <w:lang w:bidi="ar-SA"/>
              </w:rPr>
            </w:pPr>
            <w:r w:rsidRPr="00243CCA">
              <w:rPr>
                <w:rFonts w:eastAsia="Arial Unicode MS" w:cs="Times New Roman"/>
                <w:b/>
                <w:kern w:val="0"/>
                <w:lang w:bidi="ar-SA"/>
              </w:rPr>
              <w:t>Finalidade</w:t>
            </w:r>
          </w:p>
        </w:tc>
        <w:tc>
          <w:tcPr>
            <w:tcW w:w="6378" w:type="dxa"/>
          </w:tcPr>
          <w:p w:rsidR="00D505A1" w:rsidRPr="00243CCA" w:rsidRDefault="00D505A1" w:rsidP="00DA043C">
            <w:pPr>
              <w:widowControl w:val="0"/>
              <w:suppressAutoHyphens/>
              <w:spacing w:after="120"/>
              <w:ind w:left="74" w:right="74"/>
              <w:jc w:val="both"/>
              <w:rPr>
                <w:rFonts w:eastAsia="Arial Unicode MS" w:cs="Times New Roman"/>
                <w:kern w:val="0"/>
                <w:lang w:bidi="ar-SA"/>
              </w:rPr>
            </w:pPr>
            <w:r w:rsidRPr="00243CCA">
              <w:rPr>
                <w:rFonts w:eastAsia="Arial Unicode MS" w:cs="Times New Roman"/>
                <w:kern w:val="0"/>
                <w:lang w:bidi="ar-SA"/>
              </w:rPr>
              <w:t>Indicador de desempenho do prazo de atendimento</w:t>
            </w:r>
            <w:r w:rsidR="00243CCA">
              <w:rPr>
                <w:rFonts w:eastAsia="Arial Unicode MS" w:cs="Times New Roman"/>
                <w:kern w:val="0"/>
                <w:lang w:bidi="ar-SA"/>
              </w:rPr>
              <w:t xml:space="preserve"> presencial de 2º e</w:t>
            </w:r>
            <w:r w:rsidRPr="00243CCA">
              <w:rPr>
                <w:rFonts w:eastAsia="Arial Unicode MS" w:cs="Times New Roman"/>
                <w:kern w:val="0"/>
                <w:lang w:bidi="ar-SA"/>
              </w:rPr>
              <w:t xml:space="preserve"> de 3º Nível</w:t>
            </w:r>
          </w:p>
        </w:tc>
      </w:tr>
      <w:tr w:rsidR="00D505A1" w:rsidRPr="00243CCA" w:rsidTr="0044145C">
        <w:trPr>
          <w:trHeight w:val="20"/>
        </w:trPr>
        <w:tc>
          <w:tcPr>
            <w:tcW w:w="2694" w:type="dxa"/>
          </w:tcPr>
          <w:p w:rsidR="00D505A1" w:rsidRPr="00243CCA" w:rsidRDefault="00D505A1" w:rsidP="00D505A1">
            <w:pPr>
              <w:widowControl w:val="0"/>
              <w:suppressAutoHyphens/>
              <w:rPr>
                <w:rFonts w:eastAsia="Arial Unicode MS" w:cs="Times New Roman"/>
                <w:b/>
                <w:kern w:val="0"/>
                <w:lang w:bidi="ar-SA"/>
              </w:rPr>
            </w:pPr>
            <w:r w:rsidRPr="00243CCA">
              <w:rPr>
                <w:rFonts w:eastAsia="Arial Unicode MS" w:cs="Times New Roman"/>
                <w:b/>
                <w:kern w:val="0"/>
                <w:lang w:bidi="ar-SA"/>
              </w:rPr>
              <w:t>Meta a cumprir</w:t>
            </w:r>
          </w:p>
        </w:tc>
        <w:tc>
          <w:tcPr>
            <w:tcW w:w="6378" w:type="dxa"/>
          </w:tcPr>
          <w:p w:rsidR="00D505A1" w:rsidRPr="00243CCA" w:rsidRDefault="00D505A1" w:rsidP="00DA043C">
            <w:pPr>
              <w:widowControl w:val="0"/>
              <w:suppressAutoHyphens/>
              <w:spacing w:after="120"/>
              <w:ind w:left="74" w:right="74"/>
              <w:jc w:val="both"/>
              <w:rPr>
                <w:rFonts w:eastAsia="Arial Unicode MS" w:cs="Times New Roman"/>
                <w:kern w:val="0"/>
                <w:lang w:bidi="ar-SA"/>
              </w:rPr>
            </w:pPr>
            <w:r w:rsidRPr="00243CCA">
              <w:rPr>
                <w:rFonts w:eastAsia="Arial Unicode MS" w:cs="Times New Roman"/>
                <w:kern w:val="0"/>
                <w:lang w:bidi="ar-SA"/>
              </w:rPr>
              <w:t xml:space="preserve">Indicador deve ser igual a </w:t>
            </w:r>
            <w:proofErr w:type="gramStart"/>
            <w:r w:rsidRPr="00243CCA">
              <w:rPr>
                <w:rFonts w:eastAsia="Arial Unicode MS" w:cs="Times New Roman"/>
                <w:kern w:val="0"/>
                <w:lang w:bidi="ar-SA"/>
              </w:rPr>
              <w:t>1</w:t>
            </w:r>
            <w:proofErr w:type="gramEnd"/>
          </w:p>
        </w:tc>
      </w:tr>
      <w:tr w:rsidR="00D505A1" w:rsidRPr="00243CCA" w:rsidTr="0044145C">
        <w:trPr>
          <w:trHeight w:val="20"/>
        </w:trPr>
        <w:tc>
          <w:tcPr>
            <w:tcW w:w="2694" w:type="dxa"/>
          </w:tcPr>
          <w:p w:rsidR="00D505A1" w:rsidRPr="00243CCA" w:rsidRDefault="00D505A1" w:rsidP="00D505A1">
            <w:pPr>
              <w:widowControl w:val="0"/>
              <w:suppressAutoHyphens/>
              <w:rPr>
                <w:rFonts w:eastAsia="Arial Unicode MS" w:cs="Times New Roman"/>
                <w:b/>
                <w:kern w:val="0"/>
                <w:lang w:bidi="ar-SA"/>
              </w:rPr>
            </w:pPr>
            <w:r w:rsidRPr="00243CCA">
              <w:rPr>
                <w:rFonts w:eastAsia="Arial Unicode MS" w:cs="Times New Roman"/>
                <w:b/>
                <w:kern w:val="0"/>
                <w:lang w:bidi="ar-SA"/>
              </w:rPr>
              <w:t>Instrumento de medição</w:t>
            </w:r>
          </w:p>
        </w:tc>
        <w:tc>
          <w:tcPr>
            <w:tcW w:w="6378" w:type="dxa"/>
          </w:tcPr>
          <w:p w:rsidR="00D505A1" w:rsidRPr="00243CCA" w:rsidRDefault="00D505A1" w:rsidP="00DA043C">
            <w:pPr>
              <w:widowControl w:val="0"/>
              <w:suppressAutoHyphens/>
              <w:spacing w:after="120"/>
              <w:ind w:left="74" w:right="74"/>
              <w:jc w:val="both"/>
              <w:rPr>
                <w:rFonts w:eastAsia="Arial Unicode MS" w:cs="Times New Roman"/>
                <w:kern w:val="0"/>
                <w:lang w:bidi="ar-SA"/>
              </w:rPr>
            </w:pPr>
            <w:r w:rsidRPr="00243CCA">
              <w:rPr>
                <w:rFonts w:eastAsia="Arial Unicode MS" w:cs="Times New Roman"/>
                <w:kern w:val="0"/>
                <w:lang w:bidi="ar-SA"/>
              </w:rPr>
              <w:t>Caderno Mensal de Serviços (CMS)</w:t>
            </w:r>
          </w:p>
        </w:tc>
      </w:tr>
      <w:tr w:rsidR="00D505A1" w:rsidRPr="00243CCA" w:rsidTr="0044145C">
        <w:trPr>
          <w:trHeight w:val="20"/>
        </w:trPr>
        <w:tc>
          <w:tcPr>
            <w:tcW w:w="2694" w:type="dxa"/>
          </w:tcPr>
          <w:p w:rsidR="00D505A1" w:rsidRPr="00243CCA" w:rsidRDefault="00D505A1" w:rsidP="00D505A1">
            <w:pPr>
              <w:widowControl w:val="0"/>
              <w:suppressAutoHyphens/>
              <w:rPr>
                <w:rFonts w:eastAsia="Arial Unicode MS" w:cs="Times New Roman"/>
                <w:b/>
                <w:kern w:val="0"/>
                <w:lang w:bidi="ar-SA"/>
              </w:rPr>
            </w:pPr>
            <w:r w:rsidRPr="00243CCA">
              <w:rPr>
                <w:rFonts w:eastAsia="Arial Unicode MS" w:cs="Times New Roman"/>
                <w:b/>
                <w:kern w:val="0"/>
                <w:lang w:bidi="ar-SA"/>
              </w:rPr>
              <w:t>Forma de acompanhamento</w:t>
            </w:r>
          </w:p>
        </w:tc>
        <w:tc>
          <w:tcPr>
            <w:tcW w:w="6378" w:type="dxa"/>
          </w:tcPr>
          <w:p w:rsidR="00D505A1" w:rsidRPr="00243CCA" w:rsidRDefault="00D505A1" w:rsidP="00DA043C">
            <w:pPr>
              <w:widowControl w:val="0"/>
              <w:suppressAutoHyphens/>
              <w:spacing w:after="120"/>
              <w:ind w:left="74" w:right="74"/>
              <w:jc w:val="both"/>
              <w:rPr>
                <w:rFonts w:eastAsia="Arial Unicode MS" w:cs="Times New Roman"/>
                <w:kern w:val="0"/>
                <w:lang w:bidi="ar-SA"/>
              </w:rPr>
            </w:pPr>
            <w:r w:rsidRPr="00243CCA">
              <w:rPr>
                <w:rFonts w:eastAsia="Arial Unicode MS" w:cs="Times New Roman"/>
                <w:kern w:val="0"/>
                <w:lang w:bidi="ar-SA"/>
              </w:rPr>
              <w:t>A CONTRATADA deverá gerar o relatório mensal de atendimentos do 3º Nível, informando, em cada Grau de Severidade e Nível de Serviço, a quantidade de chamados recebidos e a soma dos tempos (em horas) gastos na resolução dos chamados, para avaliação pel</w:t>
            </w:r>
            <w:r w:rsidR="009117EE" w:rsidRPr="00243CCA">
              <w:rPr>
                <w:rFonts w:eastAsia="Arial Unicode MS" w:cs="Times New Roman"/>
                <w:kern w:val="0"/>
                <w:lang w:bidi="ar-SA"/>
              </w:rPr>
              <w:t>o DPF</w:t>
            </w:r>
            <w:r w:rsidRPr="00243CCA">
              <w:rPr>
                <w:rFonts w:eastAsia="Arial Unicode MS" w:cs="Times New Roman"/>
                <w:kern w:val="0"/>
                <w:lang w:bidi="ar-SA"/>
              </w:rPr>
              <w:t>. Serão usados como referência os valores estipulados na tabela de Níveis de Serviço logo abaixo.</w:t>
            </w:r>
          </w:p>
        </w:tc>
      </w:tr>
      <w:tr w:rsidR="00D505A1" w:rsidRPr="00243CCA" w:rsidTr="0044145C">
        <w:trPr>
          <w:trHeight w:val="20"/>
        </w:trPr>
        <w:tc>
          <w:tcPr>
            <w:tcW w:w="2694" w:type="dxa"/>
          </w:tcPr>
          <w:p w:rsidR="00D505A1" w:rsidRPr="00243CCA" w:rsidRDefault="00D505A1" w:rsidP="00D505A1">
            <w:pPr>
              <w:widowControl w:val="0"/>
              <w:suppressAutoHyphens/>
              <w:rPr>
                <w:rFonts w:eastAsia="Arial Unicode MS" w:cs="Times New Roman"/>
                <w:b/>
                <w:kern w:val="0"/>
                <w:lang w:bidi="ar-SA"/>
              </w:rPr>
            </w:pPr>
            <w:r w:rsidRPr="00243CCA">
              <w:rPr>
                <w:rFonts w:eastAsia="Arial Unicode MS" w:cs="Times New Roman"/>
                <w:b/>
                <w:kern w:val="0"/>
                <w:lang w:bidi="ar-SA"/>
              </w:rPr>
              <w:t>Periodicidade de avaliação</w:t>
            </w:r>
          </w:p>
        </w:tc>
        <w:tc>
          <w:tcPr>
            <w:tcW w:w="6378" w:type="dxa"/>
          </w:tcPr>
          <w:p w:rsidR="00D505A1" w:rsidRPr="00243CCA" w:rsidRDefault="00D505A1" w:rsidP="00DA043C">
            <w:pPr>
              <w:widowControl w:val="0"/>
              <w:suppressAutoHyphens/>
              <w:spacing w:after="120"/>
              <w:ind w:left="74" w:right="74"/>
              <w:jc w:val="both"/>
              <w:rPr>
                <w:rFonts w:eastAsia="Arial Unicode MS" w:cs="Times New Roman"/>
                <w:kern w:val="0"/>
                <w:lang w:bidi="ar-SA"/>
              </w:rPr>
            </w:pPr>
            <w:r w:rsidRPr="00243CCA">
              <w:rPr>
                <w:rFonts w:eastAsia="Arial Unicode MS" w:cs="Times New Roman"/>
                <w:kern w:val="0"/>
                <w:lang w:bidi="ar-SA"/>
              </w:rPr>
              <w:t>Mensal</w:t>
            </w:r>
          </w:p>
        </w:tc>
      </w:tr>
      <w:tr w:rsidR="00D505A1" w:rsidRPr="00243CCA" w:rsidTr="0044145C">
        <w:trPr>
          <w:trHeight w:val="20"/>
        </w:trPr>
        <w:tc>
          <w:tcPr>
            <w:tcW w:w="2694" w:type="dxa"/>
          </w:tcPr>
          <w:p w:rsidR="00D505A1" w:rsidRPr="00243CCA" w:rsidRDefault="00D505A1" w:rsidP="00D505A1">
            <w:pPr>
              <w:widowControl w:val="0"/>
              <w:suppressAutoHyphens/>
              <w:rPr>
                <w:rFonts w:eastAsia="Arial Unicode MS" w:cs="Times New Roman"/>
                <w:b/>
                <w:kern w:val="0"/>
                <w:lang w:bidi="ar-SA"/>
              </w:rPr>
            </w:pPr>
            <w:r w:rsidRPr="00243CCA">
              <w:rPr>
                <w:rFonts w:eastAsia="Arial Unicode MS" w:cs="Times New Roman"/>
                <w:b/>
                <w:kern w:val="0"/>
                <w:lang w:bidi="ar-SA"/>
              </w:rPr>
              <w:t>Mecanismo de Cálculo</w:t>
            </w:r>
          </w:p>
        </w:tc>
        <w:tc>
          <w:tcPr>
            <w:tcW w:w="6378" w:type="dxa"/>
          </w:tcPr>
          <w:p w:rsidR="00D505A1" w:rsidRPr="00243CCA" w:rsidRDefault="00D505A1" w:rsidP="00DA043C">
            <w:pPr>
              <w:widowControl w:val="0"/>
              <w:suppressAutoHyphens/>
              <w:spacing w:after="120"/>
              <w:ind w:left="74" w:right="74"/>
              <w:jc w:val="both"/>
              <w:rPr>
                <w:rFonts w:eastAsia="Arial Unicode MS" w:cs="Times New Roman"/>
                <w:kern w:val="0"/>
                <w:lang w:bidi="ar-SA"/>
              </w:rPr>
            </w:pPr>
            <w:r w:rsidRPr="00243CCA">
              <w:rPr>
                <w:rFonts w:eastAsia="Arial Unicode MS" w:cs="Times New Roman"/>
                <w:kern w:val="0"/>
                <w:lang w:bidi="ar-SA"/>
              </w:rPr>
              <w:t>TM</w:t>
            </w:r>
            <w:r w:rsidR="004D3D83">
              <w:rPr>
                <w:rFonts w:eastAsia="Arial Unicode MS" w:cs="Times New Roman"/>
                <w:kern w:val="0"/>
                <w:lang w:bidi="ar-SA"/>
              </w:rPr>
              <w:t>P</w:t>
            </w:r>
            <w:r w:rsidRPr="00243CCA">
              <w:rPr>
                <w:rFonts w:eastAsia="Arial Unicode MS" w:cs="Times New Roman"/>
                <w:kern w:val="0"/>
                <w:lang w:bidi="ar-SA"/>
              </w:rPr>
              <w:t xml:space="preserve"> = 1 – (Número de atendimentos possíveis dentro do prazo excedido / Total de chamados do 3º Nível)</w:t>
            </w:r>
          </w:p>
        </w:tc>
      </w:tr>
      <w:tr w:rsidR="00D505A1" w:rsidRPr="00243CCA" w:rsidTr="0044145C">
        <w:trPr>
          <w:trHeight w:val="20"/>
        </w:trPr>
        <w:tc>
          <w:tcPr>
            <w:tcW w:w="2694" w:type="dxa"/>
          </w:tcPr>
          <w:p w:rsidR="00D505A1" w:rsidRPr="00243CCA" w:rsidRDefault="00D505A1" w:rsidP="00D505A1">
            <w:pPr>
              <w:widowControl w:val="0"/>
              <w:suppressAutoHyphens/>
              <w:rPr>
                <w:rFonts w:eastAsia="Arial Unicode MS" w:cs="Times New Roman"/>
                <w:b/>
                <w:kern w:val="0"/>
                <w:lang w:bidi="ar-SA"/>
              </w:rPr>
            </w:pPr>
            <w:r w:rsidRPr="00243CCA">
              <w:rPr>
                <w:rFonts w:eastAsia="Arial Unicode MS" w:cs="Times New Roman"/>
                <w:b/>
                <w:kern w:val="0"/>
                <w:lang w:bidi="ar-SA"/>
              </w:rPr>
              <w:t>Início de Vigência</w:t>
            </w:r>
          </w:p>
        </w:tc>
        <w:tc>
          <w:tcPr>
            <w:tcW w:w="6378" w:type="dxa"/>
          </w:tcPr>
          <w:p w:rsidR="00D505A1" w:rsidRPr="00243CCA" w:rsidRDefault="00D505A1" w:rsidP="00DA043C">
            <w:pPr>
              <w:widowControl w:val="0"/>
              <w:suppressAutoHyphens/>
              <w:spacing w:after="120"/>
              <w:ind w:left="74" w:right="74"/>
              <w:jc w:val="both"/>
              <w:rPr>
                <w:rFonts w:eastAsia="Arial Unicode MS" w:cs="Times New Roman"/>
                <w:kern w:val="0"/>
                <w:lang w:bidi="ar-SA"/>
              </w:rPr>
            </w:pPr>
            <w:r w:rsidRPr="00243CCA">
              <w:rPr>
                <w:rFonts w:eastAsia="Arial Unicode MS" w:cs="Times New Roman"/>
                <w:kern w:val="0"/>
                <w:lang w:bidi="ar-SA"/>
              </w:rPr>
              <w:t xml:space="preserve">Início da Operação </w:t>
            </w:r>
          </w:p>
        </w:tc>
      </w:tr>
      <w:tr w:rsidR="00D505A1" w:rsidRPr="00243CCA" w:rsidTr="0044145C">
        <w:trPr>
          <w:trHeight w:val="20"/>
        </w:trPr>
        <w:tc>
          <w:tcPr>
            <w:tcW w:w="2694" w:type="dxa"/>
          </w:tcPr>
          <w:p w:rsidR="00D505A1" w:rsidRPr="00243CCA" w:rsidRDefault="00D505A1" w:rsidP="00D505A1">
            <w:pPr>
              <w:widowControl w:val="0"/>
              <w:suppressAutoHyphens/>
              <w:rPr>
                <w:rFonts w:eastAsia="Arial Unicode MS" w:cs="Times New Roman"/>
                <w:b/>
                <w:kern w:val="0"/>
                <w:lang w:bidi="ar-SA"/>
              </w:rPr>
            </w:pPr>
            <w:r w:rsidRPr="00243CCA">
              <w:rPr>
                <w:rFonts w:eastAsia="Arial Unicode MS" w:cs="Times New Roman"/>
                <w:b/>
                <w:kern w:val="0"/>
                <w:lang w:bidi="ar-SA"/>
              </w:rPr>
              <w:t>Fator de redução</w:t>
            </w:r>
          </w:p>
        </w:tc>
        <w:tc>
          <w:tcPr>
            <w:tcW w:w="6378" w:type="dxa"/>
          </w:tcPr>
          <w:p w:rsidR="00D505A1" w:rsidRPr="00243CCA" w:rsidRDefault="00D505A1" w:rsidP="00DA043C">
            <w:pPr>
              <w:widowControl w:val="0"/>
              <w:suppressAutoHyphens/>
              <w:spacing w:after="120"/>
              <w:ind w:left="74" w:right="74"/>
              <w:jc w:val="both"/>
              <w:rPr>
                <w:rFonts w:eastAsia="Arial Unicode MS" w:cs="Times New Roman"/>
                <w:kern w:val="0"/>
                <w:lang w:bidi="ar-SA"/>
              </w:rPr>
            </w:pPr>
            <w:r w:rsidRPr="00243CCA">
              <w:rPr>
                <w:rFonts w:eastAsia="Arial Unicode MS" w:cs="Times New Roman"/>
                <w:kern w:val="0"/>
                <w:lang w:bidi="ar-SA"/>
              </w:rPr>
              <w:t>Será aplicad</w:t>
            </w:r>
            <w:r w:rsidR="004D3D83">
              <w:rPr>
                <w:rFonts w:eastAsia="Arial Unicode MS" w:cs="Times New Roman"/>
                <w:kern w:val="0"/>
                <w:lang w:bidi="ar-SA"/>
              </w:rPr>
              <w:t>o</w:t>
            </w:r>
            <w:r w:rsidRPr="00243CCA">
              <w:rPr>
                <w:rFonts w:eastAsia="Arial Unicode MS" w:cs="Times New Roman"/>
                <w:kern w:val="0"/>
                <w:lang w:bidi="ar-SA"/>
              </w:rPr>
              <w:t xml:space="preserve"> à CONTRATADA fator de redução do valor pago e/ou rescisão previsto neste Termo de Referência</w:t>
            </w:r>
          </w:p>
        </w:tc>
      </w:tr>
      <w:tr w:rsidR="00D505A1" w:rsidRPr="00243CCA" w:rsidTr="0044145C">
        <w:trPr>
          <w:trHeight w:val="20"/>
        </w:trPr>
        <w:tc>
          <w:tcPr>
            <w:tcW w:w="2694" w:type="dxa"/>
          </w:tcPr>
          <w:p w:rsidR="00D505A1" w:rsidRPr="00243CCA" w:rsidRDefault="00D505A1" w:rsidP="00D505A1">
            <w:pPr>
              <w:widowControl w:val="0"/>
              <w:suppressAutoHyphens/>
              <w:rPr>
                <w:rFonts w:eastAsia="Arial Unicode MS" w:cs="Times New Roman"/>
                <w:b/>
                <w:kern w:val="0"/>
                <w:lang w:bidi="ar-SA"/>
              </w:rPr>
            </w:pPr>
            <w:r w:rsidRPr="00243CCA">
              <w:rPr>
                <w:rFonts w:eastAsia="Arial Unicode MS" w:cs="Times New Roman"/>
                <w:b/>
                <w:kern w:val="0"/>
                <w:lang w:bidi="ar-SA"/>
              </w:rPr>
              <w:t>Observação</w:t>
            </w:r>
          </w:p>
        </w:tc>
        <w:tc>
          <w:tcPr>
            <w:tcW w:w="6378" w:type="dxa"/>
          </w:tcPr>
          <w:p w:rsidR="00D505A1" w:rsidRPr="00243CCA" w:rsidRDefault="00D505A1" w:rsidP="006576AC">
            <w:pPr>
              <w:widowControl w:val="0"/>
              <w:suppressAutoHyphens/>
              <w:spacing w:after="120"/>
              <w:ind w:left="74" w:right="74"/>
              <w:jc w:val="both"/>
              <w:rPr>
                <w:rFonts w:eastAsia="Arial Unicode MS" w:cs="Times New Roman"/>
                <w:kern w:val="0"/>
                <w:lang w:bidi="ar-SA"/>
              </w:rPr>
            </w:pPr>
            <w:r w:rsidRPr="00243CCA">
              <w:rPr>
                <w:rFonts w:eastAsia="Arial Unicode MS" w:cs="Times New Roman"/>
                <w:kern w:val="0"/>
                <w:lang w:bidi="ar-SA"/>
              </w:rPr>
              <w:t xml:space="preserve">No item “meta a cumprir”, o indicador deve ser igual a </w:t>
            </w:r>
            <w:proofErr w:type="gramStart"/>
            <w:r w:rsidRPr="00243CCA">
              <w:rPr>
                <w:rFonts w:eastAsia="Arial Unicode MS" w:cs="Times New Roman"/>
                <w:kern w:val="0"/>
                <w:lang w:bidi="ar-SA"/>
              </w:rPr>
              <w:t>1</w:t>
            </w:r>
            <w:proofErr w:type="gramEnd"/>
            <w:r w:rsidRPr="00243CCA">
              <w:rPr>
                <w:rFonts w:eastAsia="Arial Unicode MS" w:cs="Times New Roman"/>
                <w:kern w:val="0"/>
                <w:lang w:bidi="ar-SA"/>
              </w:rPr>
              <w:t xml:space="preserve"> (ou seja, de 100% dos chamados atendidos dentro dos NS estabelecidos). Assim, por exemplo, no mecanismo de cálculo, se nos atendimentos de terceiro nível houver 300 incidentes com ocorrência de tempo excedente suficiente para atender mais 5</w:t>
            </w:r>
            <w:r w:rsidR="00336230">
              <w:rPr>
                <w:rFonts w:eastAsia="Arial Unicode MS" w:cs="Times New Roman"/>
                <w:kern w:val="0"/>
                <w:lang w:bidi="ar-SA"/>
              </w:rPr>
              <w:t>2</w:t>
            </w:r>
            <w:r w:rsidRPr="00243CCA">
              <w:rPr>
                <w:rFonts w:eastAsia="Arial Unicode MS" w:cs="Times New Roman"/>
                <w:kern w:val="0"/>
                <w:lang w:bidi="ar-SA"/>
              </w:rPr>
              <w:t xml:space="preserve"> possíveis incidentes, o indicador será de 0,83 (conforme demonstrado a seguir), e assim não atendeu o mínimo. </w:t>
            </w:r>
            <w:r w:rsidR="00306959" w:rsidRPr="000A51EB">
              <w:rPr>
                <w:rFonts w:eastAsia="Arial Unicode MS" w:cs="Times New Roman"/>
                <w:kern w:val="0"/>
                <w:lang w:bidi="ar-SA"/>
              </w:rPr>
              <w:t>O valor apurado será utilizado na fórmula para cálculo do Percentual de Redução (</w:t>
            </w:r>
            <w:proofErr w:type="spellStart"/>
            <w:proofErr w:type="gramStart"/>
            <w:r w:rsidR="00306959" w:rsidRPr="000A51EB">
              <w:rPr>
                <w:rFonts w:eastAsia="Arial Unicode MS" w:cs="Times New Roman"/>
                <w:kern w:val="0"/>
                <w:lang w:bidi="ar-SA"/>
              </w:rPr>
              <w:t>Perc</w:t>
            </w:r>
            <w:r w:rsidR="00306959" w:rsidRPr="000A51EB">
              <w:rPr>
                <w:rFonts w:eastAsia="Arial Unicode MS" w:cs="Times New Roman"/>
                <w:kern w:val="0"/>
                <w:vertAlign w:val="subscript"/>
                <w:lang w:bidi="ar-SA"/>
              </w:rPr>
              <w:t>RED</w:t>
            </w:r>
            <w:proofErr w:type="spellEnd"/>
            <w:proofErr w:type="gramEnd"/>
            <w:r w:rsidR="00306959" w:rsidRPr="000A51EB">
              <w:rPr>
                <w:rFonts w:eastAsia="Arial Unicode MS" w:cs="Times New Roman"/>
                <w:kern w:val="0"/>
                <w:lang w:bidi="ar-SA"/>
              </w:rPr>
              <w:t>), no campo</w:t>
            </w:r>
            <w:r w:rsidRPr="00243CCA">
              <w:rPr>
                <w:rFonts w:eastAsia="Arial Unicode MS" w:cs="Times New Roman"/>
                <w:kern w:val="0"/>
                <w:lang w:bidi="ar-SA"/>
              </w:rPr>
              <w:t xml:space="preserve"> TM</w:t>
            </w:r>
            <w:r w:rsidR="004D3D83">
              <w:rPr>
                <w:rFonts w:eastAsia="Arial Unicode MS" w:cs="Times New Roman"/>
                <w:kern w:val="0"/>
                <w:lang w:bidi="ar-SA"/>
              </w:rPr>
              <w:t>P</w:t>
            </w:r>
            <w:r w:rsidRPr="00243CCA">
              <w:rPr>
                <w:rFonts w:eastAsia="Arial Unicode MS" w:cs="Times New Roman"/>
                <w:kern w:val="0"/>
                <w:lang w:bidi="ar-SA"/>
              </w:rPr>
              <w:t>.</w:t>
            </w:r>
          </w:p>
        </w:tc>
      </w:tr>
    </w:tbl>
    <w:p w:rsidR="00D505A1" w:rsidRPr="00243CCA" w:rsidRDefault="00D505A1" w:rsidP="00D505A1">
      <w:pPr>
        <w:widowControl w:val="0"/>
        <w:suppressAutoHyphens/>
        <w:rPr>
          <w:rFonts w:eastAsia="Arial Unicode MS" w:cs="Times New Roman"/>
          <w:kern w:val="0"/>
          <w:lang w:bidi="ar-SA"/>
        </w:rPr>
      </w:pPr>
    </w:p>
    <w:tbl>
      <w:tblPr>
        <w:tblW w:w="9072" w:type="dxa"/>
        <w:tblInd w:w="20" w:type="dxa"/>
        <w:tblLayout w:type="fixed"/>
        <w:tblCellMar>
          <w:top w:w="20" w:type="dxa"/>
          <w:left w:w="20" w:type="dxa"/>
          <w:right w:w="20" w:type="dxa"/>
        </w:tblCellMar>
        <w:tblLook w:val="0000" w:firstRow="0" w:lastRow="0" w:firstColumn="0" w:lastColumn="0" w:noHBand="0" w:noVBand="0"/>
      </w:tblPr>
      <w:tblGrid>
        <w:gridCol w:w="1701"/>
        <w:gridCol w:w="7371"/>
      </w:tblGrid>
      <w:tr w:rsidR="00D505A1" w:rsidRPr="004D3D83" w:rsidTr="004D3D83">
        <w:trPr>
          <w:trHeight w:val="567"/>
        </w:trPr>
        <w:tc>
          <w:tcPr>
            <w:tcW w:w="9072" w:type="dxa"/>
            <w:gridSpan w:val="2"/>
            <w:tcBorders>
              <w:top w:val="single" w:sz="4" w:space="0" w:color="000000"/>
              <w:left w:val="single" w:sz="4" w:space="0" w:color="000000"/>
              <w:bottom w:val="single" w:sz="4" w:space="0" w:color="000000"/>
              <w:right w:val="single" w:sz="4" w:space="0" w:color="000000"/>
            </w:tcBorders>
            <w:shd w:val="clear" w:color="auto" w:fill="DDD9C3"/>
            <w:vAlign w:val="center"/>
          </w:tcPr>
          <w:p w:rsidR="00D505A1" w:rsidRPr="004D3D83" w:rsidRDefault="00D505A1" w:rsidP="006576AC">
            <w:pPr>
              <w:widowControl w:val="0"/>
              <w:suppressAutoHyphens/>
              <w:jc w:val="center"/>
              <w:rPr>
                <w:rFonts w:eastAsia="Arial Unicode MS" w:cs="Times New Roman"/>
                <w:b/>
                <w:kern w:val="0"/>
                <w:shd w:val="clear" w:color="auto" w:fill="DDD9C3"/>
                <w:lang w:bidi="ar-SA"/>
              </w:rPr>
            </w:pPr>
            <w:r w:rsidRPr="004D3D83">
              <w:rPr>
                <w:rFonts w:eastAsia="Arial Unicode MS" w:cs="Times New Roman"/>
                <w:b/>
                <w:kern w:val="0"/>
                <w:shd w:val="clear" w:color="auto" w:fill="DDD9C3"/>
                <w:lang w:bidi="ar-SA"/>
              </w:rPr>
              <w:t>M</w:t>
            </w:r>
            <w:r w:rsidR="006576AC">
              <w:rPr>
                <w:rFonts w:eastAsia="Arial Unicode MS" w:cs="Times New Roman"/>
                <w:b/>
                <w:kern w:val="0"/>
                <w:shd w:val="clear" w:color="auto" w:fill="DDD9C3"/>
                <w:lang w:bidi="ar-SA"/>
              </w:rPr>
              <w:t>ETAS</w:t>
            </w:r>
            <w:r w:rsidRPr="004D3D83">
              <w:rPr>
                <w:rFonts w:eastAsia="Arial Unicode MS" w:cs="Times New Roman"/>
                <w:b/>
                <w:kern w:val="0"/>
                <w:shd w:val="clear" w:color="auto" w:fill="DDD9C3"/>
                <w:lang w:bidi="ar-SA"/>
              </w:rPr>
              <w:t xml:space="preserve"> </w:t>
            </w:r>
            <w:r w:rsidR="006576AC">
              <w:rPr>
                <w:rFonts w:eastAsia="Arial Unicode MS" w:cs="Times New Roman"/>
                <w:b/>
                <w:kern w:val="0"/>
                <w:shd w:val="clear" w:color="auto" w:fill="DDD9C3"/>
                <w:lang w:bidi="ar-SA"/>
              </w:rPr>
              <w:t>PARA</w:t>
            </w:r>
            <w:r w:rsidRPr="004D3D83">
              <w:rPr>
                <w:rFonts w:eastAsia="Arial Unicode MS" w:cs="Times New Roman"/>
                <w:b/>
                <w:kern w:val="0"/>
                <w:shd w:val="clear" w:color="auto" w:fill="DDD9C3"/>
                <w:lang w:bidi="ar-SA"/>
              </w:rPr>
              <w:t xml:space="preserve"> TEMPO DE ATENDIMENTOS POR NS (Níveis de Serviço)</w:t>
            </w:r>
          </w:p>
        </w:tc>
      </w:tr>
      <w:tr w:rsidR="00D505A1" w:rsidRPr="004D3D83" w:rsidTr="004D3D83">
        <w:trPr>
          <w:trHeight w:val="454"/>
        </w:trPr>
        <w:tc>
          <w:tcPr>
            <w:tcW w:w="1701" w:type="dxa"/>
            <w:tcBorders>
              <w:top w:val="single" w:sz="4" w:space="0" w:color="000000"/>
              <w:left w:val="single" w:sz="4" w:space="0" w:color="000000"/>
              <w:bottom w:val="single" w:sz="4" w:space="0" w:color="000000"/>
            </w:tcBorders>
            <w:shd w:val="clear" w:color="auto" w:fill="DDD9C3"/>
            <w:vAlign w:val="center"/>
          </w:tcPr>
          <w:p w:rsidR="00D505A1" w:rsidRPr="004D3D83" w:rsidRDefault="00D505A1" w:rsidP="00D505A1">
            <w:pPr>
              <w:widowControl w:val="0"/>
              <w:suppressAutoHyphens/>
              <w:jc w:val="center"/>
              <w:rPr>
                <w:rFonts w:eastAsia="Arial Unicode MS" w:cs="Times New Roman"/>
                <w:b/>
                <w:kern w:val="0"/>
                <w:shd w:val="clear" w:color="auto" w:fill="DDD9C3"/>
                <w:lang w:bidi="ar-SA"/>
              </w:rPr>
            </w:pPr>
            <w:r w:rsidRPr="004D3D83">
              <w:rPr>
                <w:rFonts w:eastAsia="Arial Unicode MS" w:cs="Times New Roman"/>
                <w:b/>
                <w:kern w:val="0"/>
                <w:shd w:val="clear" w:color="auto" w:fill="DDD9C3"/>
                <w:lang w:bidi="ar-SA"/>
              </w:rPr>
              <w:t>Classificação</w:t>
            </w:r>
          </w:p>
        </w:tc>
        <w:tc>
          <w:tcPr>
            <w:tcW w:w="7371" w:type="dxa"/>
            <w:tcBorders>
              <w:top w:val="single" w:sz="4" w:space="0" w:color="000000"/>
              <w:left w:val="single" w:sz="4" w:space="0" w:color="000000"/>
              <w:bottom w:val="single" w:sz="4" w:space="0" w:color="auto"/>
              <w:right w:val="single" w:sz="4" w:space="0" w:color="000000"/>
            </w:tcBorders>
            <w:shd w:val="clear" w:color="auto" w:fill="DDD9C3"/>
            <w:vAlign w:val="center"/>
          </w:tcPr>
          <w:p w:rsidR="00D505A1" w:rsidRPr="004D3D83" w:rsidRDefault="00D505A1" w:rsidP="00D505A1">
            <w:pPr>
              <w:widowControl w:val="0"/>
              <w:suppressAutoHyphens/>
              <w:jc w:val="center"/>
              <w:rPr>
                <w:rFonts w:eastAsia="Arial Unicode MS" w:cs="Times New Roman"/>
                <w:b/>
                <w:kern w:val="0"/>
                <w:shd w:val="clear" w:color="auto" w:fill="DDD9C3"/>
                <w:lang w:bidi="ar-SA"/>
              </w:rPr>
            </w:pPr>
            <w:r w:rsidRPr="004D3D83">
              <w:rPr>
                <w:rFonts w:eastAsia="Arial Unicode MS" w:cs="Times New Roman"/>
                <w:b/>
                <w:kern w:val="0"/>
                <w:shd w:val="clear" w:color="auto" w:fill="DDD9C3"/>
                <w:lang w:bidi="ar-SA"/>
              </w:rPr>
              <w:t>Descrição</w:t>
            </w:r>
          </w:p>
        </w:tc>
      </w:tr>
      <w:tr w:rsidR="00D505A1" w:rsidRPr="00243CCA" w:rsidTr="0044145C">
        <w:trPr>
          <w:trHeight w:val="20"/>
        </w:trPr>
        <w:tc>
          <w:tcPr>
            <w:tcW w:w="1701" w:type="dxa"/>
            <w:tcBorders>
              <w:top w:val="single" w:sz="4" w:space="0" w:color="000000"/>
              <w:left w:val="single" w:sz="4" w:space="0" w:color="000000"/>
              <w:bottom w:val="single" w:sz="4" w:space="0" w:color="000000"/>
              <w:right w:val="single" w:sz="4" w:space="0" w:color="auto"/>
            </w:tcBorders>
            <w:shd w:val="clear" w:color="auto" w:fill="FFFFFF"/>
            <w:vAlign w:val="center"/>
          </w:tcPr>
          <w:p w:rsidR="00D505A1" w:rsidRPr="005D3C77" w:rsidRDefault="00D505A1" w:rsidP="00D505A1">
            <w:pPr>
              <w:widowControl w:val="0"/>
              <w:suppressAutoHyphens/>
              <w:jc w:val="center"/>
              <w:rPr>
                <w:rFonts w:eastAsia="Arial Unicode MS" w:cs="Times New Roman"/>
                <w:b/>
                <w:kern w:val="0"/>
                <w:lang w:bidi="ar-SA"/>
              </w:rPr>
            </w:pPr>
            <w:r w:rsidRPr="005D3C77">
              <w:rPr>
                <w:rFonts w:eastAsia="Arial Unicode MS" w:cs="Times New Roman"/>
                <w:b/>
                <w:kern w:val="0"/>
                <w:lang w:bidi="ar-SA"/>
              </w:rPr>
              <w:t>Urgente</w:t>
            </w:r>
          </w:p>
        </w:tc>
        <w:tc>
          <w:tcPr>
            <w:tcW w:w="7371" w:type="dxa"/>
            <w:tcBorders>
              <w:top w:val="single" w:sz="4" w:space="0" w:color="auto"/>
              <w:left w:val="single" w:sz="4" w:space="0" w:color="auto"/>
              <w:bottom w:val="single" w:sz="4" w:space="0" w:color="auto"/>
              <w:right w:val="single" w:sz="4" w:space="0" w:color="auto"/>
            </w:tcBorders>
            <w:vAlign w:val="center"/>
          </w:tcPr>
          <w:p w:rsidR="00D505A1" w:rsidRPr="00243CCA" w:rsidRDefault="00D505A1" w:rsidP="00D505A1">
            <w:pPr>
              <w:widowControl w:val="0"/>
              <w:suppressAutoHyphens/>
              <w:rPr>
                <w:rFonts w:eastAsia="Arial Unicode MS" w:cs="Times New Roman"/>
                <w:kern w:val="0"/>
                <w:lang w:bidi="ar-SA"/>
              </w:rPr>
            </w:pPr>
            <w:r w:rsidRPr="00243CCA">
              <w:rPr>
                <w:rFonts w:eastAsia="Arial Unicode MS" w:cs="Times New Roman"/>
                <w:kern w:val="0"/>
                <w:lang w:bidi="ar-SA"/>
              </w:rPr>
              <w:t>NS1 – média de até 3 horas ininterruptas para resolução</w:t>
            </w:r>
          </w:p>
          <w:p w:rsidR="00D505A1" w:rsidRPr="00243CCA" w:rsidRDefault="00D505A1" w:rsidP="00D505A1">
            <w:pPr>
              <w:widowControl w:val="0"/>
              <w:suppressAutoHyphens/>
              <w:rPr>
                <w:rFonts w:eastAsia="Arial Unicode MS" w:cs="Times New Roman"/>
                <w:kern w:val="0"/>
                <w:lang w:bidi="ar-SA"/>
              </w:rPr>
            </w:pPr>
            <w:r w:rsidRPr="00243CCA">
              <w:rPr>
                <w:rFonts w:eastAsia="Arial Unicode MS" w:cs="Times New Roman"/>
                <w:kern w:val="0"/>
                <w:lang w:bidi="ar-SA"/>
              </w:rPr>
              <w:t xml:space="preserve">NS2 – média de até 6 horas ininterruptas para resolução </w:t>
            </w:r>
          </w:p>
          <w:p w:rsidR="00D505A1" w:rsidRPr="00243CCA" w:rsidRDefault="00D505A1" w:rsidP="00D505A1">
            <w:pPr>
              <w:widowControl w:val="0"/>
              <w:suppressAutoHyphens/>
              <w:rPr>
                <w:rFonts w:eastAsia="Arial Unicode MS" w:cs="Times New Roman"/>
                <w:kern w:val="0"/>
                <w:lang w:bidi="ar-SA"/>
              </w:rPr>
            </w:pPr>
            <w:r w:rsidRPr="00243CCA">
              <w:rPr>
                <w:rFonts w:eastAsia="Arial Unicode MS" w:cs="Times New Roman"/>
                <w:kern w:val="0"/>
                <w:lang w:bidi="ar-SA"/>
              </w:rPr>
              <w:t>NS3 – média de até 12 horas ininterruptas para resolução</w:t>
            </w:r>
          </w:p>
          <w:p w:rsidR="00D505A1" w:rsidRPr="00243CCA" w:rsidRDefault="00D505A1" w:rsidP="00D505A1">
            <w:pPr>
              <w:widowControl w:val="0"/>
              <w:suppressAutoHyphens/>
              <w:rPr>
                <w:rFonts w:eastAsia="Arial Unicode MS" w:cs="Times New Roman"/>
                <w:kern w:val="0"/>
                <w:lang w:bidi="ar-SA"/>
              </w:rPr>
            </w:pPr>
            <w:r w:rsidRPr="00243CCA">
              <w:rPr>
                <w:rFonts w:eastAsia="Arial Unicode MS" w:cs="Times New Roman"/>
                <w:kern w:val="0"/>
                <w:lang w:bidi="ar-SA"/>
              </w:rPr>
              <w:t>NS4 – média de até 24 horas ininterruptas para resolução</w:t>
            </w:r>
          </w:p>
        </w:tc>
      </w:tr>
      <w:tr w:rsidR="00D505A1" w:rsidRPr="00243CCA" w:rsidTr="0044145C">
        <w:trPr>
          <w:trHeight w:val="20"/>
        </w:trPr>
        <w:tc>
          <w:tcPr>
            <w:tcW w:w="1701" w:type="dxa"/>
            <w:tcBorders>
              <w:top w:val="single" w:sz="4" w:space="0" w:color="000000"/>
              <w:left w:val="single" w:sz="4" w:space="0" w:color="000000"/>
              <w:bottom w:val="single" w:sz="4" w:space="0" w:color="000000"/>
              <w:right w:val="single" w:sz="4" w:space="0" w:color="auto"/>
            </w:tcBorders>
            <w:shd w:val="clear" w:color="auto" w:fill="FFFFFF"/>
            <w:vAlign w:val="center"/>
          </w:tcPr>
          <w:p w:rsidR="00D505A1" w:rsidRPr="005D3C77" w:rsidRDefault="00D505A1" w:rsidP="00D505A1">
            <w:pPr>
              <w:widowControl w:val="0"/>
              <w:suppressAutoHyphens/>
              <w:jc w:val="center"/>
              <w:rPr>
                <w:rFonts w:eastAsia="Arial Unicode MS" w:cs="Times New Roman"/>
                <w:b/>
                <w:kern w:val="0"/>
                <w:lang w:bidi="ar-SA"/>
              </w:rPr>
            </w:pPr>
            <w:r w:rsidRPr="005D3C77">
              <w:rPr>
                <w:rFonts w:eastAsia="Arial Unicode MS" w:cs="Times New Roman"/>
                <w:b/>
                <w:kern w:val="0"/>
                <w:lang w:bidi="ar-SA"/>
              </w:rPr>
              <w:t>Importante</w:t>
            </w:r>
          </w:p>
        </w:tc>
        <w:tc>
          <w:tcPr>
            <w:tcW w:w="7371" w:type="dxa"/>
            <w:tcBorders>
              <w:top w:val="single" w:sz="4" w:space="0" w:color="auto"/>
              <w:left w:val="single" w:sz="4" w:space="0" w:color="auto"/>
              <w:bottom w:val="single" w:sz="4" w:space="0" w:color="auto"/>
              <w:right w:val="single" w:sz="4" w:space="0" w:color="auto"/>
            </w:tcBorders>
            <w:vAlign w:val="center"/>
          </w:tcPr>
          <w:p w:rsidR="00D505A1" w:rsidRPr="00243CCA" w:rsidRDefault="00D505A1" w:rsidP="00D505A1">
            <w:pPr>
              <w:widowControl w:val="0"/>
              <w:suppressAutoHyphens/>
              <w:rPr>
                <w:rFonts w:eastAsia="Arial Unicode MS" w:cs="Times New Roman"/>
                <w:kern w:val="0"/>
                <w:lang w:bidi="ar-SA"/>
              </w:rPr>
            </w:pPr>
            <w:r w:rsidRPr="00243CCA">
              <w:rPr>
                <w:rFonts w:eastAsia="Arial Unicode MS" w:cs="Times New Roman"/>
                <w:kern w:val="0"/>
                <w:lang w:bidi="ar-SA"/>
              </w:rPr>
              <w:t>NS1 – média de até 4 horas ininterruptas para resolução</w:t>
            </w:r>
          </w:p>
          <w:p w:rsidR="00D505A1" w:rsidRPr="00243CCA" w:rsidRDefault="00D505A1" w:rsidP="00D505A1">
            <w:pPr>
              <w:widowControl w:val="0"/>
              <w:suppressAutoHyphens/>
              <w:rPr>
                <w:rFonts w:eastAsia="Arial Unicode MS" w:cs="Times New Roman"/>
                <w:kern w:val="0"/>
                <w:lang w:bidi="ar-SA"/>
              </w:rPr>
            </w:pPr>
            <w:r w:rsidRPr="00243CCA">
              <w:rPr>
                <w:rFonts w:eastAsia="Arial Unicode MS" w:cs="Times New Roman"/>
                <w:kern w:val="0"/>
                <w:lang w:bidi="ar-SA"/>
              </w:rPr>
              <w:t xml:space="preserve">NS2 – média de até 8 horas ininterruptas para resolução </w:t>
            </w:r>
          </w:p>
          <w:p w:rsidR="00D505A1" w:rsidRPr="00243CCA" w:rsidRDefault="00D505A1" w:rsidP="00D505A1">
            <w:pPr>
              <w:widowControl w:val="0"/>
              <w:suppressAutoHyphens/>
              <w:rPr>
                <w:rFonts w:eastAsia="Arial Unicode MS" w:cs="Times New Roman"/>
                <w:kern w:val="0"/>
                <w:lang w:bidi="ar-SA"/>
              </w:rPr>
            </w:pPr>
            <w:r w:rsidRPr="00243CCA">
              <w:rPr>
                <w:rFonts w:eastAsia="Arial Unicode MS" w:cs="Times New Roman"/>
                <w:kern w:val="0"/>
                <w:lang w:bidi="ar-SA"/>
              </w:rPr>
              <w:t>NS3 – média de até 16 horas ininterruptas para resolução</w:t>
            </w:r>
          </w:p>
          <w:p w:rsidR="00D505A1" w:rsidRPr="00243CCA" w:rsidRDefault="00D505A1" w:rsidP="00D505A1">
            <w:pPr>
              <w:widowControl w:val="0"/>
              <w:suppressAutoHyphens/>
              <w:rPr>
                <w:rFonts w:eastAsia="Arial Unicode MS" w:cs="Times New Roman"/>
                <w:kern w:val="0"/>
                <w:lang w:bidi="ar-SA"/>
              </w:rPr>
            </w:pPr>
            <w:r w:rsidRPr="00243CCA">
              <w:rPr>
                <w:rFonts w:eastAsia="Arial Unicode MS" w:cs="Times New Roman"/>
                <w:kern w:val="0"/>
                <w:lang w:bidi="ar-SA"/>
              </w:rPr>
              <w:t>NS4 – média de até 32 horas ininterruptas para resolução</w:t>
            </w:r>
          </w:p>
        </w:tc>
      </w:tr>
      <w:tr w:rsidR="00D505A1" w:rsidRPr="00243CCA" w:rsidTr="0044145C">
        <w:trPr>
          <w:trHeight w:val="20"/>
        </w:trPr>
        <w:tc>
          <w:tcPr>
            <w:tcW w:w="1701" w:type="dxa"/>
            <w:tcBorders>
              <w:top w:val="single" w:sz="4" w:space="0" w:color="000000"/>
              <w:left w:val="single" w:sz="4" w:space="0" w:color="000000"/>
              <w:bottom w:val="single" w:sz="4" w:space="0" w:color="000000"/>
            </w:tcBorders>
            <w:shd w:val="clear" w:color="auto" w:fill="FFFFFF"/>
            <w:vAlign w:val="center"/>
          </w:tcPr>
          <w:p w:rsidR="00D505A1" w:rsidRPr="005D3C77" w:rsidRDefault="00D505A1" w:rsidP="00D505A1">
            <w:pPr>
              <w:widowControl w:val="0"/>
              <w:suppressAutoHyphens/>
              <w:jc w:val="center"/>
              <w:rPr>
                <w:rFonts w:eastAsia="Arial Unicode MS" w:cs="Times New Roman"/>
                <w:b/>
                <w:kern w:val="0"/>
                <w:lang w:bidi="ar-SA"/>
              </w:rPr>
            </w:pPr>
            <w:r w:rsidRPr="005D3C77">
              <w:rPr>
                <w:rFonts w:eastAsia="Arial Unicode MS" w:cs="Times New Roman"/>
                <w:b/>
                <w:kern w:val="0"/>
                <w:lang w:bidi="ar-SA"/>
              </w:rPr>
              <w:lastRenderedPageBreak/>
              <w:t>Normal</w:t>
            </w:r>
          </w:p>
        </w:tc>
        <w:tc>
          <w:tcPr>
            <w:tcW w:w="7371" w:type="dxa"/>
            <w:tcBorders>
              <w:top w:val="single" w:sz="4" w:space="0" w:color="auto"/>
              <w:left w:val="single" w:sz="4" w:space="0" w:color="000000"/>
              <w:bottom w:val="single" w:sz="4" w:space="0" w:color="auto"/>
              <w:right w:val="single" w:sz="4" w:space="0" w:color="000000"/>
            </w:tcBorders>
            <w:vAlign w:val="center"/>
          </w:tcPr>
          <w:p w:rsidR="00D505A1" w:rsidRPr="00243CCA" w:rsidRDefault="00D505A1" w:rsidP="00D505A1">
            <w:pPr>
              <w:widowControl w:val="0"/>
              <w:suppressAutoHyphens/>
              <w:rPr>
                <w:rFonts w:eastAsia="Arial Unicode MS" w:cs="Times New Roman"/>
                <w:kern w:val="0"/>
                <w:lang w:bidi="ar-SA"/>
              </w:rPr>
            </w:pPr>
            <w:r w:rsidRPr="00243CCA">
              <w:rPr>
                <w:rFonts w:eastAsia="Arial Unicode MS" w:cs="Times New Roman"/>
                <w:kern w:val="0"/>
                <w:lang w:bidi="ar-SA"/>
              </w:rPr>
              <w:t>NS1 – média de até 5 horas ininterruptas para resolução</w:t>
            </w:r>
          </w:p>
          <w:p w:rsidR="00D505A1" w:rsidRPr="00243CCA" w:rsidRDefault="00D505A1" w:rsidP="00D505A1">
            <w:pPr>
              <w:widowControl w:val="0"/>
              <w:suppressAutoHyphens/>
              <w:rPr>
                <w:rFonts w:eastAsia="Arial Unicode MS" w:cs="Times New Roman"/>
                <w:kern w:val="0"/>
                <w:lang w:bidi="ar-SA"/>
              </w:rPr>
            </w:pPr>
            <w:r w:rsidRPr="00243CCA">
              <w:rPr>
                <w:rFonts w:eastAsia="Arial Unicode MS" w:cs="Times New Roman"/>
                <w:kern w:val="0"/>
                <w:lang w:bidi="ar-SA"/>
              </w:rPr>
              <w:t xml:space="preserve">NS2 – média de até 10 horas ininterruptas para resolução </w:t>
            </w:r>
          </w:p>
          <w:p w:rsidR="00D505A1" w:rsidRPr="00243CCA" w:rsidRDefault="00D505A1" w:rsidP="00D505A1">
            <w:pPr>
              <w:widowControl w:val="0"/>
              <w:suppressAutoHyphens/>
              <w:rPr>
                <w:rFonts w:eastAsia="Arial Unicode MS" w:cs="Times New Roman"/>
                <w:kern w:val="0"/>
                <w:lang w:bidi="ar-SA"/>
              </w:rPr>
            </w:pPr>
            <w:r w:rsidRPr="00243CCA">
              <w:rPr>
                <w:rFonts w:eastAsia="Arial Unicode MS" w:cs="Times New Roman"/>
                <w:kern w:val="0"/>
                <w:lang w:bidi="ar-SA"/>
              </w:rPr>
              <w:t>NS3 – média de até 20 horas ininterruptas para resolução</w:t>
            </w:r>
          </w:p>
          <w:p w:rsidR="00D505A1" w:rsidRPr="00243CCA" w:rsidRDefault="00D505A1" w:rsidP="00D505A1">
            <w:pPr>
              <w:widowControl w:val="0"/>
              <w:suppressAutoHyphens/>
              <w:rPr>
                <w:rFonts w:eastAsia="Arial Unicode MS" w:cs="Times New Roman"/>
                <w:kern w:val="0"/>
                <w:lang w:bidi="ar-SA"/>
              </w:rPr>
            </w:pPr>
            <w:r w:rsidRPr="00243CCA">
              <w:rPr>
                <w:rFonts w:eastAsia="Arial Unicode MS" w:cs="Times New Roman"/>
                <w:kern w:val="0"/>
                <w:lang w:bidi="ar-SA"/>
              </w:rPr>
              <w:t>NS4 – média de até 40 horas ininterruptas para resolução</w:t>
            </w:r>
          </w:p>
        </w:tc>
      </w:tr>
      <w:tr w:rsidR="00D505A1" w:rsidRPr="00243CCA" w:rsidTr="0044145C">
        <w:trPr>
          <w:trHeight w:val="20"/>
        </w:trPr>
        <w:tc>
          <w:tcPr>
            <w:tcW w:w="1701" w:type="dxa"/>
            <w:tcBorders>
              <w:top w:val="single" w:sz="4" w:space="0" w:color="000000"/>
              <w:left w:val="single" w:sz="4" w:space="0" w:color="000000"/>
              <w:bottom w:val="single" w:sz="4" w:space="0" w:color="000000"/>
            </w:tcBorders>
            <w:shd w:val="clear" w:color="auto" w:fill="FFFFFF"/>
            <w:vAlign w:val="center"/>
          </w:tcPr>
          <w:p w:rsidR="00D505A1" w:rsidRPr="00DA043C" w:rsidRDefault="00D505A1" w:rsidP="00D505A1">
            <w:pPr>
              <w:widowControl w:val="0"/>
              <w:suppressAutoHyphens/>
              <w:jc w:val="center"/>
              <w:rPr>
                <w:rFonts w:eastAsia="Arial Unicode MS" w:cs="Times New Roman"/>
                <w:b/>
                <w:kern w:val="0"/>
                <w:lang w:bidi="ar-SA"/>
              </w:rPr>
            </w:pPr>
            <w:r w:rsidRPr="00DA043C">
              <w:rPr>
                <w:rFonts w:eastAsia="Arial Unicode MS" w:cs="Times New Roman"/>
                <w:b/>
                <w:kern w:val="0"/>
                <w:lang w:bidi="ar-SA"/>
              </w:rPr>
              <w:t>Observação</w:t>
            </w:r>
          </w:p>
        </w:tc>
        <w:tc>
          <w:tcPr>
            <w:tcW w:w="7371" w:type="dxa"/>
            <w:tcBorders>
              <w:top w:val="single" w:sz="4" w:space="0" w:color="auto"/>
              <w:left w:val="single" w:sz="4" w:space="0" w:color="000000"/>
              <w:bottom w:val="single" w:sz="4" w:space="0" w:color="000000"/>
              <w:right w:val="single" w:sz="4" w:space="0" w:color="000000"/>
            </w:tcBorders>
            <w:vAlign w:val="center"/>
          </w:tcPr>
          <w:p w:rsidR="00FD20F0" w:rsidRDefault="00D505A1" w:rsidP="00FD20F0">
            <w:pPr>
              <w:widowControl w:val="0"/>
              <w:suppressAutoHyphens/>
              <w:rPr>
                <w:rFonts w:eastAsia="Arial Unicode MS" w:cs="Times New Roman"/>
                <w:kern w:val="0"/>
                <w:lang w:bidi="ar-SA"/>
              </w:rPr>
            </w:pPr>
            <w:r w:rsidRPr="00243CCA">
              <w:rPr>
                <w:rFonts w:eastAsia="Arial Unicode MS" w:cs="Times New Roman"/>
                <w:kern w:val="0"/>
                <w:lang w:bidi="ar-SA"/>
              </w:rPr>
              <w:t xml:space="preserve">Considera-se como horas ininterruptas o </w:t>
            </w:r>
            <w:r w:rsidR="00FD20F0">
              <w:rPr>
                <w:rFonts w:eastAsia="Arial Unicode MS" w:cs="Times New Roman"/>
                <w:kern w:val="0"/>
                <w:lang w:bidi="ar-SA"/>
              </w:rPr>
              <w:t xml:space="preserve">horário normal de funcionamento das unidades do DPF </w:t>
            </w:r>
            <w:r w:rsidRPr="00243CCA">
              <w:rPr>
                <w:rFonts w:eastAsia="Arial Unicode MS" w:cs="Times New Roman"/>
                <w:kern w:val="0"/>
                <w:lang w:bidi="ar-SA"/>
              </w:rPr>
              <w:t xml:space="preserve">(das </w:t>
            </w:r>
            <w:proofErr w:type="gramStart"/>
            <w:r w:rsidRPr="00243CCA">
              <w:rPr>
                <w:rFonts w:eastAsia="Arial Unicode MS" w:cs="Times New Roman"/>
                <w:kern w:val="0"/>
                <w:lang w:bidi="ar-SA"/>
              </w:rPr>
              <w:t>0</w:t>
            </w:r>
            <w:r w:rsidR="00FD20F0">
              <w:rPr>
                <w:rFonts w:eastAsia="Arial Unicode MS" w:cs="Times New Roman"/>
                <w:kern w:val="0"/>
                <w:lang w:bidi="ar-SA"/>
              </w:rPr>
              <w:t>7</w:t>
            </w:r>
            <w:r w:rsidRPr="00243CCA">
              <w:rPr>
                <w:rFonts w:eastAsia="Arial Unicode MS" w:cs="Times New Roman"/>
                <w:kern w:val="0"/>
                <w:lang w:bidi="ar-SA"/>
              </w:rPr>
              <w:t>:00</w:t>
            </w:r>
            <w:proofErr w:type="gramEnd"/>
            <w:r w:rsidRPr="00243CCA">
              <w:rPr>
                <w:rFonts w:eastAsia="Arial Unicode MS" w:cs="Times New Roman"/>
                <w:kern w:val="0"/>
                <w:lang w:bidi="ar-SA"/>
              </w:rPr>
              <w:t xml:space="preserve"> </w:t>
            </w:r>
            <w:r w:rsidR="00FD20F0">
              <w:rPr>
                <w:rFonts w:eastAsia="Arial Unicode MS" w:cs="Times New Roman"/>
                <w:kern w:val="0"/>
                <w:lang w:bidi="ar-SA"/>
              </w:rPr>
              <w:t>horas às</w:t>
            </w:r>
            <w:r w:rsidRPr="00243CCA">
              <w:rPr>
                <w:rFonts w:eastAsia="Arial Unicode MS" w:cs="Times New Roman"/>
                <w:kern w:val="0"/>
                <w:lang w:bidi="ar-SA"/>
              </w:rPr>
              <w:t xml:space="preserve"> </w:t>
            </w:r>
            <w:r w:rsidR="00FD20F0">
              <w:rPr>
                <w:rFonts w:eastAsia="Arial Unicode MS" w:cs="Times New Roman"/>
                <w:kern w:val="0"/>
                <w:lang w:bidi="ar-SA"/>
              </w:rPr>
              <w:t>19</w:t>
            </w:r>
            <w:r w:rsidRPr="00243CCA">
              <w:rPr>
                <w:rFonts w:eastAsia="Arial Unicode MS" w:cs="Times New Roman"/>
                <w:kern w:val="0"/>
                <w:lang w:bidi="ar-SA"/>
              </w:rPr>
              <w:t>:00 horas</w:t>
            </w:r>
            <w:r w:rsidR="005D3C77">
              <w:rPr>
                <w:rFonts w:eastAsia="Arial Unicode MS" w:cs="Times New Roman"/>
                <w:kern w:val="0"/>
                <w:lang w:bidi="ar-SA"/>
              </w:rPr>
              <w:t>,</w:t>
            </w:r>
            <w:r w:rsidRPr="00243CCA">
              <w:rPr>
                <w:rFonts w:eastAsia="Arial Unicode MS" w:cs="Times New Roman"/>
                <w:kern w:val="0"/>
                <w:lang w:bidi="ar-SA"/>
              </w:rPr>
              <w:t xml:space="preserve"> horário de Brasília)</w:t>
            </w:r>
            <w:r w:rsidR="00FD20F0">
              <w:rPr>
                <w:rFonts w:eastAsia="Arial Unicode MS" w:cs="Times New Roman"/>
                <w:kern w:val="0"/>
                <w:lang w:bidi="ar-SA"/>
              </w:rPr>
              <w:t xml:space="preserve">, com exceção dos chamados classificados como </w:t>
            </w:r>
            <w:r w:rsidR="00FD20F0" w:rsidRPr="005D3C77">
              <w:rPr>
                <w:rFonts w:eastAsia="Arial Unicode MS" w:cs="Times New Roman"/>
                <w:b/>
                <w:kern w:val="0"/>
                <w:lang w:bidi="ar-SA"/>
              </w:rPr>
              <w:t>urgente</w:t>
            </w:r>
            <w:r w:rsidR="00FD20F0">
              <w:rPr>
                <w:rFonts w:eastAsia="Arial Unicode MS" w:cs="Times New Roman"/>
                <w:kern w:val="0"/>
                <w:lang w:bidi="ar-SA"/>
              </w:rPr>
              <w:t xml:space="preserve">. </w:t>
            </w:r>
          </w:p>
          <w:p w:rsidR="00D505A1" w:rsidRPr="00243CCA" w:rsidRDefault="00FD20F0" w:rsidP="005D3C77">
            <w:pPr>
              <w:widowControl w:val="0"/>
              <w:suppressAutoHyphens/>
              <w:rPr>
                <w:rFonts w:eastAsia="Arial Unicode MS" w:cs="Times New Roman"/>
                <w:kern w:val="0"/>
                <w:lang w:bidi="ar-SA"/>
              </w:rPr>
            </w:pPr>
            <w:r>
              <w:rPr>
                <w:rFonts w:eastAsia="Arial Unicode MS" w:cs="Times New Roman"/>
                <w:kern w:val="0"/>
                <w:lang w:bidi="ar-SA"/>
              </w:rPr>
              <w:t xml:space="preserve">Os chamados classificados como urgente, mesmo quando efetuados fora dos horários acima, devem ser atendidos prontamente, </w:t>
            </w:r>
            <w:r w:rsidR="005D3C77">
              <w:rPr>
                <w:rFonts w:eastAsia="Arial Unicode MS" w:cs="Times New Roman"/>
                <w:kern w:val="0"/>
                <w:lang w:bidi="ar-SA"/>
              </w:rPr>
              <w:t>e, nesse caso, as metas para prazos de atendimento devem ser majoradas em 50% Assim, para chamados efetuados fora do horário normal de expediente, considerar os seguintes Níveis de Serviços:</w:t>
            </w:r>
          </w:p>
        </w:tc>
      </w:tr>
      <w:tr w:rsidR="005D3C77" w:rsidRPr="004D3D83" w:rsidTr="005D3C77">
        <w:trPr>
          <w:trHeight w:val="454"/>
        </w:trPr>
        <w:tc>
          <w:tcPr>
            <w:tcW w:w="1701" w:type="dxa"/>
            <w:tcBorders>
              <w:top w:val="single" w:sz="4" w:space="0" w:color="000000"/>
              <w:left w:val="single" w:sz="4" w:space="0" w:color="000000"/>
              <w:bottom w:val="single" w:sz="4" w:space="0" w:color="000000"/>
            </w:tcBorders>
            <w:shd w:val="clear" w:color="auto" w:fill="DDD9C3"/>
            <w:vAlign w:val="center"/>
          </w:tcPr>
          <w:p w:rsidR="005D3C77" w:rsidRPr="004D3D83" w:rsidRDefault="005D3C77" w:rsidP="005D3C77">
            <w:pPr>
              <w:widowControl w:val="0"/>
              <w:suppressAutoHyphens/>
              <w:jc w:val="center"/>
              <w:rPr>
                <w:rFonts w:eastAsia="Arial Unicode MS" w:cs="Times New Roman"/>
                <w:b/>
                <w:kern w:val="0"/>
                <w:shd w:val="clear" w:color="auto" w:fill="DDD9C3"/>
                <w:lang w:bidi="ar-SA"/>
              </w:rPr>
            </w:pPr>
            <w:r w:rsidRPr="004D3D83">
              <w:rPr>
                <w:rFonts w:eastAsia="Arial Unicode MS" w:cs="Times New Roman"/>
                <w:b/>
                <w:kern w:val="0"/>
                <w:shd w:val="clear" w:color="auto" w:fill="DDD9C3"/>
                <w:lang w:bidi="ar-SA"/>
              </w:rPr>
              <w:t>Classificação</w:t>
            </w:r>
          </w:p>
        </w:tc>
        <w:tc>
          <w:tcPr>
            <w:tcW w:w="7371" w:type="dxa"/>
            <w:tcBorders>
              <w:top w:val="single" w:sz="4" w:space="0" w:color="000000"/>
              <w:left w:val="single" w:sz="4" w:space="0" w:color="000000"/>
              <w:bottom w:val="single" w:sz="4" w:space="0" w:color="auto"/>
              <w:right w:val="single" w:sz="4" w:space="0" w:color="000000"/>
            </w:tcBorders>
            <w:shd w:val="clear" w:color="auto" w:fill="DDD9C3"/>
            <w:vAlign w:val="center"/>
          </w:tcPr>
          <w:p w:rsidR="005D3C77" w:rsidRPr="004D3D83" w:rsidRDefault="005D3C77" w:rsidP="005D3C77">
            <w:pPr>
              <w:widowControl w:val="0"/>
              <w:suppressAutoHyphens/>
              <w:jc w:val="center"/>
              <w:rPr>
                <w:rFonts w:eastAsia="Arial Unicode MS" w:cs="Times New Roman"/>
                <w:b/>
                <w:kern w:val="0"/>
                <w:shd w:val="clear" w:color="auto" w:fill="DDD9C3"/>
                <w:lang w:bidi="ar-SA"/>
              </w:rPr>
            </w:pPr>
            <w:r>
              <w:rPr>
                <w:rFonts w:eastAsia="Arial Unicode MS" w:cs="Times New Roman"/>
                <w:b/>
                <w:kern w:val="0"/>
                <w:shd w:val="clear" w:color="auto" w:fill="DDD9C3"/>
                <w:lang w:bidi="ar-SA"/>
              </w:rPr>
              <w:t>Prazos de Atendimento para Chamados Efetuados Fora do Horário Normal de Expediente das Unidades do DPF</w:t>
            </w:r>
          </w:p>
        </w:tc>
      </w:tr>
      <w:tr w:rsidR="005D3C77" w:rsidRPr="00243CCA" w:rsidTr="005D3C77">
        <w:trPr>
          <w:trHeight w:val="20"/>
        </w:trPr>
        <w:tc>
          <w:tcPr>
            <w:tcW w:w="1701" w:type="dxa"/>
            <w:tcBorders>
              <w:top w:val="single" w:sz="4" w:space="0" w:color="000000"/>
              <w:left w:val="single" w:sz="4" w:space="0" w:color="000000"/>
              <w:bottom w:val="single" w:sz="4" w:space="0" w:color="000000"/>
              <w:right w:val="single" w:sz="4" w:space="0" w:color="auto"/>
            </w:tcBorders>
            <w:shd w:val="clear" w:color="auto" w:fill="FFFFFF"/>
            <w:vAlign w:val="center"/>
          </w:tcPr>
          <w:p w:rsidR="005D3C77" w:rsidRPr="00DA043C" w:rsidRDefault="005D3C77" w:rsidP="005D3C77">
            <w:pPr>
              <w:widowControl w:val="0"/>
              <w:suppressAutoHyphens/>
              <w:jc w:val="center"/>
              <w:rPr>
                <w:rFonts w:eastAsia="Arial Unicode MS" w:cs="Times New Roman"/>
                <w:b/>
                <w:kern w:val="0"/>
                <w:lang w:bidi="ar-SA"/>
              </w:rPr>
            </w:pPr>
            <w:r w:rsidRPr="00DA043C">
              <w:rPr>
                <w:rFonts w:eastAsia="Arial Unicode MS" w:cs="Times New Roman"/>
                <w:b/>
                <w:kern w:val="0"/>
                <w:lang w:bidi="ar-SA"/>
              </w:rPr>
              <w:t>Urgente</w:t>
            </w:r>
          </w:p>
        </w:tc>
        <w:tc>
          <w:tcPr>
            <w:tcW w:w="7371" w:type="dxa"/>
            <w:tcBorders>
              <w:top w:val="single" w:sz="4" w:space="0" w:color="auto"/>
              <w:left w:val="single" w:sz="4" w:space="0" w:color="auto"/>
              <w:bottom w:val="single" w:sz="4" w:space="0" w:color="auto"/>
              <w:right w:val="single" w:sz="4" w:space="0" w:color="auto"/>
            </w:tcBorders>
            <w:vAlign w:val="center"/>
          </w:tcPr>
          <w:p w:rsidR="005D3C77" w:rsidRPr="00243CCA" w:rsidRDefault="005D3C77" w:rsidP="005D3C77">
            <w:pPr>
              <w:widowControl w:val="0"/>
              <w:suppressAutoHyphens/>
              <w:rPr>
                <w:rFonts w:eastAsia="Arial Unicode MS" w:cs="Times New Roman"/>
                <w:kern w:val="0"/>
                <w:lang w:bidi="ar-SA"/>
              </w:rPr>
            </w:pPr>
            <w:r w:rsidRPr="00243CCA">
              <w:rPr>
                <w:rFonts w:eastAsia="Arial Unicode MS" w:cs="Times New Roman"/>
                <w:kern w:val="0"/>
                <w:lang w:bidi="ar-SA"/>
              </w:rPr>
              <w:t>NS1 – média de até</w:t>
            </w:r>
            <w:proofErr w:type="gramStart"/>
            <w:r w:rsidRPr="00243CCA">
              <w:rPr>
                <w:rFonts w:eastAsia="Arial Unicode MS" w:cs="Times New Roman"/>
                <w:kern w:val="0"/>
                <w:lang w:bidi="ar-SA"/>
              </w:rPr>
              <w:t xml:space="preserve"> </w:t>
            </w:r>
            <w:r>
              <w:rPr>
                <w:rFonts w:eastAsia="Arial Unicode MS" w:cs="Times New Roman"/>
                <w:kern w:val="0"/>
                <w:lang w:bidi="ar-SA"/>
              </w:rPr>
              <w:t xml:space="preserve"> </w:t>
            </w:r>
            <w:proofErr w:type="gramEnd"/>
            <w:r>
              <w:rPr>
                <w:rFonts w:eastAsia="Arial Unicode MS" w:cs="Times New Roman"/>
                <w:kern w:val="0"/>
                <w:lang w:bidi="ar-SA"/>
              </w:rPr>
              <w:t>4,5</w:t>
            </w:r>
            <w:r w:rsidRPr="00243CCA">
              <w:rPr>
                <w:rFonts w:eastAsia="Arial Unicode MS" w:cs="Times New Roman"/>
                <w:kern w:val="0"/>
                <w:lang w:bidi="ar-SA"/>
              </w:rPr>
              <w:t xml:space="preserve"> horas ininterruptas para resolução</w:t>
            </w:r>
          </w:p>
          <w:p w:rsidR="005D3C77" w:rsidRPr="00243CCA" w:rsidRDefault="005D3C77" w:rsidP="005D3C77">
            <w:pPr>
              <w:widowControl w:val="0"/>
              <w:suppressAutoHyphens/>
              <w:rPr>
                <w:rFonts w:eastAsia="Arial Unicode MS" w:cs="Times New Roman"/>
                <w:kern w:val="0"/>
                <w:lang w:bidi="ar-SA"/>
              </w:rPr>
            </w:pPr>
            <w:r w:rsidRPr="00243CCA">
              <w:rPr>
                <w:rFonts w:eastAsia="Arial Unicode MS" w:cs="Times New Roman"/>
                <w:kern w:val="0"/>
                <w:lang w:bidi="ar-SA"/>
              </w:rPr>
              <w:t xml:space="preserve">NS2 – média de até </w:t>
            </w:r>
            <w:r>
              <w:rPr>
                <w:rFonts w:eastAsia="Arial Unicode MS" w:cs="Times New Roman"/>
                <w:kern w:val="0"/>
                <w:lang w:bidi="ar-SA"/>
              </w:rPr>
              <w:t>9</w:t>
            </w:r>
            <w:r w:rsidRPr="00243CCA">
              <w:rPr>
                <w:rFonts w:eastAsia="Arial Unicode MS" w:cs="Times New Roman"/>
                <w:kern w:val="0"/>
                <w:lang w:bidi="ar-SA"/>
              </w:rPr>
              <w:t xml:space="preserve"> horas ininterruptas para resolução </w:t>
            </w:r>
          </w:p>
          <w:p w:rsidR="005D3C77" w:rsidRPr="00243CCA" w:rsidRDefault="005D3C77" w:rsidP="005D3C77">
            <w:pPr>
              <w:widowControl w:val="0"/>
              <w:suppressAutoHyphens/>
              <w:rPr>
                <w:rFonts w:eastAsia="Arial Unicode MS" w:cs="Times New Roman"/>
                <w:kern w:val="0"/>
                <w:lang w:bidi="ar-SA"/>
              </w:rPr>
            </w:pPr>
            <w:r w:rsidRPr="00243CCA">
              <w:rPr>
                <w:rFonts w:eastAsia="Arial Unicode MS" w:cs="Times New Roman"/>
                <w:kern w:val="0"/>
                <w:lang w:bidi="ar-SA"/>
              </w:rPr>
              <w:t xml:space="preserve">NS3 – média de até </w:t>
            </w:r>
            <w:r>
              <w:rPr>
                <w:rFonts w:eastAsia="Arial Unicode MS" w:cs="Times New Roman"/>
                <w:kern w:val="0"/>
                <w:lang w:bidi="ar-SA"/>
              </w:rPr>
              <w:t>18</w:t>
            </w:r>
            <w:r w:rsidRPr="00243CCA">
              <w:rPr>
                <w:rFonts w:eastAsia="Arial Unicode MS" w:cs="Times New Roman"/>
                <w:kern w:val="0"/>
                <w:lang w:bidi="ar-SA"/>
              </w:rPr>
              <w:t xml:space="preserve"> horas ininterruptas para resolução</w:t>
            </w:r>
          </w:p>
          <w:p w:rsidR="005D3C77" w:rsidRPr="00243CCA" w:rsidRDefault="005D3C77" w:rsidP="005D3C77">
            <w:pPr>
              <w:widowControl w:val="0"/>
              <w:suppressAutoHyphens/>
              <w:rPr>
                <w:rFonts w:eastAsia="Arial Unicode MS" w:cs="Times New Roman"/>
                <w:kern w:val="0"/>
                <w:lang w:bidi="ar-SA"/>
              </w:rPr>
            </w:pPr>
            <w:r w:rsidRPr="00243CCA">
              <w:rPr>
                <w:rFonts w:eastAsia="Arial Unicode MS" w:cs="Times New Roman"/>
                <w:kern w:val="0"/>
                <w:lang w:bidi="ar-SA"/>
              </w:rPr>
              <w:t xml:space="preserve">NS4 – média de até </w:t>
            </w:r>
            <w:r>
              <w:rPr>
                <w:rFonts w:eastAsia="Arial Unicode MS" w:cs="Times New Roman"/>
                <w:kern w:val="0"/>
                <w:lang w:bidi="ar-SA"/>
              </w:rPr>
              <w:t>32</w:t>
            </w:r>
            <w:r w:rsidRPr="00243CCA">
              <w:rPr>
                <w:rFonts w:eastAsia="Arial Unicode MS" w:cs="Times New Roman"/>
                <w:kern w:val="0"/>
                <w:lang w:bidi="ar-SA"/>
              </w:rPr>
              <w:t xml:space="preserve"> horas ininterruptas para resolução</w:t>
            </w:r>
          </w:p>
        </w:tc>
      </w:tr>
    </w:tbl>
    <w:p w:rsidR="005D3C77" w:rsidRDefault="005D3C77" w:rsidP="00D505A1">
      <w:pPr>
        <w:widowControl w:val="0"/>
        <w:suppressAutoHyphens/>
        <w:rPr>
          <w:rFonts w:eastAsia="Arial Unicode MS" w:cs="Times New Roman"/>
          <w:kern w:val="0"/>
          <w:lang w:bidi="ar-SA"/>
        </w:rPr>
      </w:pPr>
    </w:p>
    <w:p w:rsidR="00D505A1" w:rsidRPr="00FD20F0" w:rsidRDefault="00D505A1" w:rsidP="00D505A1">
      <w:pPr>
        <w:widowControl w:val="0"/>
        <w:suppressAutoHyphens/>
        <w:rPr>
          <w:rFonts w:eastAsia="Arial Unicode MS" w:cs="Times New Roman"/>
          <w:b/>
          <w:kern w:val="0"/>
          <w:lang w:bidi="ar-SA"/>
        </w:rPr>
      </w:pPr>
      <w:r w:rsidRPr="00FD20F0">
        <w:rPr>
          <w:rFonts w:eastAsia="Arial Unicode MS" w:cs="Times New Roman"/>
          <w:b/>
          <w:kern w:val="0"/>
          <w:lang w:bidi="ar-SA"/>
        </w:rPr>
        <w:t>Exemplo:</w:t>
      </w:r>
    </w:p>
    <w:tbl>
      <w:tblPr>
        <w:tblW w:w="9150" w:type="dxa"/>
        <w:jc w:val="center"/>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41"/>
        <w:gridCol w:w="1418"/>
        <w:gridCol w:w="1134"/>
        <w:gridCol w:w="1417"/>
        <w:gridCol w:w="1134"/>
        <w:gridCol w:w="1276"/>
        <w:gridCol w:w="1030"/>
      </w:tblGrid>
      <w:tr w:rsidR="004D3D83" w:rsidRPr="00336230" w:rsidTr="00336230">
        <w:trPr>
          <w:jc w:val="center"/>
        </w:trPr>
        <w:tc>
          <w:tcPr>
            <w:tcW w:w="1741" w:type="dxa"/>
            <w:shd w:val="clear" w:color="auto" w:fill="DDD9C3"/>
            <w:vAlign w:val="center"/>
          </w:tcPr>
          <w:p w:rsidR="00D505A1" w:rsidRPr="00336230" w:rsidRDefault="00D505A1" w:rsidP="00D505A1">
            <w:pPr>
              <w:widowControl w:val="0"/>
              <w:suppressAutoHyphens/>
              <w:jc w:val="center"/>
              <w:rPr>
                <w:rFonts w:eastAsia="Arial Unicode MS" w:cs="Times New Roman"/>
                <w:b/>
                <w:kern w:val="0"/>
                <w:shd w:val="clear" w:color="auto" w:fill="DDD9C3"/>
                <w:lang w:bidi="ar-SA"/>
              </w:rPr>
            </w:pPr>
            <w:r w:rsidRPr="00336230">
              <w:rPr>
                <w:rFonts w:eastAsia="Arial Unicode MS" w:cs="Times New Roman"/>
                <w:b/>
                <w:kern w:val="0"/>
                <w:shd w:val="clear" w:color="auto" w:fill="DDD9C3"/>
                <w:lang w:bidi="ar-SA"/>
              </w:rPr>
              <w:t>A</w:t>
            </w:r>
          </w:p>
        </w:tc>
        <w:tc>
          <w:tcPr>
            <w:tcW w:w="1418" w:type="dxa"/>
            <w:shd w:val="clear" w:color="auto" w:fill="DDD9C3"/>
            <w:vAlign w:val="center"/>
          </w:tcPr>
          <w:p w:rsidR="00D505A1" w:rsidRPr="00336230" w:rsidRDefault="00D505A1" w:rsidP="00D505A1">
            <w:pPr>
              <w:widowControl w:val="0"/>
              <w:suppressAutoHyphens/>
              <w:jc w:val="center"/>
              <w:rPr>
                <w:rFonts w:eastAsia="Arial Unicode MS" w:cs="Times New Roman"/>
                <w:b/>
                <w:kern w:val="0"/>
                <w:shd w:val="clear" w:color="auto" w:fill="DDD9C3"/>
                <w:lang w:bidi="ar-SA"/>
              </w:rPr>
            </w:pPr>
            <w:r w:rsidRPr="00336230">
              <w:rPr>
                <w:rFonts w:eastAsia="Arial Unicode MS" w:cs="Times New Roman"/>
                <w:b/>
                <w:kern w:val="0"/>
                <w:shd w:val="clear" w:color="auto" w:fill="DDD9C3"/>
                <w:lang w:bidi="ar-SA"/>
              </w:rPr>
              <w:t>B</w:t>
            </w:r>
          </w:p>
        </w:tc>
        <w:tc>
          <w:tcPr>
            <w:tcW w:w="1134" w:type="dxa"/>
            <w:shd w:val="clear" w:color="auto" w:fill="DDD9C3"/>
            <w:vAlign w:val="center"/>
          </w:tcPr>
          <w:p w:rsidR="00D505A1" w:rsidRPr="00336230" w:rsidRDefault="00D505A1" w:rsidP="00D505A1">
            <w:pPr>
              <w:widowControl w:val="0"/>
              <w:suppressAutoHyphens/>
              <w:jc w:val="center"/>
              <w:rPr>
                <w:rFonts w:eastAsia="Arial Unicode MS" w:cs="Times New Roman"/>
                <w:b/>
                <w:kern w:val="0"/>
                <w:shd w:val="clear" w:color="auto" w:fill="DDD9C3"/>
                <w:lang w:bidi="ar-SA"/>
              </w:rPr>
            </w:pPr>
            <w:r w:rsidRPr="00336230">
              <w:rPr>
                <w:rFonts w:eastAsia="Arial Unicode MS" w:cs="Times New Roman"/>
                <w:b/>
                <w:kern w:val="0"/>
                <w:shd w:val="clear" w:color="auto" w:fill="DDD9C3"/>
                <w:lang w:bidi="ar-SA"/>
              </w:rPr>
              <w:t>C</w:t>
            </w:r>
          </w:p>
        </w:tc>
        <w:tc>
          <w:tcPr>
            <w:tcW w:w="1417" w:type="dxa"/>
            <w:shd w:val="clear" w:color="auto" w:fill="DDD9C3"/>
            <w:vAlign w:val="center"/>
          </w:tcPr>
          <w:p w:rsidR="00D505A1" w:rsidRPr="00336230" w:rsidRDefault="00D505A1" w:rsidP="00D505A1">
            <w:pPr>
              <w:widowControl w:val="0"/>
              <w:suppressAutoHyphens/>
              <w:jc w:val="center"/>
              <w:rPr>
                <w:rFonts w:eastAsia="Arial Unicode MS" w:cs="Times New Roman"/>
                <w:b/>
                <w:kern w:val="0"/>
                <w:shd w:val="clear" w:color="auto" w:fill="DDD9C3"/>
                <w:lang w:bidi="ar-SA"/>
              </w:rPr>
            </w:pPr>
            <w:r w:rsidRPr="00336230">
              <w:rPr>
                <w:rFonts w:eastAsia="Arial Unicode MS" w:cs="Times New Roman"/>
                <w:b/>
                <w:kern w:val="0"/>
                <w:shd w:val="clear" w:color="auto" w:fill="DDD9C3"/>
                <w:lang w:bidi="ar-SA"/>
              </w:rPr>
              <w:t>D</w:t>
            </w:r>
          </w:p>
        </w:tc>
        <w:tc>
          <w:tcPr>
            <w:tcW w:w="1134" w:type="dxa"/>
            <w:shd w:val="clear" w:color="auto" w:fill="DDD9C3"/>
            <w:vAlign w:val="center"/>
          </w:tcPr>
          <w:p w:rsidR="00D505A1" w:rsidRPr="00336230" w:rsidRDefault="00D505A1" w:rsidP="00D505A1">
            <w:pPr>
              <w:widowControl w:val="0"/>
              <w:suppressAutoHyphens/>
              <w:jc w:val="center"/>
              <w:rPr>
                <w:rFonts w:eastAsia="Arial Unicode MS" w:cs="Times New Roman"/>
                <w:b/>
                <w:kern w:val="0"/>
                <w:shd w:val="clear" w:color="auto" w:fill="DDD9C3"/>
                <w:lang w:bidi="ar-SA"/>
              </w:rPr>
            </w:pPr>
            <w:r w:rsidRPr="00336230">
              <w:rPr>
                <w:rFonts w:eastAsia="Arial Unicode MS" w:cs="Times New Roman"/>
                <w:b/>
                <w:kern w:val="0"/>
                <w:shd w:val="clear" w:color="auto" w:fill="DDD9C3"/>
                <w:lang w:bidi="ar-SA"/>
              </w:rPr>
              <w:t>E</w:t>
            </w:r>
          </w:p>
        </w:tc>
        <w:tc>
          <w:tcPr>
            <w:tcW w:w="1276" w:type="dxa"/>
            <w:shd w:val="clear" w:color="auto" w:fill="DDD9C3"/>
            <w:vAlign w:val="center"/>
          </w:tcPr>
          <w:p w:rsidR="00D505A1" w:rsidRPr="00336230" w:rsidRDefault="00D505A1" w:rsidP="00D505A1">
            <w:pPr>
              <w:widowControl w:val="0"/>
              <w:suppressAutoHyphens/>
              <w:jc w:val="center"/>
              <w:rPr>
                <w:rFonts w:eastAsia="Arial Unicode MS" w:cs="Times New Roman"/>
                <w:b/>
                <w:kern w:val="0"/>
                <w:shd w:val="clear" w:color="auto" w:fill="DDD9C3"/>
                <w:lang w:bidi="ar-SA"/>
              </w:rPr>
            </w:pPr>
            <w:r w:rsidRPr="00336230">
              <w:rPr>
                <w:rFonts w:eastAsia="Arial Unicode MS" w:cs="Times New Roman"/>
                <w:b/>
                <w:kern w:val="0"/>
                <w:shd w:val="clear" w:color="auto" w:fill="DDD9C3"/>
                <w:lang w:bidi="ar-SA"/>
              </w:rPr>
              <w:t>F</w:t>
            </w:r>
          </w:p>
        </w:tc>
        <w:tc>
          <w:tcPr>
            <w:tcW w:w="1030" w:type="dxa"/>
            <w:shd w:val="clear" w:color="auto" w:fill="DDD9C3"/>
          </w:tcPr>
          <w:p w:rsidR="00D505A1" w:rsidRPr="00336230" w:rsidRDefault="00D505A1" w:rsidP="00D505A1">
            <w:pPr>
              <w:widowControl w:val="0"/>
              <w:suppressAutoHyphens/>
              <w:jc w:val="center"/>
              <w:rPr>
                <w:rFonts w:eastAsia="Arial Unicode MS" w:cs="Times New Roman"/>
                <w:b/>
                <w:kern w:val="0"/>
                <w:shd w:val="clear" w:color="auto" w:fill="DDD9C3"/>
                <w:lang w:bidi="ar-SA"/>
              </w:rPr>
            </w:pPr>
            <w:r w:rsidRPr="00336230">
              <w:rPr>
                <w:rFonts w:eastAsia="Arial Unicode MS" w:cs="Times New Roman"/>
                <w:b/>
                <w:kern w:val="0"/>
                <w:shd w:val="clear" w:color="auto" w:fill="DDD9C3"/>
                <w:lang w:bidi="ar-SA"/>
              </w:rPr>
              <w:t>G</w:t>
            </w:r>
          </w:p>
        </w:tc>
      </w:tr>
      <w:tr w:rsidR="004D3D83" w:rsidRPr="00336230" w:rsidTr="00336230">
        <w:trPr>
          <w:jc w:val="center"/>
        </w:trPr>
        <w:tc>
          <w:tcPr>
            <w:tcW w:w="1741" w:type="dxa"/>
            <w:shd w:val="clear" w:color="auto" w:fill="DDD9C3"/>
            <w:vAlign w:val="center"/>
          </w:tcPr>
          <w:p w:rsidR="00D505A1" w:rsidRPr="00336230" w:rsidRDefault="00D505A1" w:rsidP="00D505A1">
            <w:pPr>
              <w:widowControl w:val="0"/>
              <w:suppressAutoHyphens/>
              <w:jc w:val="center"/>
              <w:rPr>
                <w:rFonts w:eastAsia="Arial Unicode MS" w:cs="Times New Roman"/>
                <w:b/>
                <w:kern w:val="0"/>
                <w:sz w:val="20"/>
                <w:szCs w:val="20"/>
                <w:shd w:val="clear" w:color="auto" w:fill="DDD9C3"/>
                <w:lang w:bidi="ar-SA"/>
              </w:rPr>
            </w:pPr>
            <w:r w:rsidRPr="00336230">
              <w:rPr>
                <w:rFonts w:eastAsia="Arial Unicode MS" w:cs="Times New Roman"/>
                <w:b/>
                <w:kern w:val="0"/>
                <w:sz w:val="20"/>
                <w:szCs w:val="20"/>
                <w:shd w:val="clear" w:color="auto" w:fill="DDD9C3"/>
                <w:lang w:bidi="ar-SA"/>
              </w:rPr>
              <w:t>Grau de Severidade</w:t>
            </w:r>
          </w:p>
          <w:p w:rsidR="00D505A1" w:rsidRPr="00336230" w:rsidRDefault="00D505A1" w:rsidP="00D505A1">
            <w:pPr>
              <w:widowControl w:val="0"/>
              <w:suppressAutoHyphens/>
              <w:jc w:val="center"/>
              <w:rPr>
                <w:rFonts w:eastAsia="Arial Unicode MS" w:cs="Times New Roman"/>
                <w:b/>
                <w:kern w:val="0"/>
                <w:sz w:val="20"/>
                <w:szCs w:val="20"/>
                <w:shd w:val="clear" w:color="auto" w:fill="DDD9C3"/>
                <w:lang w:bidi="ar-SA"/>
              </w:rPr>
            </w:pPr>
          </w:p>
        </w:tc>
        <w:tc>
          <w:tcPr>
            <w:tcW w:w="1418" w:type="dxa"/>
            <w:shd w:val="clear" w:color="auto" w:fill="DDD9C3"/>
            <w:vAlign w:val="center"/>
          </w:tcPr>
          <w:p w:rsidR="00D505A1" w:rsidRPr="00336230" w:rsidRDefault="00D505A1" w:rsidP="004D3D83">
            <w:pPr>
              <w:widowControl w:val="0"/>
              <w:suppressAutoHyphens/>
              <w:jc w:val="center"/>
              <w:rPr>
                <w:rFonts w:eastAsia="Arial Unicode MS" w:cs="Times New Roman"/>
                <w:b/>
                <w:kern w:val="0"/>
                <w:sz w:val="20"/>
                <w:szCs w:val="20"/>
                <w:shd w:val="clear" w:color="auto" w:fill="DDD9C3"/>
                <w:lang w:bidi="ar-SA"/>
              </w:rPr>
            </w:pPr>
            <w:r w:rsidRPr="00336230">
              <w:rPr>
                <w:rFonts w:eastAsia="Arial Unicode MS" w:cs="Times New Roman"/>
                <w:b/>
                <w:kern w:val="0"/>
                <w:sz w:val="20"/>
                <w:szCs w:val="20"/>
                <w:shd w:val="clear" w:color="auto" w:fill="DDD9C3"/>
                <w:lang w:bidi="ar-SA"/>
              </w:rPr>
              <w:t xml:space="preserve">Meta </w:t>
            </w:r>
            <w:r w:rsidR="004D3D83" w:rsidRPr="00336230">
              <w:rPr>
                <w:rFonts w:eastAsia="Arial Unicode MS" w:cs="Times New Roman"/>
                <w:b/>
                <w:kern w:val="0"/>
                <w:sz w:val="20"/>
                <w:szCs w:val="20"/>
                <w:shd w:val="clear" w:color="auto" w:fill="DDD9C3"/>
                <w:lang w:bidi="ar-SA"/>
              </w:rPr>
              <w:t>para</w:t>
            </w:r>
            <w:r w:rsidRPr="00336230">
              <w:rPr>
                <w:rFonts w:eastAsia="Arial Unicode MS" w:cs="Times New Roman"/>
                <w:b/>
                <w:kern w:val="0"/>
                <w:sz w:val="20"/>
                <w:szCs w:val="20"/>
                <w:shd w:val="clear" w:color="auto" w:fill="DDD9C3"/>
                <w:lang w:bidi="ar-SA"/>
              </w:rPr>
              <w:t xml:space="preserve"> tempo de atendimento em horas</w:t>
            </w:r>
          </w:p>
        </w:tc>
        <w:tc>
          <w:tcPr>
            <w:tcW w:w="1134" w:type="dxa"/>
            <w:shd w:val="clear" w:color="auto" w:fill="DDD9C3"/>
            <w:vAlign w:val="center"/>
          </w:tcPr>
          <w:p w:rsidR="00D505A1" w:rsidRPr="00336230" w:rsidRDefault="004D3D83" w:rsidP="00D505A1">
            <w:pPr>
              <w:widowControl w:val="0"/>
              <w:suppressAutoHyphens/>
              <w:jc w:val="center"/>
              <w:rPr>
                <w:rFonts w:eastAsia="Arial Unicode MS" w:cs="Times New Roman"/>
                <w:b/>
                <w:kern w:val="0"/>
                <w:sz w:val="20"/>
                <w:szCs w:val="20"/>
                <w:shd w:val="clear" w:color="auto" w:fill="DDD9C3"/>
                <w:lang w:bidi="ar-SA"/>
              </w:rPr>
            </w:pPr>
            <w:r w:rsidRPr="00336230">
              <w:rPr>
                <w:rFonts w:eastAsia="Arial Unicode MS" w:cs="Times New Roman"/>
                <w:b/>
                <w:kern w:val="0"/>
                <w:sz w:val="20"/>
                <w:szCs w:val="20"/>
                <w:shd w:val="clear" w:color="auto" w:fill="DDD9C3"/>
                <w:lang w:bidi="ar-SA"/>
              </w:rPr>
              <w:t>Número</w:t>
            </w:r>
          </w:p>
          <w:p w:rsidR="00336230" w:rsidRPr="00336230" w:rsidRDefault="00336230" w:rsidP="00336230">
            <w:pPr>
              <w:widowControl w:val="0"/>
              <w:suppressAutoHyphens/>
              <w:jc w:val="center"/>
              <w:rPr>
                <w:rFonts w:eastAsia="Arial Unicode MS" w:cs="Times New Roman"/>
                <w:b/>
                <w:kern w:val="0"/>
                <w:sz w:val="20"/>
                <w:szCs w:val="20"/>
                <w:shd w:val="clear" w:color="auto" w:fill="DDD9C3"/>
                <w:lang w:bidi="ar-SA"/>
              </w:rPr>
            </w:pPr>
            <w:proofErr w:type="gramStart"/>
            <w:r w:rsidRPr="00336230">
              <w:rPr>
                <w:rFonts w:eastAsia="Arial Unicode MS" w:cs="Times New Roman"/>
                <w:b/>
                <w:kern w:val="0"/>
                <w:sz w:val="20"/>
                <w:szCs w:val="20"/>
                <w:shd w:val="clear" w:color="auto" w:fill="DDD9C3"/>
                <w:lang w:bidi="ar-SA"/>
              </w:rPr>
              <w:t>d</w:t>
            </w:r>
            <w:r w:rsidR="00D505A1" w:rsidRPr="00336230">
              <w:rPr>
                <w:rFonts w:eastAsia="Arial Unicode MS" w:cs="Times New Roman"/>
                <w:b/>
                <w:kern w:val="0"/>
                <w:sz w:val="20"/>
                <w:szCs w:val="20"/>
                <w:shd w:val="clear" w:color="auto" w:fill="DDD9C3"/>
                <w:lang w:bidi="ar-SA"/>
              </w:rPr>
              <w:t>e</w:t>
            </w:r>
            <w:proofErr w:type="gramEnd"/>
          </w:p>
          <w:p w:rsidR="00D505A1" w:rsidRPr="00336230" w:rsidRDefault="00D505A1" w:rsidP="00336230">
            <w:pPr>
              <w:widowControl w:val="0"/>
              <w:suppressAutoHyphens/>
              <w:jc w:val="center"/>
              <w:rPr>
                <w:rFonts w:eastAsia="Arial Unicode MS" w:cs="Times New Roman"/>
                <w:b/>
                <w:kern w:val="0"/>
                <w:sz w:val="20"/>
                <w:szCs w:val="20"/>
                <w:shd w:val="clear" w:color="auto" w:fill="DDD9C3"/>
                <w:lang w:bidi="ar-SA"/>
              </w:rPr>
            </w:pPr>
            <w:proofErr w:type="gramStart"/>
            <w:r w:rsidRPr="00336230">
              <w:rPr>
                <w:rFonts w:eastAsia="Arial Unicode MS" w:cs="Times New Roman"/>
                <w:b/>
                <w:kern w:val="0"/>
                <w:sz w:val="20"/>
                <w:szCs w:val="20"/>
                <w:shd w:val="clear" w:color="auto" w:fill="DDD9C3"/>
                <w:lang w:bidi="ar-SA"/>
              </w:rPr>
              <w:t>incidentes</w:t>
            </w:r>
            <w:proofErr w:type="gramEnd"/>
          </w:p>
        </w:tc>
        <w:tc>
          <w:tcPr>
            <w:tcW w:w="1417" w:type="dxa"/>
            <w:shd w:val="clear" w:color="auto" w:fill="DDD9C3"/>
            <w:vAlign w:val="center"/>
          </w:tcPr>
          <w:p w:rsidR="00D505A1" w:rsidRPr="00336230" w:rsidRDefault="00D505A1" w:rsidP="00D505A1">
            <w:pPr>
              <w:widowControl w:val="0"/>
              <w:suppressAutoHyphens/>
              <w:jc w:val="center"/>
              <w:rPr>
                <w:rFonts w:eastAsia="Arial Unicode MS" w:cs="Times New Roman"/>
                <w:b/>
                <w:kern w:val="0"/>
                <w:sz w:val="20"/>
                <w:szCs w:val="20"/>
                <w:shd w:val="clear" w:color="auto" w:fill="DDD9C3"/>
                <w:lang w:bidi="ar-SA"/>
              </w:rPr>
            </w:pPr>
            <w:r w:rsidRPr="00336230">
              <w:rPr>
                <w:rFonts w:eastAsia="Arial Unicode MS" w:cs="Times New Roman"/>
                <w:b/>
                <w:kern w:val="0"/>
                <w:sz w:val="20"/>
                <w:szCs w:val="20"/>
                <w:shd w:val="clear" w:color="auto" w:fill="DDD9C3"/>
                <w:lang w:bidi="ar-SA"/>
              </w:rPr>
              <w:t xml:space="preserve">Tempo Máximo </w:t>
            </w:r>
            <w:r w:rsidR="004D3D83" w:rsidRPr="00336230">
              <w:rPr>
                <w:rFonts w:eastAsia="Arial Unicode MS" w:cs="Times New Roman"/>
                <w:b/>
                <w:kern w:val="0"/>
                <w:sz w:val="20"/>
                <w:szCs w:val="20"/>
                <w:shd w:val="clear" w:color="auto" w:fill="DDD9C3"/>
                <w:lang w:bidi="ar-SA"/>
              </w:rPr>
              <w:t>para realizar os a</w:t>
            </w:r>
            <w:r w:rsidRPr="00336230">
              <w:rPr>
                <w:rFonts w:eastAsia="Arial Unicode MS" w:cs="Times New Roman"/>
                <w:b/>
                <w:kern w:val="0"/>
                <w:sz w:val="20"/>
                <w:szCs w:val="20"/>
                <w:shd w:val="clear" w:color="auto" w:fill="DDD9C3"/>
                <w:lang w:bidi="ar-SA"/>
              </w:rPr>
              <w:t>tendimentos (horas)</w:t>
            </w:r>
          </w:p>
          <w:p w:rsidR="00D505A1" w:rsidRPr="00336230" w:rsidRDefault="00D505A1" w:rsidP="00D505A1">
            <w:pPr>
              <w:widowControl w:val="0"/>
              <w:suppressAutoHyphens/>
              <w:jc w:val="center"/>
              <w:rPr>
                <w:rFonts w:eastAsia="Arial Unicode MS" w:cs="Times New Roman"/>
                <w:b/>
                <w:kern w:val="0"/>
                <w:sz w:val="20"/>
                <w:szCs w:val="20"/>
                <w:shd w:val="clear" w:color="auto" w:fill="DDD9C3"/>
                <w:lang w:bidi="ar-SA"/>
              </w:rPr>
            </w:pPr>
            <w:r w:rsidRPr="00336230">
              <w:rPr>
                <w:rFonts w:eastAsia="Arial Unicode MS" w:cs="Times New Roman"/>
                <w:b/>
                <w:kern w:val="0"/>
                <w:sz w:val="20"/>
                <w:szCs w:val="20"/>
                <w:shd w:val="clear" w:color="auto" w:fill="DDD9C3"/>
                <w:lang w:bidi="ar-SA"/>
              </w:rPr>
              <w:t>(B x C)</w:t>
            </w:r>
          </w:p>
        </w:tc>
        <w:tc>
          <w:tcPr>
            <w:tcW w:w="1134" w:type="dxa"/>
            <w:shd w:val="clear" w:color="auto" w:fill="DDD9C3"/>
            <w:vAlign w:val="center"/>
          </w:tcPr>
          <w:p w:rsidR="00D505A1" w:rsidRPr="00336230" w:rsidRDefault="00336230" w:rsidP="00336230">
            <w:pPr>
              <w:widowControl w:val="0"/>
              <w:suppressAutoHyphens/>
              <w:jc w:val="center"/>
              <w:rPr>
                <w:rFonts w:eastAsia="Arial Unicode MS" w:cs="Times New Roman"/>
                <w:b/>
                <w:kern w:val="0"/>
                <w:sz w:val="20"/>
                <w:szCs w:val="20"/>
                <w:shd w:val="clear" w:color="auto" w:fill="DDD9C3"/>
                <w:lang w:bidi="ar-SA"/>
              </w:rPr>
            </w:pPr>
            <w:r w:rsidRPr="00336230">
              <w:rPr>
                <w:rFonts w:eastAsia="Arial Unicode MS" w:cs="Times New Roman"/>
                <w:b/>
                <w:kern w:val="0"/>
                <w:sz w:val="20"/>
                <w:szCs w:val="20"/>
                <w:shd w:val="clear" w:color="auto" w:fill="DDD9C3"/>
                <w:lang w:bidi="ar-SA"/>
              </w:rPr>
              <w:t>Tempo Total Utilizado</w:t>
            </w:r>
          </w:p>
        </w:tc>
        <w:tc>
          <w:tcPr>
            <w:tcW w:w="1276" w:type="dxa"/>
            <w:shd w:val="clear" w:color="auto" w:fill="DDD9C3"/>
            <w:vAlign w:val="center"/>
          </w:tcPr>
          <w:p w:rsidR="00336230" w:rsidRPr="00336230" w:rsidRDefault="00336230" w:rsidP="00336230">
            <w:pPr>
              <w:widowControl w:val="0"/>
              <w:suppressAutoHyphens/>
              <w:jc w:val="center"/>
              <w:rPr>
                <w:rFonts w:eastAsia="Arial Unicode MS" w:cs="Times New Roman"/>
                <w:b/>
                <w:kern w:val="0"/>
                <w:sz w:val="20"/>
                <w:szCs w:val="20"/>
                <w:shd w:val="clear" w:color="auto" w:fill="DDD9C3"/>
                <w:lang w:bidi="ar-SA"/>
              </w:rPr>
            </w:pPr>
            <w:r w:rsidRPr="00336230">
              <w:rPr>
                <w:rFonts w:eastAsia="Arial Unicode MS" w:cs="Times New Roman"/>
                <w:b/>
                <w:kern w:val="0"/>
                <w:sz w:val="20"/>
                <w:szCs w:val="20"/>
                <w:shd w:val="clear" w:color="auto" w:fill="DDD9C3"/>
                <w:lang w:bidi="ar-SA"/>
              </w:rPr>
              <w:t>Tempo excedido</w:t>
            </w:r>
          </w:p>
          <w:p w:rsidR="00D505A1" w:rsidRPr="00336230" w:rsidRDefault="00D505A1" w:rsidP="00336230">
            <w:pPr>
              <w:widowControl w:val="0"/>
              <w:suppressAutoHyphens/>
              <w:jc w:val="center"/>
              <w:rPr>
                <w:rFonts w:eastAsia="Arial Unicode MS" w:cs="Times New Roman"/>
                <w:b/>
                <w:kern w:val="0"/>
                <w:sz w:val="20"/>
                <w:szCs w:val="20"/>
                <w:shd w:val="clear" w:color="auto" w:fill="DDD9C3"/>
                <w:lang w:bidi="ar-SA"/>
              </w:rPr>
            </w:pPr>
            <w:r w:rsidRPr="00336230">
              <w:rPr>
                <w:rFonts w:eastAsia="Arial Unicode MS" w:cs="Times New Roman"/>
                <w:b/>
                <w:kern w:val="0"/>
                <w:sz w:val="20"/>
                <w:szCs w:val="20"/>
                <w:shd w:val="clear" w:color="auto" w:fill="DDD9C3"/>
                <w:lang w:bidi="ar-SA"/>
              </w:rPr>
              <w:t>(E – D)</w:t>
            </w:r>
          </w:p>
        </w:tc>
        <w:tc>
          <w:tcPr>
            <w:tcW w:w="1030" w:type="dxa"/>
            <w:shd w:val="clear" w:color="auto" w:fill="DDD9C3"/>
          </w:tcPr>
          <w:p w:rsidR="00D505A1" w:rsidRPr="00336230" w:rsidRDefault="00D505A1" w:rsidP="00D505A1">
            <w:pPr>
              <w:widowControl w:val="0"/>
              <w:suppressAutoHyphens/>
              <w:jc w:val="center"/>
              <w:rPr>
                <w:rFonts w:eastAsia="Arial Unicode MS" w:cs="Times New Roman"/>
                <w:b/>
                <w:kern w:val="0"/>
                <w:sz w:val="20"/>
                <w:szCs w:val="20"/>
                <w:shd w:val="clear" w:color="auto" w:fill="DDD9C3"/>
                <w:lang w:bidi="ar-SA"/>
              </w:rPr>
            </w:pPr>
            <w:r w:rsidRPr="00336230">
              <w:rPr>
                <w:rFonts w:eastAsia="Arial Unicode MS" w:cs="Times New Roman"/>
                <w:b/>
                <w:kern w:val="0"/>
                <w:sz w:val="20"/>
                <w:szCs w:val="20"/>
                <w:shd w:val="clear" w:color="auto" w:fill="DDD9C3"/>
                <w:lang w:bidi="ar-SA"/>
              </w:rPr>
              <w:t xml:space="preserve">Nº possível de </w:t>
            </w:r>
            <w:proofErr w:type="spellStart"/>
            <w:r w:rsidRPr="00336230">
              <w:rPr>
                <w:rFonts w:eastAsia="Arial Unicode MS" w:cs="Times New Roman"/>
                <w:b/>
                <w:kern w:val="0"/>
                <w:sz w:val="20"/>
                <w:szCs w:val="20"/>
                <w:shd w:val="clear" w:color="auto" w:fill="DDD9C3"/>
                <w:lang w:bidi="ar-SA"/>
              </w:rPr>
              <w:t>atendim</w:t>
            </w:r>
            <w:proofErr w:type="spellEnd"/>
            <w:r w:rsidR="004D3D83" w:rsidRPr="00336230">
              <w:rPr>
                <w:rFonts w:eastAsia="Arial Unicode MS" w:cs="Times New Roman"/>
                <w:b/>
                <w:kern w:val="0"/>
                <w:sz w:val="20"/>
                <w:szCs w:val="20"/>
                <w:shd w:val="clear" w:color="auto" w:fill="DDD9C3"/>
                <w:lang w:bidi="ar-SA"/>
              </w:rPr>
              <w:t>.</w:t>
            </w:r>
            <w:r w:rsidRPr="00336230">
              <w:rPr>
                <w:rFonts w:eastAsia="Arial Unicode MS" w:cs="Times New Roman"/>
                <w:b/>
                <w:kern w:val="0"/>
                <w:sz w:val="20"/>
                <w:szCs w:val="20"/>
                <w:shd w:val="clear" w:color="auto" w:fill="DDD9C3"/>
                <w:lang w:bidi="ar-SA"/>
              </w:rPr>
              <w:t xml:space="preserve"> </w:t>
            </w:r>
            <w:proofErr w:type="gramStart"/>
            <w:r w:rsidRPr="00336230">
              <w:rPr>
                <w:rFonts w:eastAsia="Arial Unicode MS" w:cs="Times New Roman"/>
                <w:b/>
                <w:kern w:val="0"/>
                <w:sz w:val="20"/>
                <w:szCs w:val="20"/>
                <w:shd w:val="clear" w:color="auto" w:fill="DDD9C3"/>
                <w:lang w:bidi="ar-SA"/>
              </w:rPr>
              <w:t>dentro</w:t>
            </w:r>
            <w:proofErr w:type="gramEnd"/>
            <w:r w:rsidRPr="00336230">
              <w:rPr>
                <w:rFonts w:eastAsia="Arial Unicode MS" w:cs="Times New Roman"/>
                <w:b/>
                <w:kern w:val="0"/>
                <w:sz w:val="20"/>
                <w:szCs w:val="20"/>
                <w:shd w:val="clear" w:color="auto" w:fill="DDD9C3"/>
                <w:lang w:bidi="ar-SA"/>
              </w:rPr>
              <w:t xml:space="preserve"> do prazo excedido</w:t>
            </w:r>
          </w:p>
          <w:p w:rsidR="00D505A1" w:rsidRPr="00336230" w:rsidRDefault="00D505A1" w:rsidP="00DA043C">
            <w:pPr>
              <w:widowControl w:val="0"/>
              <w:suppressAutoHyphens/>
              <w:jc w:val="center"/>
              <w:rPr>
                <w:rFonts w:eastAsia="Arial Unicode MS" w:cs="Times New Roman"/>
                <w:b/>
                <w:kern w:val="0"/>
                <w:sz w:val="20"/>
                <w:szCs w:val="20"/>
                <w:shd w:val="clear" w:color="auto" w:fill="DDD9C3"/>
                <w:lang w:bidi="ar-SA"/>
              </w:rPr>
            </w:pPr>
            <w:r w:rsidRPr="00336230">
              <w:rPr>
                <w:rFonts w:eastAsia="Arial Unicode MS" w:cs="Times New Roman"/>
                <w:b/>
                <w:kern w:val="0"/>
                <w:sz w:val="20"/>
                <w:szCs w:val="20"/>
                <w:shd w:val="clear" w:color="auto" w:fill="DDD9C3"/>
                <w:lang w:bidi="ar-SA"/>
              </w:rPr>
              <w:t xml:space="preserve">(F/B) </w:t>
            </w:r>
          </w:p>
        </w:tc>
      </w:tr>
      <w:tr w:rsidR="00EA3133" w:rsidRPr="00243CCA" w:rsidTr="00336230">
        <w:trPr>
          <w:jc w:val="center"/>
        </w:trPr>
        <w:tc>
          <w:tcPr>
            <w:tcW w:w="1741" w:type="dxa"/>
            <w:vAlign w:val="center"/>
          </w:tcPr>
          <w:p w:rsidR="00EA3133" w:rsidRPr="005D3C77" w:rsidRDefault="00EA3133" w:rsidP="00FD20F0">
            <w:pPr>
              <w:widowControl w:val="0"/>
              <w:suppressAutoHyphens/>
              <w:jc w:val="center"/>
              <w:rPr>
                <w:rFonts w:eastAsia="Arial Unicode MS" w:cs="Times New Roman"/>
                <w:kern w:val="0"/>
                <w:sz w:val="22"/>
                <w:szCs w:val="22"/>
                <w:lang w:eastAsia="pt-BR" w:bidi="ar-SA"/>
              </w:rPr>
            </w:pPr>
            <w:r w:rsidRPr="005D3C77">
              <w:rPr>
                <w:rFonts w:eastAsia="Arial Unicode MS" w:cs="Times New Roman"/>
                <w:kern w:val="0"/>
                <w:sz w:val="22"/>
                <w:szCs w:val="22"/>
                <w:lang w:eastAsia="pt-BR" w:bidi="ar-SA"/>
              </w:rPr>
              <w:t>NS1 - Urgente</w:t>
            </w:r>
          </w:p>
        </w:tc>
        <w:tc>
          <w:tcPr>
            <w:tcW w:w="1418" w:type="dxa"/>
            <w:vAlign w:val="center"/>
          </w:tcPr>
          <w:p w:rsidR="00EA3133" w:rsidRPr="00243CCA" w:rsidRDefault="00EA3133" w:rsidP="00FD20F0">
            <w:pPr>
              <w:widowControl w:val="0"/>
              <w:suppressAutoHyphens/>
              <w:jc w:val="center"/>
              <w:rPr>
                <w:rFonts w:eastAsia="Arial Unicode MS" w:cs="Times New Roman"/>
                <w:kern w:val="0"/>
                <w:lang w:eastAsia="pt-BR" w:bidi="ar-SA"/>
              </w:rPr>
            </w:pPr>
            <w:proofErr w:type="gramStart"/>
            <w:r w:rsidRPr="00243CCA">
              <w:rPr>
                <w:rFonts w:eastAsia="Arial Unicode MS" w:cs="Times New Roman"/>
                <w:kern w:val="0"/>
                <w:lang w:eastAsia="pt-BR" w:bidi="ar-SA"/>
              </w:rPr>
              <w:t>3</w:t>
            </w:r>
            <w:proofErr w:type="gramEnd"/>
          </w:p>
        </w:tc>
        <w:tc>
          <w:tcPr>
            <w:tcW w:w="1134" w:type="dxa"/>
            <w:vAlign w:val="center"/>
          </w:tcPr>
          <w:p w:rsidR="00EA3133" w:rsidRPr="00243CCA" w:rsidRDefault="00EA3133" w:rsidP="00FD20F0">
            <w:pPr>
              <w:widowControl w:val="0"/>
              <w:suppressAutoHyphens/>
              <w:jc w:val="center"/>
              <w:rPr>
                <w:rFonts w:eastAsia="Arial Unicode MS" w:cs="Times New Roman"/>
                <w:kern w:val="0"/>
                <w:lang w:eastAsia="pt-BR" w:bidi="ar-SA"/>
              </w:rPr>
            </w:pPr>
            <w:r w:rsidRPr="00243CCA">
              <w:rPr>
                <w:rFonts w:eastAsia="Arial Unicode MS" w:cs="Times New Roman"/>
                <w:kern w:val="0"/>
                <w:lang w:eastAsia="pt-BR" w:bidi="ar-SA"/>
              </w:rPr>
              <w:t>25</w:t>
            </w:r>
          </w:p>
        </w:tc>
        <w:tc>
          <w:tcPr>
            <w:tcW w:w="1417" w:type="dxa"/>
            <w:shd w:val="clear" w:color="auto" w:fill="FFFFFF"/>
            <w:vAlign w:val="center"/>
          </w:tcPr>
          <w:p w:rsidR="00EA3133" w:rsidRPr="00243CCA" w:rsidRDefault="00EA3133" w:rsidP="00FD20F0">
            <w:pPr>
              <w:widowControl w:val="0"/>
              <w:suppressAutoHyphens/>
              <w:jc w:val="center"/>
              <w:rPr>
                <w:rFonts w:eastAsia="Arial Unicode MS" w:cs="Times New Roman"/>
                <w:kern w:val="0"/>
                <w:lang w:eastAsia="pt-BR" w:bidi="ar-SA"/>
              </w:rPr>
            </w:pPr>
            <w:r w:rsidRPr="00243CCA">
              <w:rPr>
                <w:rFonts w:eastAsia="Arial Unicode MS" w:cs="Times New Roman"/>
                <w:kern w:val="0"/>
                <w:lang w:eastAsia="pt-BR" w:bidi="ar-SA"/>
              </w:rPr>
              <w:t>75</w:t>
            </w:r>
          </w:p>
        </w:tc>
        <w:tc>
          <w:tcPr>
            <w:tcW w:w="1134" w:type="dxa"/>
            <w:shd w:val="clear" w:color="auto" w:fill="FFFFFF"/>
            <w:vAlign w:val="center"/>
          </w:tcPr>
          <w:p w:rsidR="00EA3133" w:rsidRPr="00243CCA" w:rsidRDefault="00EA3133" w:rsidP="00FD20F0">
            <w:pPr>
              <w:widowControl w:val="0"/>
              <w:suppressAutoHyphens/>
              <w:jc w:val="center"/>
              <w:rPr>
                <w:rFonts w:eastAsia="Arial Unicode MS" w:cs="Times New Roman"/>
                <w:kern w:val="0"/>
                <w:lang w:eastAsia="pt-BR" w:bidi="ar-SA"/>
              </w:rPr>
            </w:pPr>
            <w:r>
              <w:rPr>
                <w:rFonts w:eastAsia="Arial Unicode MS" w:cs="Times New Roman"/>
                <w:kern w:val="0"/>
                <w:lang w:eastAsia="pt-BR" w:bidi="ar-SA"/>
              </w:rPr>
              <w:t>81</w:t>
            </w:r>
          </w:p>
        </w:tc>
        <w:tc>
          <w:tcPr>
            <w:tcW w:w="1276" w:type="dxa"/>
            <w:shd w:val="clear" w:color="auto" w:fill="FFFFFF"/>
            <w:vAlign w:val="center"/>
          </w:tcPr>
          <w:p w:rsidR="00EA3133" w:rsidRDefault="00EA3133" w:rsidP="00FD20F0">
            <w:pPr>
              <w:jc w:val="center"/>
              <w:rPr>
                <w:color w:val="000000"/>
              </w:rPr>
            </w:pPr>
            <w:proofErr w:type="gramStart"/>
            <w:r>
              <w:rPr>
                <w:color w:val="000000"/>
              </w:rPr>
              <w:t>6</w:t>
            </w:r>
            <w:proofErr w:type="gramEnd"/>
          </w:p>
        </w:tc>
        <w:tc>
          <w:tcPr>
            <w:tcW w:w="1030" w:type="dxa"/>
            <w:shd w:val="clear" w:color="auto" w:fill="FFFFFF"/>
            <w:vAlign w:val="center"/>
          </w:tcPr>
          <w:p w:rsidR="00EA3133" w:rsidRPr="005C3079" w:rsidRDefault="00EA3133" w:rsidP="00FD20F0">
            <w:pPr>
              <w:jc w:val="center"/>
            </w:pPr>
            <w:proofErr w:type="gramStart"/>
            <w:r w:rsidRPr="005C3079">
              <w:t>2</w:t>
            </w:r>
            <w:proofErr w:type="gramEnd"/>
          </w:p>
        </w:tc>
      </w:tr>
      <w:tr w:rsidR="00EA3133" w:rsidRPr="00243CCA" w:rsidTr="00336230">
        <w:trPr>
          <w:jc w:val="center"/>
        </w:trPr>
        <w:tc>
          <w:tcPr>
            <w:tcW w:w="1741" w:type="dxa"/>
            <w:vAlign w:val="center"/>
          </w:tcPr>
          <w:p w:rsidR="00EA3133" w:rsidRPr="005D3C77" w:rsidRDefault="00EA3133" w:rsidP="00FD20F0">
            <w:pPr>
              <w:widowControl w:val="0"/>
              <w:suppressAutoHyphens/>
              <w:jc w:val="center"/>
              <w:rPr>
                <w:rFonts w:eastAsia="Arial Unicode MS" w:cs="Times New Roman"/>
                <w:kern w:val="0"/>
                <w:sz w:val="22"/>
                <w:szCs w:val="22"/>
                <w:lang w:eastAsia="pt-BR" w:bidi="ar-SA"/>
              </w:rPr>
            </w:pPr>
            <w:r w:rsidRPr="005D3C77">
              <w:rPr>
                <w:rFonts w:eastAsia="Arial Unicode MS" w:cs="Times New Roman"/>
                <w:kern w:val="0"/>
                <w:sz w:val="22"/>
                <w:szCs w:val="22"/>
                <w:lang w:eastAsia="pt-BR" w:bidi="ar-SA"/>
              </w:rPr>
              <w:t>NS2 - Urgente</w:t>
            </w:r>
          </w:p>
        </w:tc>
        <w:tc>
          <w:tcPr>
            <w:tcW w:w="1418" w:type="dxa"/>
            <w:vAlign w:val="center"/>
          </w:tcPr>
          <w:p w:rsidR="00EA3133" w:rsidRPr="00243CCA" w:rsidRDefault="00EA3133" w:rsidP="00FD20F0">
            <w:pPr>
              <w:widowControl w:val="0"/>
              <w:suppressAutoHyphens/>
              <w:jc w:val="center"/>
              <w:rPr>
                <w:rFonts w:eastAsia="Arial Unicode MS" w:cs="Times New Roman"/>
                <w:kern w:val="0"/>
                <w:lang w:eastAsia="pt-BR" w:bidi="ar-SA"/>
              </w:rPr>
            </w:pPr>
            <w:proofErr w:type="gramStart"/>
            <w:r w:rsidRPr="00243CCA">
              <w:rPr>
                <w:rFonts w:eastAsia="Arial Unicode MS" w:cs="Times New Roman"/>
                <w:kern w:val="0"/>
                <w:lang w:eastAsia="pt-BR" w:bidi="ar-SA"/>
              </w:rPr>
              <w:t>6</w:t>
            </w:r>
            <w:proofErr w:type="gramEnd"/>
          </w:p>
        </w:tc>
        <w:tc>
          <w:tcPr>
            <w:tcW w:w="1134" w:type="dxa"/>
            <w:vAlign w:val="center"/>
          </w:tcPr>
          <w:p w:rsidR="00EA3133" w:rsidRPr="00243CCA" w:rsidRDefault="00EA3133" w:rsidP="00FD20F0">
            <w:pPr>
              <w:widowControl w:val="0"/>
              <w:suppressAutoHyphens/>
              <w:jc w:val="center"/>
              <w:rPr>
                <w:rFonts w:eastAsia="Arial Unicode MS" w:cs="Times New Roman"/>
                <w:kern w:val="0"/>
                <w:lang w:eastAsia="pt-BR" w:bidi="ar-SA"/>
              </w:rPr>
            </w:pPr>
            <w:r w:rsidRPr="00243CCA">
              <w:rPr>
                <w:rFonts w:eastAsia="Arial Unicode MS" w:cs="Times New Roman"/>
                <w:kern w:val="0"/>
                <w:lang w:eastAsia="pt-BR" w:bidi="ar-SA"/>
              </w:rPr>
              <w:t>25</w:t>
            </w:r>
          </w:p>
        </w:tc>
        <w:tc>
          <w:tcPr>
            <w:tcW w:w="1417" w:type="dxa"/>
            <w:shd w:val="clear" w:color="auto" w:fill="FFFFFF"/>
            <w:vAlign w:val="center"/>
          </w:tcPr>
          <w:p w:rsidR="00EA3133" w:rsidRPr="00243CCA" w:rsidRDefault="00EA3133" w:rsidP="00FD20F0">
            <w:pPr>
              <w:widowControl w:val="0"/>
              <w:suppressAutoHyphens/>
              <w:jc w:val="center"/>
              <w:rPr>
                <w:rFonts w:eastAsia="Arial Unicode MS" w:cs="Times New Roman"/>
                <w:kern w:val="0"/>
                <w:lang w:eastAsia="pt-BR" w:bidi="ar-SA"/>
              </w:rPr>
            </w:pPr>
            <w:r w:rsidRPr="00243CCA">
              <w:rPr>
                <w:rFonts w:eastAsia="Arial Unicode MS" w:cs="Times New Roman"/>
                <w:kern w:val="0"/>
                <w:lang w:eastAsia="pt-BR" w:bidi="ar-SA"/>
              </w:rPr>
              <w:t>150</w:t>
            </w:r>
          </w:p>
        </w:tc>
        <w:tc>
          <w:tcPr>
            <w:tcW w:w="1134" w:type="dxa"/>
            <w:shd w:val="clear" w:color="auto" w:fill="FFFFFF"/>
            <w:vAlign w:val="center"/>
          </w:tcPr>
          <w:p w:rsidR="00EA3133" w:rsidRPr="00243CCA" w:rsidRDefault="00EA3133" w:rsidP="00FD20F0">
            <w:pPr>
              <w:widowControl w:val="0"/>
              <w:suppressAutoHyphens/>
              <w:jc w:val="center"/>
              <w:rPr>
                <w:rFonts w:eastAsia="Arial Unicode MS" w:cs="Times New Roman"/>
                <w:kern w:val="0"/>
                <w:lang w:eastAsia="pt-BR" w:bidi="ar-SA"/>
              </w:rPr>
            </w:pPr>
            <w:r w:rsidRPr="00243CCA">
              <w:rPr>
                <w:rFonts w:eastAsia="Arial Unicode MS" w:cs="Times New Roman"/>
                <w:kern w:val="0"/>
                <w:lang w:eastAsia="pt-BR" w:bidi="ar-SA"/>
              </w:rPr>
              <w:t>180</w:t>
            </w:r>
          </w:p>
        </w:tc>
        <w:tc>
          <w:tcPr>
            <w:tcW w:w="1276" w:type="dxa"/>
            <w:shd w:val="clear" w:color="auto" w:fill="FFFFFF"/>
            <w:vAlign w:val="center"/>
          </w:tcPr>
          <w:p w:rsidR="00EA3133" w:rsidRDefault="00EA3133" w:rsidP="00FD20F0">
            <w:pPr>
              <w:jc w:val="center"/>
              <w:rPr>
                <w:color w:val="000000"/>
              </w:rPr>
            </w:pPr>
            <w:r>
              <w:rPr>
                <w:color w:val="000000"/>
              </w:rPr>
              <w:t>30</w:t>
            </w:r>
          </w:p>
        </w:tc>
        <w:tc>
          <w:tcPr>
            <w:tcW w:w="1030" w:type="dxa"/>
            <w:shd w:val="clear" w:color="auto" w:fill="FFFFFF"/>
            <w:vAlign w:val="center"/>
          </w:tcPr>
          <w:p w:rsidR="00EA3133" w:rsidRPr="005C3079" w:rsidRDefault="00EA3133" w:rsidP="00FD20F0">
            <w:pPr>
              <w:jc w:val="center"/>
            </w:pPr>
            <w:proofErr w:type="gramStart"/>
            <w:r w:rsidRPr="005C3079">
              <w:t>5</w:t>
            </w:r>
            <w:proofErr w:type="gramEnd"/>
          </w:p>
        </w:tc>
      </w:tr>
      <w:tr w:rsidR="00EA3133" w:rsidRPr="00243CCA" w:rsidTr="00336230">
        <w:trPr>
          <w:jc w:val="center"/>
        </w:trPr>
        <w:tc>
          <w:tcPr>
            <w:tcW w:w="1741" w:type="dxa"/>
            <w:vAlign w:val="center"/>
          </w:tcPr>
          <w:p w:rsidR="00EA3133" w:rsidRPr="005D3C77" w:rsidRDefault="00EA3133" w:rsidP="00FD20F0">
            <w:pPr>
              <w:widowControl w:val="0"/>
              <w:suppressAutoHyphens/>
              <w:jc w:val="center"/>
              <w:rPr>
                <w:rFonts w:eastAsia="Arial Unicode MS" w:cs="Times New Roman"/>
                <w:kern w:val="0"/>
                <w:sz w:val="22"/>
                <w:szCs w:val="22"/>
                <w:lang w:eastAsia="pt-BR" w:bidi="ar-SA"/>
              </w:rPr>
            </w:pPr>
            <w:r w:rsidRPr="005D3C77">
              <w:rPr>
                <w:rFonts w:eastAsia="Arial Unicode MS" w:cs="Times New Roman"/>
                <w:kern w:val="0"/>
                <w:sz w:val="22"/>
                <w:szCs w:val="22"/>
                <w:lang w:eastAsia="pt-BR" w:bidi="ar-SA"/>
              </w:rPr>
              <w:t>NS3 - Urgente</w:t>
            </w:r>
          </w:p>
        </w:tc>
        <w:tc>
          <w:tcPr>
            <w:tcW w:w="1418" w:type="dxa"/>
            <w:vAlign w:val="center"/>
          </w:tcPr>
          <w:p w:rsidR="00EA3133" w:rsidRPr="00243CCA" w:rsidRDefault="00EA3133" w:rsidP="00FD20F0">
            <w:pPr>
              <w:widowControl w:val="0"/>
              <w:suppressAutoHyphens/>
              <w:jc w:val="center"/>
              <w:rPr>
                <w:rFonts w:eastAsia="Arial Unicode MS" w:cs="Times New Roman"/>
                <w:kern w:val="0"/>
                <w:lang w:eastAsia="pt-BR" w:bidi="ar-SA"/>
              </w:rPr>
            </w:pPr>
            <w:r w:rsidRPr="00243CCA">
              <w:rPr>
                <w:rFonts w:eastAsia="Arial Unicode MS" w:cs="Times New Roman"/>
                <w:kern w:val="0"/>
                <w:lang w:eastAsia="pt-BR" w:bidi="ar-SA"/>
              </w:rPr>
              <w:t>12</w:t>
            </w:r>
          </w:p>
        </w:tc>
        <w:tc>
          <w:tcPr>
            <w:tcW w:w="1134" w:type="dxa"/>
            <w:vAlign w:val="center"/>
          </w:tcPr>
          <w:p w:rsidR="00EA3133" w:rsidRPr="00243CCA" w:rsidRDefault="00EA3133" w:rsidP="00FD20F0">
            <w:pPr>
              <w:widowControl w:val="0"/>
              <w:suppressAutoHyphens/>
              <w:jc w:val="center"/>
              <w:rPr>
                <w:rFonts w:eastAsia="Arial Unicode MS" w:cs="Times New Roman"/>
                <w:kern w:val="0"/>
                <w:lang w:eastAsia="pt-BR" w:bidi="ar-SA"/>
              </w:rPr>
            </w:pPr>
            <w:r w:rsidRPr="00243CCA">
              <w:rPr>
                <w:rFonts w:eastAsia="Arial Unicode MS" w:cs="Times New Roman"/>
                <w:kern w:val="0"/>
                <w:lang w:eastAsia="pt-BR" w:bidi="ar-SA"/>
              </w:rPr>
              <w:t>25</w:t>
            </w:r>
          </w:p>
        </w:tc>
        <w:tc>
          <w:tcPr>
            <w:tcW w:w="1417" w:type="dxa"/>
            <w:shd w:val="clear" w:color="auto" w:fill="FFFFFF"/>
            <w:vAlign w:val="center"/>
          </w:tcPr>
          <w:p w:rsidR="00EA3133" w:rsidRPr="00243CCA" w:rsidRDefault="00EA3133" w:rsidP="00FD20F0">
            <w:pPr>
              <w:widowControl w:val="0"/>
              <w:suppressAutoHyphens/>
              <w:jc w:val="center"/>
              <w:rPr>
                <w:rFonts w:eastAsia="Arial Unicode MS" w:cs="Times New Roman"/>
                <w:kern w:val="0"/>
                <w:lang w:eastAsia="pt-BR" w:bidi="ar-SA"/>
              </w:rPr>
            </w:pPr>
            <w:r w:rsidRPr="00243CCA">
              <w:rPr>
                <w:rFonts w:eastAsia="Arial Unicode MS" w:cs="Times New Roman"/>
                <w:kern w:val="0"/>
                <w:lang w:eastAsia="pt-BR" w:bidi="ar-SA"/>
              </w:rPr>
              <w:t>300</w:t>
            </w:r>
          </w:p>
        </w:tc>
        <w:tc>
          <w:tcPr>
            <w:tcW w:w="1134" w:type="dxa"/>
            <w:shd w:val="clear" w:color="auto" w:fill="FFFFFF"/>
            <w:vAlign w:val="center"/>
          </w:tcPr>
          <w:p w:rsidR="00EA3133" w:rsidRPr="00243CCA" w:rsidRDefault="00EA3133" w:rsidP="00FD20F0">
            <w:pPr>
              <w:widowControl w:val="0"/>
              <w:suppressAutoHyphens/>
              <w:jc w:val="center"/>
              <w:rPr>
                <w:rFonts w:eastAsia="Arial Unicode MS" w:cs="Times New Roman"/>
                <w:kern w:val="0"/>
                <w:lang w:eastAsia="pt-BR" w:bidi="ar-SA"/>
              </w:rPr>
            </w:pPr>
            <w:r w:rsidRPr="00243CCA">
              <w:rPr>
                <w:rFonts w:eastAsia="Arial Unicode MS" w:cs="Times New Roman"/>
                <w:kern w:val="0"/>
                <w:lang w:eastAsia="pt-BR" w:bidi="ar-SA"/>
              </w:rPr>
              <w:t>3</w:t>
            </w:r>
            <w:r>
              <w:rPr>
                <w:rFonts w:eastAsia="Arial Unicode MS" w:cs="Times New Roman"/>
                <w:kern w:val="0"/>
                <w:lang w:eastAsia="pt-BR" w:bidi="ar-SA"/>
              </w:rPr>
              <w:t>6</w:t>
            </w:r>
            <w:r w:rsidRPr="00243CCA">
              <w:rPr>
                <w:rFonts w:eastAsia="Arial Unicode MS" w:cs="Times New Roman"/>
                <w:kern w:val="0"/>
                <w:lang w:eastAsia="pt-BR" w:bidi="ar-SA"/>
              </w:rPr>
              <w:t>0</w:t>
            </w:r>
          </w:p>
        </w:tc>
        <w:tc>
          <w:tcPr>
            <w:tcW w:w="1276" w:type="dxa"/>
            <w:shd w:val="clear" w:color="auto" w:fill="FFFFFF"/>
            <w:vAlign w:val="center"/>
          </w:tcPr>
          <w:p w:rsidR="00EA3133" w:rsidRDefault="00EA3133" w:rsidP="00FD20F0">
            <w:pPr>
              <w:jc w:val="center"/>
              <w:rPr>
                <w:color w:val="000000"/>
              </w:rPr>
            </w:pPr>
            <w:r>
              <w:rPr>
                <w:color w:val="000000"/>
              </w:rPr>
              <w:t>60</w:t>
            </w:r>
          </w:p>
        </w:tc>
        <w:tc>
          <w:tcPr>
            <w:tcW w:w="1030" w:type="dxa"/>
            <w:shd w:val="clear" w:color="auto" w:fill="FFFFFF"/>
            <w:vAlign w:val="center"/>
          </w:tcPr>
          <w:p w:rsidR="00EA3133" w:rsidRPr="005C3079" w:rsidRDefault="00EA3133" w:rsidP="00FD20F0">
            <w:pPr>
              <w:jc w:val="center"/>
            </w:pPr>
            <w:proofErr w:type="gramStart"/>
            <w:r w:rsidRPr="005C3079">
              <w:t>5</w:t>
            </w:r>
            <w:proofErr w:type="gramEnd"/>
          </w:p>
        </w:tc>
      </w:tr>
      <w:tr w:rsidR="00EA3133" w:rsidRPr="00243CCA" w:rsidTr="00336230">
        <w:trPr>
          <w:jc w:val="center"/>
        </w:trPr>
        <w:tc>
          <w:tcPr>
            <w:tcW w:w="1741" w:type="dxa"/>
            <w:vAlign w:val="center"/>
          </w:tcPr>
          <w:p w:rsidR="00EA3133" w:rsidRPr="005D3C77" w:rsidRDefault="00EA3133" w:rsidP="00FD20F0">
            <w:pPr>
              <w:widowControl w:val="0"/>
              <w:suppressAutoHyphens/>
              <w:jc w:val="center"/>
              <w:rPr>
                <w:rFonts w:eastAsia="Arial Unicode MS" w:cs="Times New Roman"/>
                <w:kern w:val="0"/>
                <w:sz w:val="22"/>
                <w:szCs w:val="22"/>
                <w:lang w:eastAsia="pt-BR" w:bidi="ar-SA"/>
              </w:rPr>
            </w:pPr>
            <w:r w:rsidRPr="005D3C77">
              <w:rPr>
                <w:rFonts w:eastAsia="Arial Unicode MS" w:cs="Times New Roman"/>
                <w:kern w:val="0"/>
                <w:sz w:val="22"/>
                <w:szCs w:val="22"/>
                <w:lang w:eastAsia="pt-BR" w:bidi="ar-SA"/>
              </w:rPr>
              <w:t>NS4 - Urgente</w:t>
            </w:r>
          </w:p>
        </w:tc>
        <w:tc>
          <w:tcPr>
            <w:tcW w:w="1418" w:type="dxa"/>
            <w:vAlign w:val="center"/>
          </w:tcPr>
          <w:p w:rsidR="00EA3133" w:rsidRPr="00243CCA" w:rsidRDefault="00EA3133" w:rsidP="00FD20F0">
            <w:pPr>
              <w:widowControl w:val="0"/>
              <w:suppressAutoHyphens/>
              <w:jc w:val="center"/>
              <w:rPr>
                <w:rFonts w:eastAsia="Arial Unicode MS" w:cs="Times New Roman"/>
                <w:kern w:val="0"/>
                <w:lang w:eastAsia="pt-BR" w:bidi="ar-SA"/>
              </w:rPr>
            </w:pPr>
            <w:r w:rsidRPr="00243CCA">
              <w:rPr>
                <w:rFonts w:eastAsia="Arial Unicode MS" w:cs="Times New Roman"/>
                <w:kern w:val="0"/>
                <w:lang w:eastAsia="pt-BR" w:bidi="ar-SA"/>
              </w:rPr>
              <w:t>24</w:t>
            </w:r>
          </w:p>
        </w:tc>
        <w:tc>
          <w:tcPr>
            <w:tcW w:w="1134" w:type="dxa"/>
            <w:vAlign w:val="center"/>
          </w:tcPr>
          <w:p w:rsidR="00EA3133" w:rsidRPr="00243CCA" w:rsidRDefault="00EA3133" w:rsidP="00FD20F0">
            <w:pPr>
              <w:widowControl w:val="0"/>
              <w:suppressAutoHyphens/>
              <w:jc w:val="center"/>
              <w:rPr>
                <w:rFonts w:eastAsia="Arial Unicode MS" w:cs="Times New Roman"/>
                <w:kern w:val="0"/>
                <w:lang w:eastAsia="pt-BR" w:bidi="ar-SA"/>
              </w:rPr>
            </w:pPr>
            <w:r w:rsidRPr="00243CCA">
              <w:rPr>
                <w:rFonts w:eastAsia="Arial Unicode MS" w:cs="Times New Roman"/>
                <w:kern w:val="0"/>
                <w:lang w:eastAsia="pt-BR" w:bidi="ar-SA"/>
              </w:rPr>
              <w:t>25</w:t>
            </w:r>
          </w:p>
        </w:tc>
        <w:tc>
          <w:tcPr>
            <w:tcW w:w="1417" w:type="dxa"/>
            <w:shd w:val="clear" w:color="auto" w:fill="FFFFFF"/>
            <w:vAlign w:val="center"/>
          </w:tcPr>
          <w:p w:rsidR="00EA3133" w:rsidRPr="00243CCA" w:rsidRDefault="00EA3133" w:rsidP="00FD20F0">
            <w:pPr>
              <w:widowControl w:val="0"/>
              <w:suppressAutoHyphens/>
              <w:jc w:val="center"/>
              <w:rPr>
                <w:rFonts w:eastAsia="Arial Unicode MS" w:cs="Times New Roman"/>
                <w:kern w:val="0"/>
                <w:lang w:eastAsia="pt-BR" w:bidi="ar-SA"/>
              </w:rPr>
            </w:pPr>
            <w:r w:rsidRPr="00243CCA">
              <w:rPr>
                <w:rFonts w:eastAsia="Arial Unicode MS" w:cs="Times New Roman"/>
                <w:kern w:val="0"/>
                <w:lang w:eastAsia="pt-BR" w:bidi="ar-SA"/>
              </w:rPr>
              <w:t>600</w:t>
            </w:r>
          </w:p>
        </w:tc>
        <w:tc>
          <w:tcPr>
            <w:tcW w:w="1134" w:type="dxa"/>
            <w:shd w:val="clear" w:color="auto" w:fill="FFFFFF"/>
            <w:vAlign w:val="center"/>
          </w:tcPr>
          <w:p w:rsidR="00EA3133" w:rsidRPr="00243CCA" w:rsidRDefault="00EA3133" w:rsidP="00FD20F0">
            <w:pPr>
              <w:widowControl w:val="0"/>
              <w:suppressAutoHyphens/>
              <w:jc w:val="center"/>
              <w:rPr>
                <w:rFonts w:eastAsia="Arial Unicode MS" w:cs="Times New Roman"/>
                <w:kern w:val="0"/>
                <w:lang w:eastAsia="pt-BR" w:bidi="ar-SA"/>
              </w:rPr>
            </w:pPr>
            <w:r w:rsidRPr="00243CCA">
              <w:rPr>
                <w:rFonts w:eastAsia="Arial Unicode MS" w:cs="Times New Roman"/>
                <w:kern w:val="0"/>
                <w:lang w:eastAsia="pt-BR" w:bidi="ar-SA"/>
              </w:rPr>
              <w:t>62</w:t>
            </w:r>
            <w:r>
              <w:rPr>
                <w:rFonts w:eastAsia="Arial Unicode MS" w:cs="Times New Roman"/>
                <w:kern w:val="0"/>
                <w:lang w:eastAsia="pt-BR" w:bidi="ar-SA"/>
              </w:rPr>
              <w:t>4</w:t>
            </w:r>
          </w:p>
        </w:tc>
        <w:tc>
          <w:tcPr>
            <w:tcW w:w="1276" w:type="dxa"/>
            <w:shd w:val="clear" w:color="auto" w:fill="FFFFFF"/>
            <w:vAlign w:val="center"/>
          </w:tcPr>
          <w:p w:rsidR="00EA3133" w:rsidRDefault="00EA3133" w:rsidP="00FD20F0">
            <w:pPr>
              <w:jc w:val="center"/>
              <w:rPr>
                <w:color w:val="000000"/>
              </w:rPr>
            </w:pPr>
            <w:r>
              <w:rPr>
                <w:color w:val="000000"/>
              </w:rPr>
              <w:t>24</w:t>
            </w:r>
          </w:p>
        </w:tc>
        <w:tc>
          <w:tcPr>
            <w:tcW w:w="1030" w:type="dxa"/>
            <w:shd w:val="clear" w:color="auto" w:fill="FFFFFF"/>
            <w:vAlign w:val="center"/>
          </w:tcPr>
          <w:p w:rsidR="00EA3133" w:rsidRPr="005C3079" w:rsidRDefault="00EA3133" w:rsidP="00FD20F0">
            <w:pPr>
              <w:jc w:val="center"/>
            </w:pPr>
            <w:proofErr w:type="gramStart"/>
            <w:r w:rsidRPr="005C3079">
              <w:t>1</w:t>
            </w:r>
            <w:proofErr w:type="gramEnd"/>
          </w:p>
        </w:tc>
      </w:tr>
      <w:tr w:rsidR="00EA3133" w:rsidRPr="00243CCA" w:rsidTr="00336230">
        <w:trPr>
          <w:jc w:val="center"/>
        </w:trPr>
        <w:tc>
          <w:tcPr>
            <w:tcW w:w="1741" w:type="dxa"/>
            <w:vAlign w:val="center"/>
          </w:tcPr>
          <w:p w:rsidR="00EA3133" w:rsidRPr="005D3C77" w:rsidRDefault="00EA3133" w:rsidP="00FD20F0">
            <w:pPr>
              <w:widowControl w:val="0"/>
              <w:suppressAutoHyphens/>
              <w:jc w:val="center"/>
              <w:rPr>
                <w:rFonts w:eastAsia="Arial Unicode MS" w:cs="Times New Roman"/>
                <w:kern w:val="0"/>
                <w:sz w:val="22"/>
                <w:szCs w:val="22"/>
                <w:lang w:eastAsia="pt-BR" w:bidi="ar-SA"/>
              </w:rPr>
            </w:pPr>
            <w:r w:rsidRPr="005D3C77">
              <w:rPr>
                <w:rFonts w:eastAsia="Arial Unicode MS" w:cs="Times New Roman"/>
                <w:kern w:val="0"/>
                <w:sz w:val="22"/>
                <w:szCs w:val="22"/>
                <w:lang w:eastAsia="pt-BR" w:bidi="ar-SA"/>
              </w:rPr>
              <w:t>NS1 - Importante</w:t>
            </w:r>
          </w:p>
        </w:tc>
        <w:tc>
          <w:tcPr>
            <w:tcW w:w="1418" w:type="dxa"/>
            <w:vAlign w:val="center"/>
          </w:tcPr>
          <w:p w:rsidR="00EA3133" w:rsidRPr="00243CCA" w:rsidRDefault="00EA3133" w:rsidP="00FD20F0">
            <w:pPr>
              <w:widowControl w:val="0"/>
              <w:suppressAutoHyphens/>
              <w:jc w:val="center"/>
              <w:rPr>
                <w:rFonts w:eastAsia="Arial Unicode MS" w:cs="Times New Roman"/>
                <w:kern w:val="0"/>
                <w:lang w:eastAsia="pt-BR" w:bidi="ar-SA"/>
              </w:rPr>
            </w:pPr>
            <w:proofErr w:type="gramStart"/>
            <w:r w:rsidRPr="00243CCA">
              <w:rPr>
                <w:rFonts w:eastAsia="Arial Unicode MS" w:cs="Times New Roman"/>
                <w:kern w:val="0"/>
                <w:lang w:eastAsia="pt-BR" w:bidi="ar-SA"/>
              </w:rPr>
              <w:t>4</w:t>
            </w:r>
            <w:proofErr w:type="gramEnd"/>
          </w:p>
        </w:tc>
        <w:tc>
          <w:tcPr>
            <w:tcW w:w="1134" w:type="dxa"/>
            <w:vAlign w:val="center"/>
          </w:tcPr>
          <w:p w:rsidR="00EA3133" w:rsidRPr="00243CCA" w:rsidRDefault="00EA3133" w:rsidP="00FD20F0">
            <w:pPr>
              <w:widowControl w:val="0"/>
              <w:suppressAutoHyphens/>
              <w:jc w:val="center"/>
              <w:rPr>
                <w:rFonts w:eastAsia="Arial Unicode MS" w:cs="Times New Roman"/>
                <w:kern w:val="0"/>
                <w:lang w:eastAsia="pt-BR" w:bidi="ar-SA"/>
              </w:rPr>
            </w:pPr>
            <w:r w:rsidRPr="00243CCA">
              <w:rPr>
                <w:rFonts w:eastAsia="Arial Unicode MS" w:cs="Times New Roman"/>
                <w:kern w:val="0"/>
                <w:lang w:eastAsia="pt-BR" w:bidi="ar-SA"/>
              </w:rPr>
              <w:t>30</w:t>
            </w:r>
          </w:p>
        </w:tc>
        <w:tc>
          <w:tcPr>
            <w:tcW w:w="1417" w:type="dxa"/>
            <w:shd w:val="clear" w:color="auto" w:fill="FFFFFF"/>
            <w:vAlign w:val="center"/>
          </w:tcPr>
          <w:p w:rsidR="00EA3133" w:rsidRPr="00243CCA" w:rsidRDefault="00EA3133" w:rsidP="00FD20F0">
            <w:pPr>
              <w:widowControl w:val="0"/>
              <w:suppressAutoHyphens/>
              <w:jc w:val="center"/>
              <w:rPr>
                <w:rFonts w:eastAsia="Arial Unicode MS" w:cs="Times New Roman"/>
                <w:kern w:val="0"/>
                <w:lang w:eastAsia="pt-BR" w:bidi="ar-SA"/>
              </w:rPr>
            </w:pPr>
            <w:r w:rsidRPr="00243CCA">
              <w:rPr>
                <w:rFonts w:eastAsia="Arial Unicode MS" w:cs="Times New Roman"/>
                <w:kern w:val="0"/>
                <w:lang w:eastAsia="pt-BR" w:bidi="ar-SA"/>
              </w:rPr>
              <w:t>120</w:t>
            </w:r>
          </w:p>
        </w:tc>
        <w:tc>
          <w:tcPr>
            <w:tcW w:w="1134" w:type="dxa"/>
            <w:shd w:val="clear" w:color="auto" w:fill="FFFFFF"/>
            <w:vAlign w:val="center"/>
          </w:tcPr>
          <w:p w:rsidR="00EA3133" w:rsidRPr="00243CCA" w:rsidRDefault="00EA3133" w:rsidP="00FD20F0">
            <w:pPr>
              <w:widowControl w:val="0"/>
              <w:suppressAutoHyphens/>
              <w:jc w:val="center"/>
              <w:rPr>
                <w:rFonts w:eastAsia="Arial Unicode MS" w:cs="Times New Roman"/>
                <w:kern w:val="0"/>
                <w:lang w:eastAsia="pt-BR" w:bidi="ar-SA"/>
              </w:rPr>
            </w:pPr>
            <w:r w:rsidRPr="00243CCA">
              <w:rPr>
                <w:rFonts w:eastAsia="Arial Unicode MS" w:cs="Times New Roman"/>
                <w:kern w:val="0"/>
                <w:lang w:eastAsia="pt-BR" w:bidi="ar-SA"/>
              </w:rPr>
              <w:t>214</w:t>
            </w:r>
          </w:p>
        </w:tc>
        <w:tc>
          <w:tcPr>
            <w:tcW w:w="1276" w:type="dxa"/>
            <w:shd w:val="clear" w:color="auto" w:fill="FFFFFF"/>
            <w:vAlign w:val="center"/>
          </w:tcPr>
          <w:p w:rsidR="00EA3133" w:rsidRDefault="00EA3133" w:rsidP="00FD20F0">
            <w:pPr>
              <w:jc w:val="center"/>
              <w:rPr>
                <w:color w:val="000000"/>
              </w:rPr>
            </w:pPr>
            <w:r>
              <w:rPr>
                <w:color w:val="000000"/>
              </w:rPr>
              <w:t>94</w:t>
            </w:r>
          </w:p>
        </w:tc>
        <w:tc>
          <w:tcPr>
            <w:tcW w:w="1030" w:type="dxa"/>
            <w:shd w:val="clear" w:color="auto" w:fill="FFFFFF"/>
            <w:vAlign w:val="center"/>
          </w:tcPr>
          <w:p w:rsidR="00EA3133" w:rsidRPr="005C3079" w:rsidRDefault="00EA3133" w:rsidP="00FD20F0">
            <w:pPr>
              <w:jc w:val="center"/>
            </w:pPr>
            <w:r w:rsidRPr="005C3079">
              <w:t>23,5</w:t>
            </w:r>
          </w:p>
        </w:tc>
      </w:tr>
      <w:tr w:rsidR="00EA3133" w:rsidRPr="00243CCA" w:rsidTr="00336230">
        <w:trPr>
          <w:jc w:val="center"/>
        </w:trPr>
        <w:tc>
          <w:tcPr>
            <w:tcW w:w="1741" w:type="dxa"/>
            <w:vAlign w:val="center"/>
          </w:tcPr>
          <w:p w:rsidR="00EA3133" w:rsidRPr="005D3C77" w:rsidRDefault="00EA3133" w:rsidP="00FD20F0">
            <w:pPr>
              <w:widowControl w:val="0"/>
              <w:suppressAutoHyphens/>
              <w:jc w:val="center"/>
              <w:rPr>
                <w:rFonts w:eastAsia="Arial Unicode MS" w:cs="Times New Roman"/>
                <w:kern w:val="0"/>
                <w:sz w:val="22"/>
                <w:szCs w:val="22"/>
                <w:lang w:eastAsia="pt-BR" w:bidi="ar-SA"/>
              </w:rPr>
            </w:pPr>
            <w:r w:rsidRPr="005D3C77">
              <w:rPr>
                <w:rFonts w:eastAsia="Arial Unicode MS" w:cs="Times New Roman"/>
                <w:kern w:val="0"/>
                <w:sz w:val="22"/>
                <w:szCs w:val="22"/>
                <w:lang w:eastAsia="pt-BR" w:bidi="ar-SA"/>
              </w:rPr>
              <w:t>NS2 - Importante</w:t>
            </w:r>
          </w:p>
        </w:tc>
        <w:tc>
          <w:tcPr>
            <w:tcW w:w="1418" w:type="dxa"/>
            <w:vAlign w:val="center"/>
          </w:tcPr>
          <w:p w:rsidR="00EA3133" w:rsidRPr="00243CCA" w:rsidRDefault="00EA3133" w:rsidP="00FD20F0">
            <w:pPr>
              <w:widowControl w:val="0"/>
              <w:suppressAutoHyphens/>
              <w:jc w:val="center"/>
              <w:rPr>
                <w:rFonts w:eastAsia="Arial Unicode MS" w:cs="Times New Roman"/>
                <w:kern w:val="0"/>
                <w:lang w:eastAsia="pt-BR" w:bidi="ar-SA"/>
              </w:rPr>
            </w:pPr>
            <w:proofErr w:type="gramStart"/>
            <w:r w:rsidRPr="00243CCA">
              <w:rPr>
                <w:rFonts w:eastAsia="Arial Unicode MS" w:cs="Times New Roman"/>
                <w:kern w:val="0"/>
                <w:lang w:eastAsia="pt-BR" w:bidi="ar-SA"/>
              </w:rPr>
              <w:t>8</w:t>
            </w:r>
            <w:proofErr w:type="gramEnd"/>
          </w:p>
        </w:tc>
        <w:tc>
          <w:tcPr>
            <w:tcW w:w="1134" w:type="dxa"/>
            <w:vAlign w:val="center"/>
          </w:tcPr>
          <w:p w:rsidR="00EA3133" w:rsidRPr="00243CCA" w:rsidRDefault="00EA3133" w:rsidP="00FD20F0">
            <w:pPr>
              <w:widowControl w:val="0"/>
              <w:suppressAutoHyphens/>
              <w:jc w:val="center"/>
              <w:rPr>
                <w:rFonts w:eastAsia="Arial Unicode MS" w:cs="Times New Roman"/>
                <w:kern w:val="0"/>
                <w:lang w:eastAsia="pt-BR" w:bidi="ar-SA"/>
              </w:rPr>
            </w:pPr>
            <w:r w:rsidRPr="00243CCA">
              <w:rPr>
                <w:rFonts w:eastAsia="Arial Unicode MS" w:cs="Times New Roman"/>
                <w:kern w:val="0"/>
                <w:lang w:eastAsia="pt-BR" w:bidi="ar-SA"/>
              </w:rPr>
              <w:t>30</w:t>
            </w:r>
          </w:p>
        </w:tc>
        <w:tc>
          <w:tcPr>
            <w:tcW w:w="1417" w:type="dxa"/>
            <w:shd w:val="clear" w:color="auto" w:fill="FFFFFF"/>
            <w:vAlign w:val="center"/>
          </w:tcPr>
          <w:p w:rsidR="00EA3133" w:rsidRPr="00243CCA" w:rsidRDefault="00EA3133" w:rsidP="00FD20F0">
            <w:pPr>
              <w:widowControl w:val="0"/>
              <w:suppressAutoHyphens/>
              <w:jc w:val="center"/>
              <w:rPr>
                <w:rFonts w:eastAsia="Arial Unicode MS" w:cs="Times New Roman"/>
                <w:kern w:val="0"/>
                <w:lang w:eastAsia="pt-BR" w:bidi="ar-SA"/>
              </w:rPr>
            </w:pPr>
            <w:r w:rsidRPr="00243CCA">
              <w:rPr>
                <w:rFonts w:eastAsia="Arial Unicode MS" w:cs="Times New Roman"/>
                <w:kern w:val="0"/>
                <w:lang w:eastAsia="pt-BR" w:bidi="ar-SA"/>
              </w:rPr>
              <w:t>240</w:t>
            </w:r>
          </w:p>
        </w:tc>
        <w:tc>
          <w:tcPr>
            <w:tcW w:w="1134" w:type="dxa"/>
            <w:shd w:val="clear" w:color="auto" w:fill="FFFFFF"/>
            <w:vAlign w:val="center"/>
          </w:tcPr>
          <w:p w:rsidR="00EA3133" w:rsidRPr="00243CCA" w:rsidRDefault="00EA3133" w:rsidP="00FD20F0">
            <w:pPr>
              <w:widowControl w:val="0"/>
              <w:suppressAutoHyphens/>
              <w:jc w:val="center"/>
              <w:rPr>
                <w:rFonts w:eastAsia="Arial Unicode MS" w:cs="Times New Roman"/>
                <w:kern w:val="0"/>
                <w:lang w:eastAsia="pt-BR" w:bidi="ar-SA"/>
              </w:rPr>
            </w:pPr>
            <w:r w:rsidRPr="00243CCA">
              <w:rPr>
                <w:rFonts w:eastAsia="Arial Unicode MS" w:cs="Times New Roman"/>
                <w:kern w:val="0"/>
                <w:lang w:eastAsia="pt-BR" w:bidi="ar-SA"/>
              </w:rPr>
              <w:t>2</w:t>
            </w:r>
            <w:r>
              <w:rPr>
                <w:rFonts w:eastAsia="Arial Unicode MS" w:cs="Times New Roman"/>
                <w:kern w:val="0"/>
                <w:lang w:eastAsia="pt-BR" w:bidi="ar-SA"/>
              </w:rPr>
              <w:t>56</w:t>
            </w:r>
          </w:p>
        </w:tc>
        <w:tc>
          <w:tcPr>
            <w:tcW w:w="1276" w:type="dxa"/>
            <w:shd w:val="clear" w:color="auto" w:fill="FFFFFF"/>
            <w:vAlign w:val="center"/>
          </w:tcPr>
          <w:p w:rsidR="00EA3133" w:rsidRDefault="00EA3133" w:rsidP="00FD20F0">
            <w:pPr>
              <w:jc w:val="center"/>
              <w:rPr>
                <w:color w:val="000000"/>
              </w:rPr>
            </w:pPr>
            <w:r>
              <w:rPr>
                <w:color w:val="000000"/>
              </w:rPr>
              <w:t>16</w:t>
            </w:r>
          </w:p>
        </w:tc>
        <w:tc>
          <w:tcPr>
            <w:tcW w:w="1030" w:type="dxa"/>
            <w:shd w:val="clear" w:color="auto" w:fill="FFFFFF"/>
            <w:vAlign w:val="center"/>
          </w:tcPr>
          <w:p w:rsidR="00EA3133" w:rsidRPr="005C3079" w:rsidRDefault="00EA3133" w:rsidP="00FD20F0">
            <w:pPr>
              <w:jc w:val="center"/>
            </w:pPr>
            <w:proofErr w:type="gramStart"/>
            <w:r w:rsidRPr="005C3079">
              <w:t>2</w:t>
            </w:r>
            <w:proofErr w:type="gramEnd"/>
          </w:p>
        </w:tc>
      </w:tr>
      <w:tr w:rsidR="00EA3133" w:rsidRPr="00243CCA" w:rsidTr="00336230">
        <w:trPr>
          <w:jc w:val="center"/>
        </w:trPr>
        <w:tc>
          <w:tcPr>
            <w:tcW w:w="1741" w:type="dxa"/>
            <w:vAlign w:val="center"/>
          </w:tcPr>
          <w:p w:rsidR="00EA3133" w:rsidRPr="005D3C77" w:rsidRDefault="00EA3133" w:rsidP="00FD20F0">
            <w:pPr>
              <w:widowControl w:val="0"/>
              <w:suppressAutoHyphens/>
              <w:jc w:val="center"/>
              <w:rPr>
                <w:rFonts w:eastAsia="Arial Unicode MS" w:cs="Times New Roman"/>
                <w:kern w:val="0"/>
                <w:sz w:val="22"/>
                <w:szCs w:val="22"/>
                <w:lang w:eastAsia="pt-BR" w:bidi="ar-SA"/>
              </w:rPr>
            </w:pPr>
            <w:r w:rsidRPr="005D3C77">
              <w:rPr>
                <w:rFonts w:eastAsia="Arial Unicode MS" w:cs="Times New Roman"/>
                <w:kern w:val="0"/>
                <w:sz w:val="22"/>
                <w:szCs w:val="22"/>
                <w:lang w:eastAsia="pt-BR" w:bidi="ar-SA"/>
              </w:rPr>
              <w:t>NS3 - Importante</w:t>
            </w:r>
          </w:p>
        </w:tc>
        <w:tc>
          <w:tcPr>
            <w:tcW w:w="1418" w:type="dxa"/>
            <w:vAlign w:val="center"/>
          </w:tcPr>
          <w:p w:rsidR="00EA3133" w:rsidRPr="00243CCA" w:rsidRDefault="00EA3133" w:rsidP="00FD20F0">
            <w:pPr>
              <w:widowControl w:val="0"/>
              <w:suppressAutoHyphens/>
              <w:jc w:val="center"/>
              <w:rPr>
                <w:rFonts w:eastAsia="Arial Unicode MS" w:cs="Times New Roman"/>
                <w:kern w:val="0"/>
                <w:lang w:eastAsia="pt-BR" w:bidi="ar-SA"/>
              </w:rPr>
            </w:pPr>
            <w:r w:rsidRPr="00243CCA">
              <w:rPr>
                <w:rFonts w:eastAsia="Arial Unicode MS" w:cs="Times New Roman"/>
                <w:kern w:val="0"/>
                <w:lang w:eastAsia="pt-BR" w:bidi="ar-SA"/>
              </w:rPr>
              <w:t>16</w:t>
            </w:r>
          </w:p>
        </w:tc>
        <w:tc>
          <w:tcPr>
            <w:tcW w:w="1134" w:type="dxa"/>
            <w:vAlign w:val="center"/>
          </w:tcPr>
          <w:p w:rsidR="00EA3133" w:rsidRPr="00243CCA" w:rsidRDefault="00EA3133" w:rsidP="00FD20F0">
            <w:pPr>
              <w:widowControl w:val="0"/>
              <w:suppressAutoHyphens/>
              <w:jc w:val="center"/>
              <w:rPr>
                <w:rFonts w:eastAsia="Arial Unicode MS" w:cs="Times New Roman"/>
                <w:kern w:val="0"/>
                <w:lang w:eastAsia="pt-BR" w:bidi="ar-SA"/>
              </w:rPr>
            </w:pPr>
            <w:r w:rsidRPr="00243CCA">
              <w:rPr>
                <w:rFonts w:eastAsia="Arial Unicode MS" w:cs="Times New Roman"/>
                <w:kern w:val="0"/>
                <w:lang w:eastAsia="pt-BR" w:bidi="ar-SA"/>
              </w:rPr>
              <w:t>30</w:t>
            </w:r>
          </w:p>
        </w:tc>
        <w:tc>
          <w:tcPr>
            <w:tcW w:w="1417" w:type="dxa"/>
            <w:shd w:val="clear" w:color="auto" w:fill="FFFFFF"/>
            <w:vAlign w:val="center"/>
          </w:tcPr>
          <w:p w:rsidR="00EA3133" w:rsidRPr="00243CCA" w:rsidRDefault="00EA3133" w:rsidP="00FD20F0">
            <w:pPr>
              <w:widowControl w:val="0"/>
              <w:suppressAutoHyphens/>
              <w:jc w:val="center"/>
              <w:rPr>
                <w:rFonts w:eastAsia="Arial Unicode MS" w:cs="Times New Roman"/>
                <w:kern w:val="0"/>
                <w:lang w:eastAsia="pt-BR" w:bidi="ar-SA"/>
              </w:rPr>
            </w:pPr>
            <w:r w:rsidRPr="00243CCA">
              <w:rPr>
                <w:rFonts w:eastAsia="Arial Unicode MS" w:cs="Times New Roman"/>
                <w:kern w:val="0"/>
                <w:lang w:eastAsia="pt-BR" w:bidi="ar-SA"/>
              </w:rPr>
              <w:t>480</w:t>
            </w:r>
          </w:p>
        </w:tc>
        <w:tc>
          <w:tcPr>
            <w:tcW w:w="1134" w:type="dxa"/>
            <w:shd w:val="clear" w:color="auto" w:fill="FFFFFF"/>
            <w:vAlign w:val="center"/>
          </w:tcPr>
          <w:p w:rsidR="00EA3133" w:rsidRPr="00243CCA" w:rsidRDefault="00EA3133" w:rsidP="00FD20F0">
            <w:pPr>
              <w:widowControl w:val="0"/>
              <w:suppressAutoHyphens/>
              <w:jc w:val="center"/>
              <w:rPr>
                <w:rFonts w:eastAsia="Arial Unicode MS" w:cs="Times New Roman"/>
                <w:kern w:val="0"/>
                <w:lang w:eastAsia="pt-BR" w:bidi="ar-SA"/>
              </w:rPr>
            </w:pPr>
            <w:r w:rsidRPr="00243CCA">
              <w:rPr>
                <w:rFonts w:eastAsia="Arial Unicode MS" w:cs="Times New Roman"/>
                <w:kern w:val="0"/>
                <w:lang w:eastAsia="pt-BR" w:bidi="ar-SA"/>
              </w:rPr>
              <w:t>5</w:t>
            </w:r>
            <w:r>
              <w:rPr>
                <w:rFonts w:eastAsia="Arial Unicode MS" w:cs="Times New Roman"/>
                <w:kern w:val="0"/>
                <w:lang w:eastAsia="pt-BR" w:bidi="ar-SA"/>
              </w:rPr>
              <w:t>12</w:t>
            </w:r>
          </w:p>
        </w:tc>
        <w:tc>
          <w:tcPr>
            <w:tcW w:w="1276" w:type="dxa"/>
            <w:shd w:val="clear" w:color="auto" w:fill="FFFFFF"/>
            <w:vAlign w:val="center"/>
          </w:tcPr>
          <w:p w:rsidR="00EA3133" w:rsidRDefault="00EA3133" w:rsidP="00FD20F0">
            <w:pPr>
              <w:jc w:val="center"/>
              <w:rPr>
                <w:color w:val="000000"/>
              </w:rPr>
            </w:pPr>
            <w:r>
              <w:rPr>
                <w:color w:val="000000"/>
              </w:rPr>
              <w:t>32</w:t>
            </w:r>
          </w:p>
        </w:tc>
        <w:tc>
          <w:tcPr>
            <w:tcW w:w="1030" w:type="dxa"/>
            <w:shd w:val="clear" w:color="auto" w:fill="FFFFFF"/>
            <w:vAlign w:val="center"/>
          </w:tcPr>
          <w:p w:rsidR="00EA3133" w:rsidRPr="005C3079" w:rsidRDefault="00EA3133" w:rsidP="00FD20F0">
            <w:pPr>
              <w:jc w:val="center"/>
            </w:pPr>
            <w:proofErr w:type="gramStart"/>
            <w:r w:rsidRPr="005C3079">
              <w:t>2</w:t>
            </w:r>
            <w:proofErr w:type="gramEnd"/>
          </w:p>
        </w:tc>
      </w:tr>
      <w:tr w:rsidR="00EA3133" w:rsidRPr="00243CCA" w:rsidTr="00336230">
        <w:trPr>
          <w:jc w:val="center"/>
        </w:trPr>
        <w:tc>
          <w:tcPr>
            <w:tcW w:w="1741" w:type="dxa"/>
            <w:vAlign w:val="center"/>
          </w:tcPr>
          <w:p w:rsidR="00EA3133" w:rsidRPr="005D3C77" w:rsidRDefault="00EA3133" w:rsidP="00FD20F0">
            <w:pPr>
              <w:widowControl w:val="0"/>
              <w:suppressAutoHyphens/>
              <w:jc w:val="center"/>
              <w:rPr>
                <w:rFonts w:eastAsia="Arial Unicode MS" w:cs="Times New Roman"/>
                <w:kern w:val="0"/>
                <w:sz w:val="22"/>
                <w:szCs w:val="22"/>
                <w:lang w:eastAsia="pt-BR" w:bidi="ar-SA"/>
              </w:rPr>
            </w:pPr>
            <w:r w:rsidRPr="005D3C77">
              <w:rPr>
                <w:rFonts w:eastAsia="Arial Unicode MS" w:cs="Times New Roman"/>
                <w:kern w:val="0"/>
                <w:sz w:val="22"/>
                <w:szCs w:val="22"/>
                <w:lang w:eastAsia="pt-BR" w:bidi="ar-SA"/>
              </w:rPr>
              <w:t>NS4 - Importante</w:t>
            </w:r>
          </w:p>
        </w:tc>
        <w:tc>
          <w:tcPr>
            <w:tcW w:w="1418" w:type="dxa"/>
            <w:vAlign w:val="center"/>
          </w:tcPr>
          <w:p w:rsidR="00EA3133" w:rsidRPr="00243CCA" w:rsidRDefault="00EA3133" w:rsidP="00FD20F0">
            <w:pPr>
              <w:widowControl w:val="0"/>
              <w:suppressAutoHyphens/>
              <w:jc w:val="center"/>
              <w:rPr>
                <w:rFonts w:eastAsia="Arial Unicode MS" w:cs="Times New Roman"/>
                <w:kern w:val="0"/>
                <w:lang w:eastAsia="pt-BR" w:bidi="ar-SA"/>
              </w:rPr>
            </w:pPr>
            <w:r w:rsidRPr="00243CCA">
              <w:rPr>
                <w:rFonts w:eastAsia="Arial Unicode MS" w:cs="Times New Roman"/>
                <w:kern w:val="0"/>
                <w:lang w:eastAsia="pt-BR" w:bidi="ar-SA"/>
              </w:rPr>
              <w:t>32</w:t>
            </w:r>
          </w:p>
        </w:tc>
        <w:tc>
          <w:tcPr>
            <w:tcW w:w="1134" w:type="dxa"/>
            <w:vAlign w:val="center"/>
          </w:tcPr>
          <w:p w:rsidR="00EA3133" w:rsidRPr="00243CCA" w:rsidRDefault="00EA3133" w:rsidP="00FD20F0">
            <w:pPr>
              <w:widowControl w:val="0"/>
              <w:suppressAutoHyphens/>
              <w:jc w:val="center"/>
              <w:rPr>
                <w:rFonts w:eastAsia="Arial Unicode MS" w:cs="Times New Roman"/>
                <w:kern w:val="0"/>
                <w:lang w:eastAsia="pt-BR" w:bidi="ar-SA"/>
              </w:rPr>
            </w:pPr>
            <w:r w:rsidRPr="00243CCA">
              <w:rPr>
                <w:rFonts w:eastAsia="Arial Unicode MS" w:cs="Times New Roman"/>
                <w:kern w:val="0"/>
                <w:lang w:eastAsia="pt-BR" w:bidi="ar-SA"/>
              </w:rPr>
              <w:t>15</w:t>
            </w:r>
          </w:p>
        </w:tc>
        <w:tc>
          <w:tcPr>
            <w:tcW w:w="1417" w:type="dxa"/>
            <w:shd w:val="clear" w:color="auto" w:fill="FFFFFF"/>
            <w:vAlign w:val="center"/>
          </w:tcPr>
          <w:p w:rsidR="00EA3133" w:rsidRPr="00243CCA" w:rsidRDefault="00EA3133" w:rsidP="00FD20F0">
            <w:pPr>
              <w:widowControl w:val="0"/>
              <w:suppressAutoHyphens/>
              <w:jc w:val="center"/>
              <w:rPr>
                <w:rFonts w:eastAsia="Arial Unicode MS" w:cs="Times New Roman"/>
                <w:kern w:val="0"/>
                <w:lang w:eastAsia="pt-BR" w:bidi="ar-SA"/>
              </w:rPr>
            </w:pPr>
            <w:r w:rsidRPr="00243CCA">
              <w:rPr>
                <w:rFonts w:eastAsia="Arial Unicode MS" w:cs="Times New Roman"/>
                <w:kern w:val="0"/>
                <w:lang w:eastAsia="pt-BR" w:bidi="ar-SA"/>
              </w:rPr>
              <w:t>480</w:t>
            </w:r>
          </w:p>
        </w:tc>
        <w:tc>
          <w:tcPr>
            <w:tcW w:w="1134" w:type="dxa"/>
            <w:shd w:val="clear" w:color="auto" w:fill="FFFFFF"/>
            <w:vAlign w:val="center"/>
          </w:tcPr>
          <w:p w:rsidR="00EA3133" w:rsidRPr="00243CCA" w:rsidRDefault="00EA3133" w:rsidP="00FD20F0">
            <w:pPr>
              <w:widowControl w:val="0"/>
              <w:suppressAutoHyphens/>
              <w:jc w:val="center"/>
              <w:rPr>
                <w:rFonts w:eastAsia="Arial Unicode MS" w:cs="Times New Roman"/>
                <w:kern w:val="0"/>
                <w:lang w:eastAsia="pt-BR" w:bidi="ar-SA"/>
              </w:rPr>
            </w:pPr>
            <w:r>
              <w:rPr>
                <w:rFonts w:eastAsia="Arial Unicode MS" w:cs="Times New Roman"/>
                <w:kern w:val="0"/>
                <w:lang w:eastAsia="pt-BR" w:bidi="ar-SA"/>
              </w:rPr>
              <w:t>512</w:t>
            </w:r>
          </w:p>
        </w:tc>
        <w:tc>
          <w:tcPr>
            <w:tcW w:w="1276" w:type="dxa"/>
            <w:shd w:val="clear" w:color="auto" w:fill="FFFFFF"/>
            <w:vAlign w:val="center"/>
          </w:tcPr>
          <w:p w:rsidR="00EA3133" w:rsidRDefault="00EA3133" w:rsidP="00FD20F0">
            <w:pPr>
              <w:jc w:val="center"/>
              <w:rPr>
                <w:color w:val="000000"/>
              </w:rPr>
            </w:pPr>
            <w:r>
              <w:rPr>
                <w:color w:val="000000"/>
              </w:rPr>
              <w:t>32</w:t>
            </w:r>
          </w:p>
        </w:tc>
        <w:tc>
          <w:tcPr>
            <w:tcW w:w="1030" w:type="dxa"/>
            <w:shd w:val="clear" w:color="auto" w:fill="FFFFFF"/>
            <w:vAlign w:val="center"/>
          </w:tcPr>
          <w:p w:rsidR="00EA3133" w:rsidRPr="005C3079" w:rsidRDefault="00EA3133" w:rsidP="00FD20F0">
            <w:pPr>
              <w:jc w:val="center"/>
            </w:pPr>
            <w:proofErr w:type="gramStart"/>
            <w:r w:rsidRPr="005C3079">
              <w:t>1</w:t>
            </w:r>
            <w:proofErr w:type="gramEnd"/>
          </w:p>
        </w:tc>
      </w:tr>
      <w:tr w:rsidR="00EA3133" w:rsidRPr="00243CCA" w:rsidTr="00336230">
        <w:trPr>
          <w:jc w:val="center"/>
        </w:trPr>
        <w:tc>
          <w:tcPr>
            <w:tcW w:w="1741" w:type="dxa"/>
            <w:vAlign w:val="center"/>
          </w:tcPr>
          <w:p w:rsidR="00EA3133" w:rsidRPr="005D3C77" w:rsidRDefault="00EA3133" w:rsidP="00FD20F0">
            <w:pPr>
              <w:widowControl w:val="0"/>
              <w:suppressAutoHyphens/>
              <w:jc w:val="center"/>
              <w:rPr>
                <w:rFonts w:eastAsia="Arial Unicode MS" w:cs="Times New Roman"/>
                <w:kern w:val="0"/>
                <w:sz w:val="22"/>
                <w:szCs w:val="22"/>
                <w:lang w:eastAsia="pt-BR" w:bidi="ar-SA"/>
              </w:rPr>
            </w:pPr>
            <w:r w:rsidRPr="005D3C77">
              <w:rPr>
                <w:rFonts w:eastAsia="Arial Unicode MS" w:cs="Times New Roman"/>
                <w:kern w:val="0"/>
                <w:sz w:val="22"/>
                <w:szCs w:val="22"/>
                <w:lang w:eastAsia="pt-BR" w:bidi="ar-SA"/>
              </w:rPr>
              <w:t>NS1 - Normal</w:t>
            </w:r>
          </w:p>
        </w:tc>
        <w:tc>
          <w:tcPr>
            <w:tcW w:w="1418" w:type="dxa"/>
            <w:vAlign w:val="center"/>
          </w:tcPr>
          <w:p w:rsidR="00EA3133" w:rsidRPr="00243CCA" w:rsidRDefault="00EA3133" w:rsidP="00FD20F0">
            <w:pPr>
              <w:widowControl w:val="0"/>
              <w:suppressAutoHyphens/>
              <w:jc w:val="center"/>
              <w:rPr>
                <w:rFonts w:eastAsia="Arial Unicode MS" w:cs="Times New Roman"/>
                <w:kern w:val="0"/>
                <w:lang w:eastAsia="pt-BR" w:bidi="ar-SA"/>
              </w:rPr>
            </w:pPr>
            <w:proofErr w:type="gramStart"/>
            <w:r w:rsidRPr="00243CCA">
              <w:rPr>
                <w:rFonts w:eastAsia="Arial Unicode MS" w:cs="Times New Roman"/>
                <w:kern w:val="0"/>
                <w:lang w:eastAsia="pt-BR" w:bidi="ar-SA"/>
              </w:rPr>
              <w:t>5</w:t>
            </w:r>
            <w:proofErr w:type="gramEnd"/>
          </w:p>
        </w:tc>
        <w:tc>
          <w:tcPr>
            <w:tcW w:w="1134" w:type="dxa"/>
            <w:vAlign w:val="center"/>
          </w:tcPr>
          <w:p w:rsidR="00EA3133" w:rsidRPr="00243CCA" w:rsidRDefault="00EA3133" w:rsidP="00FD20F0">
            <w:pPr>
              <w:widowControl w:val="0"/>
              <w:suppressAutoHyphens/>
              <w:jc w:val="center"/>
              <w:rPr>
                <w:rFonts w:eastAsia="Arial Unicode MS" w:cs="Times New Roman"/>
                <w:kern w:val="0"/>
                <w:lang w:eastAsia="pt-BR" w:bidi="ar-SA"/>
              </w:rPr>
            </w:pPr>
            <w:r w:rsidRPr="00243CCA">
              <w:rPr>
                <w:rFonts w:eastAsia="Arial Unicode MS" w:cs="Times New Roman"/>
                <w:kern w:val="0"/>
                <w:lang w:eastAsia="pt-BR" w:bidi="ar-SA"/>
              </w:rPr>
              <w:t>25</w:t>
            </w:r>
          </w:p>
        </w:tc>
        <w:tc>
          <w:tcPr>
            <w:tcW w:w="1417" w:type="dxa"/>
            <w:shd w:val="clear" w:color="auto" w:fill="FFFFFF"/>
            <w:vAlign w:val="center"/>
          </w:tcPr>
          <w:p w:rsidR="00EA3133" w:rsidRPr="00243CCA" w:rsidRDefault="00EA3133" w:rsidP="00FD20F0">
            <w:pPr>
              <w:widowControl w:val="0"/>
              <w:suppressAutoHyphens/>
              <w:jc w:val="center"/>
              <w:rPr>
                <w:rFonts w:eastAsia="Arial Unicode MS" w:cs="Times New Roman"/>
                <w:kern w:val="0"/>
                <w:lang w:eastAsia="pt-BR" w:bidi="ar-SA"/>
              </w:rPr>
            </w:pPr>
            <w:r w:rsidRPr="00243CCA">
              <w:rPr>
                <w:rFonts w:eastAsia="Arial Unicode MS" w:cs="Times New Roman"/>
                <w:kern w:val="0"/>
                <w:lang w:eastAsia="pt-BR" w:bidi="ar-SA"/>
              </w:rPr>
              <w:t>125</w:t>
            </w:r>
          </w:p>
        </w:tc>
        <w:tc>
          <w:tcPr>
            <w:tcW w:w="1134" w:type="dxa"/>
            <w:shd w:val="clear" w:color="auto" w:fill="FFFFFF"/>
            <w:vAlign w:val="center"/>
          </w:tcPr>
          <w:p w:rsidR="00EA3133" w:rsidRPr="00243CCA" w:rsidRDefault="00EA3133" w:rsidP="00FD20F0">
            <w:pPr>
              <w:widowControl w:val="0"/>
              <w:suppressAutoHyphens/>
              <w:jc w:val="center"/>
              <w:rPr>
                <w:rFonts w:eastAsia="Arial Unicode MS" w:cs="Times New Roman"/>
                <w:kern w:val="0"/>
                <w:lang w:eastAsia="pt-BR" w:bidi="ar-SA"/>
              </w:rPr>
            </w:pPr>
            <w:r w:rsidRPr="00243CCA">
              <w:rPr>
                <w:rFonts w:eastAsia="Arial Unicode MS" w:cs="Times New Roman"/>
                <w:kern w:val="0"/>
                <w:lang w:eastAsia="pt-BR" w:bidi="ar-SA"/>
              </w:rPr>
              <w:t>130</w:t>
            </w:r>
          </w:p>
        </w:tc>
        <w:tc>
          <w:tcPr>
            <w:tcW w:w="1276" w:type="dxa"/>
            <w:shd w:val="clear" w:color="auto" w:fill="FFFFFF"/>
            <w:vAlign w:val="center"/>
          </w:tcPr>
          <w:p w:rsidR="00EA3133" w:rsidRDefault="00EA3133" w:rsidP="00FD20F0">
            <w:pPr>
              <w:jc w:val="center"/>
              <w:rPr>
                <w:color w:val="000000"/>
              </w:rPr>
            </w:pPr>
            <w:proofErr w:type="gramStart"/>
            <w:r>
              <w:rPr>
                <w:color w:val="000000"/>
              </w:rPr>
              <w:t>5</w:t>
            </w:r>
            <w:proofErr w:type="gramEnd"/>
          </w:p>
        </w:tc>
        <w:tc>
          <w:tcPr>
            <w:tcW w:w="1030" w:type="dxa"/>
            <w:shd w:val="clear" w:color="auto" w:fill="FFFFFF"/>
            <w:vAlign w:val="center"/>
          </w:tcPr>
          <w:p w:rsidR="00EA3133" w:rsidRPr="005C3079" w:rsidRDefault="00EA3133" w:rsidP="00FD20F0">
            <w:pPr>
              <w:jc w:val="center"/>
            </w:pPr>
            <w:proofErr w:type="gramStart"/>
            <w:r w:rsidRPr="005C3079">
              <w:t>1</w:t>
            </w:r>
            <w:proofErr w:type="gramEnd"/>
          </w:p>
        </w:tc>
      </w:tr>
      <w:tr w:rsidR="00EA3133" w:rsidRPr="00243CCA" w:rsidTr="00336230">
        <w:trPr>
          <w:jc w:val="center"/>
        </w:trPr>
        <w:tc>
          <w:tcPr>
            <w:tcW w:w="1741" w:type="dxa"/>
            <w:vAlign w:val="center"/>
          </w:tcPr>
          <w:p w:rsidR="00EA3133" w:rsidRPr="005D3C77" w:rsidRDefault="00EA3133" w:rsidP="00FD20F0">
            <w:pPr>
              <w:widowControl w:val="0"/>
              <w:suppressAutoHyphens/>
              <w:jc w:val="center"/>
              <w:rPr>
                <w:rFonts w:eastAsia="Arial Unicode MS" w:cs="Times New Roman"/>
                <w:kern w:val="0"/>
                <w:sz w:val="22"/>
                <w:szCs w:val="22"/>
                <w:lang w:eastAsia="pt-BR" w:bidi="ar-SA"/>
              </w:rPr>
            </w:pPr>
            <w:r w:rsidRPr="005D3C77">
              <w:rPr>
                <w:rFonts w:eastAsia="Arial Unicode MS" w:cs="Times New Roman"/>
                <w:kern w:val="0"/>
                <w:sz w:val="22"/>
                <w:szCs w:val="22"/>
                <w:lang w:eastAsia="pt-BR" w:bidi="ar-SA"/>
              </w:rPr>
              <w:t>NS2 - Normal</w:t>
            </w:r>
          </w:p>
        </w:tc>
        <w:tc>
          <w:tcPr>
            <w:tcW w:w="1418" w:type="dxa"/>
            <w:vAlign w:val="center"/>
          </w:tcPr>
          <w:p w:rsidR="00EA3133" w:rsidRPr="00243CCA" w:rsidRDefault="00EA3133" w:rsidP="00FD20F0">
            <w:pPr>
              <w:widowControl w:val="0"/>
              <w:suppressAutoHyphens/>
              <w:jc w:val="center"/>
              <w:rPr>
                <w:rFonts w:eastAsia="Arial Unicode MS" w:cs="Times New Roman"/>
                <w:kern w:val="0"/>
                <w:lang w:eastAsia="pt-BR" w:bidi="ar-SA"/>
              </w:rPr>
            </w:pPr>
            <w:r w:rsidRPr="00243CCA">
              <w:rPr>
                <w:rFonts w:eastAsia="Arial Unicode MS" w:cs="Times New Roman"/>
                <w:kern w:val="0"/>
                <w:lang w:eastAsia="pt-BR" w:bidi="ar-SA"/>
              </w:rPr>
              <w:t>10</w:t>
            </w:r>
          </w:p>
        </w:tc>
        <w:tc>
          <w:tcPr>
            <w:tcW w:w="1134" w:type="dxa"/>
            <w:vAlign w:val="center"/>
          </w:tcPr>
          <w:p w:rsidR="00EA3133" w:rsidRPr="00243CCA" w:rsidRDefault="00EA3133" w:rsidP="00FD20F0">
            <w:pPr>
              <w:widowControl w:val="0"/>
              <w:suppressAutoHyphens/>
              <w:jc w:val="center"/>
              <w:rPr>
                <w:rFonts w:eastAsia="Arial Unicode MS" w:cs="Times New Roman"/>
                <w:kern w:val="0"/>
                <w:lang w:eastAsia="pt-BR" w:bidi="ar-SA"/>
              </w:rPr>
            </w:pPr>
            <w:r w:rsidRPr="00243CCA">
              <w:rPr>
                <w:rFonts w:eastAsia="Arial Unicode MS" w:cs="Times New Roman"/>
                <w:kern w:val="0"/>
                <w:lang w:eastAsia="pt-BR" w:bidi="ar-SA"/>
              </w:rPr>
              <w:t>20</w:t>
            </w:r>
          </w:p>
        </w:tc>
        <w:tc>
          <w:tcPr>
            <w:tcW w:w="1417" w:type="dxa"/>
            <w:shd w:val="clear" w:color="auto" w:fill="FFFFFF"/>
            <w:vAlign w:val="center"/>
          </w:tcPr>
          <w:p w:rsidR="00EA3133" w:rsidRPr="00243CCA" w:rsidRDefault="00EA3133" w:rsidP="00FD20F0">
            <w:pPr>
              <w:widowControl w:val="0"/>
              <w:suppressAutoHyphens/>
              <w:jc w:val="center"/>
              <w:rPr>
                <w:rFonts w:eastAsia="Arial Unicode MS" w:cs="Times New Roman"/>
                <w:kern w:val="0"/>
                <w:lang w:eastAsia="pt-BR" w:bidi="ar-SA"/>
              </w:rPr>
            </w:pPr>
            <w:r w:rsidRPr="00243CCA">
              <w:rPr>
                <w:rFonts w:eastAsia="Arial Unicode MS" w:cs="Times New Roman"/>
                <w:kern w:val="0"/>
                <w:lang w:eastAsia="pt-BR" w:bidi="ar-SA"/>
              </w:rPr>
              <w:t>200</w:t>
            </w:r>
          </w:p>
        </w:tc>
        <w:tc>
          <w:tcPr>
            <w:tcW w:w="1134" w:type="dxa"/>
            <w:shd w:val="clear" w:color="auto" w:fill="FFFFFF"/>
            <w:vAlign w:val="center"/>
          </w:tcPr>
          <w:p w:rsidR="00EA3133" w:rsidRPr="00243CCA" w:rsidRDefault="00EA3133" w:rsidP="00FD20F0">
            <w:pPr>
              <w:widowControl w:val="0"/>
              <w:suppressAutoHyphens/>
              <w:jc w:val="center"/>
              <w:rPr>
                <w:rFonts w:eastAsia="Arial Unicode MS" w:cs="Times New Roman"/>
                <w:kern w:val="0"/>
                <w:lang w:eastAsia="pt-BR" w:bidi="ar-SA"/>
              </w:rPr>
            </w:pPr>
            <w:r w:rsidRPr="00243CCA">
              <w:rPr>
                <w:rFonts w:eastAsia="Arial Unicode MS" w:cs="Times New Roman"/>
                <w:kern w:val="0"/>
                <w:lang w:eastAsia="pt-BR" w:bidi="ar-SA"/>
              </w:rPr>
              <w:t>220</w:t>
            </w:r>
          </w:p>
        </w:tc>
        <w:tc>
          <w:tcPr>
            <w:tcW w:w="1276" w:type="dxa"/>
            <w:shd w:val="clear" w:color="auto" w:fill="FFFFFF"/>
            <w:vAlign w:val="center"/>
          </w:tcPr>
          <w:p w:rsidR="00EA3133" w:rsidRDefault="00EA3133" w:rsidP="00FD20F0">
            <w:pPr>
              <w:jc w:val="center"/>
              <w:rPr>
                <w:color w:val="000000"/>
              </w:rPr>
            </w:pPr>
            <w:r>
              <w:rPr>
                <w:color w:val="000000"/>
              </w:rPr>
              <w:t>20</w:t>
            </w:r>
          </w:p>
        </w:tc>
        <w:tc>
          <w:tcPr>
            <w:tcW w:w="1030" w:type="dxa"/>
            <w:shd w:val="clear" w:color="auto" w:fill="FFFFFF"/>
            <w:vAlign w:val="center"/>
          </w:tcPr>
          <w:p w:rsidR="00EA3133" w:rsidRPr="005C3079" w:rsidRDefault="00EA3133" w:rsidP="00FD20F0">
            <w:pPr>
              <w:jc w:val="center"/>
            </w:pPr>
            <w:proofErr w:type="gramStart"/>
            <w:r w:rsidRPr="005C3079">
              <w:t>2</w:t>
            </w:r>
            <w:proofErr w:type="gramEnd"/>
          </w:p>
        </w:tc>
      </w:tr>
      <w:tr w:rsidR="00EA3133" w:rsidRPr="00243CCA" w:rsidTr="00336230">
        <w:trPr>
          <w:jc w:val="center"/>
        </w:trPr>
        <w:tc>
          <w:tcPr>
            <w:tcW w:w="1741" w:type="dxa"/>
            <w:vAlign w:val="center"/>
          </w:tcPr>
          <w:p w:rsidR="00EA3133" w:rsidRPr="005D3C77" w:rsidRDefault="00EA3133" w:rsidP="00FD20F0">
            <w:pPr>
              <w:widowControl w:val="0"/>
              <w:suppressAutoHyphens/>
              <w:jc w:val="center"/>
              <w:rPr>
                <w:rFonts w:eastAsia="Arial Unicode MS" w:cs="Times New Roman"/>
                <w:kern w:val="0"/>
                <w:sz w:val="22"/>
                <w:szCs w:val="22"/>
                <w:lang w:eastAsia="pt-BR" w:bidi="ar-SA"/>
              </w:rPr>
            </w:pPr>
            <w:r w:rsidRPr="005D3C77">
              <w:rPr>
                <w:rFonts w:eastAsia="Arial Unicode MS" w:cs="Times New Roman"/>
                <w:kern w:val="0"/>
                <w:sz w:val="22"/>
                <w:szCs w:val="22"/>
                <w:lang w:eastAsia="pt-BR" w:bidi="ar-SA"/>
              </w:rPr>
              <w:t>NS3 - Normal</w:t>
            </w:r>
          </w:p>
        </w:tc>
        <w:tc>
          <w:tcPr>
            <w:tcW w:w="1418" w:type="dxa"/>
            <w:vAlign w:val="center"/>
          </w:tcPr>
          <w:p w:rsidR="00EA3133" w:rsidRPr="00243CCA" w:rsidRDefault="00EA3133" w:rsidP="00FD20F0">
            <w:pPr>
              <w:widowControl w:val="0"/>
              <w:suppressAutoHyphens/>
              <w:jc w:val="center"/>
              <w:rPr>
                <w:rFonts w:eastAsia="Arial Unicode MS" w:cs="Times New Roman"/>
                <w:kern w:val="0"/>
                <w:lang w:eastAsia="pt-BR" w:bidi="ar-SA"/>
              </w:rPr>
            </w:pPr>
            <w:r w:rsidRPr="00243CCA">
              <w:rPr>
                <w:rFonts w:eastAsia="Arial Unicode MS" w:cs="Times New Roman"/>
                <w:kern w:val="0"/>
                <w:lang w:eastAsia="pt-BR" w:bidi="ar-SA"/>
              </w:rPr>
              <w:t>20</w:t>
            </w:r>
          </w:p>
        </w:tc>
        <w:tc>
          <w:tcPr>
            <w:tcW w:w="1134" w:type="dxa"/>
            <w:vAlign w:val="center"/>
          </w:tcPr>
          <w:p w:rsidR="00EA3133" w:rsidRPr="00243CCA" w:rsidRDefault="00EA3133" w:rsidP="00FD20F0">
            <w:pPr>
              <w:widowControl w:val="0"/>
              <w:suppressAutoHyphens/>
              <w:jc w:val="center"/>
              <w:rPr>
                <w:rFonts w:eastAsia="Arial Unicode MS" w:cs="Times New Roman"/>
                <w:kern w:val="0"/>
                <w:lang w:eastAsia="pt-BR" w:bidi="ar-SA"/>
              </w:rPr>
            </w:pPr>
            <w:r w:rsidRPr="00243CCA">
              <w:rPr>
                <w:rFonts w:eastAsia="Arial Unicode MS" w:cs="Times New Roman"/>
                <w:kern w:val="0"/>
                <w:lang w:eastAsia="pt-BR" w:bidi="ar-SA"/>
              </w:rPr>
              <w:t>25</w:t>
            </w:r>
          </w:p>
        </w:tc>
        <w:tc>
          <w:tcPr>
            <w:tcW w:w="1417" w:type="dxa"/>
            <w:shd w:val="clear" w:color="auto" w:fill="FFFFFF"/>
            <w:vAlign w:val="center"/>
          </w:tcPr>
          <w:p w:rsidR="00EA3133" w:rsidRPr="00243CCA" w:rsidRDefault="00EA3133" w:rsidP="00FD20F0">
            <w:pPr>
              <w:widowControl w:val="0"/>
              <w:suppressAutoHyphens/>
              <w:jc w:val="center"/>
              <w:rPr>
                <w:rFonts w:eastAsia="Arial Unicode MS" w:cs="Times New Roman"/>
                <w:kern w:val="0"/>
                <w:lang w:eastAsia="pt-BR" w:bidi="ar-SA"/>
              </w:rPr>
            </w:pPr>
            <w:r w:rsidRPr="00243CCA">
              <w:rPr>
                <w:rFonts w:eastAsia="Arial Unicode MS" w:cs="Times New Roman"/>
                <w:kern w:val="0"/>
                <w:lang w:eastAsia="pt-BR" w:bidi="ar-SA"/>
              </w:rPr>
              <w:t>500</w:t>
            </w:r>
          </w:p>
        </w:tc>
        <w:tc>
          <w:tcPr>
            <w:tcW w:w="1134" w:type="dxa"/>
            <w:shd w:val="clear" w:color="auto" w:fill="FFFFFF"/>
            <w:vAlign w:val="center"/>
          </w:tcPr>
          <w:p w:rsidR="00EA3133" w:rsidRPr="00243CCA" w:rsidRDefault="00EA3133" w:rsidP="00FD20F0">
            <w:pPr>
              <w:widowControl w:val="0"/>
              <w:suppressAutoHyphens/>
              <w:jc w:val="center"/>
              <w:rPr>
                <w:rFonts w:eastAsia="Arial Unicode MS" w:cs="Times New Roman"/>
                <w:kern w:val="0"/>
                <w:lang w:eastAsia="pt-BR" w:bidi="ar-SA"/>
              </w:rPr>
            </w:pPr>
            <w:r w:rsidRPr="00243CCA">
              <w:rPr>
                <w:rFonts w:eastAsia="Arial Unicode MS" w:cs="Times New Roman"/>
                <w:kern w:val="0"/>
                <w:lang w:eastAsia="pt-BR" w:bidi="ar-SA"/>
              </w:rPr>
              <w:t>550</w:t>
            </w:r>
          </w:p>
        </w:tc>
        <w:tc>
          <w:tcPr>
            <w:tcW w:w="1276" w:type="dxa"/>
            <w:shd w:val="clear" w:color="auto" w:fill="FFFFFF"/>
            <w:vAlign w:val="center"/>
          </w:tcPr>
          <w:p w:rsidR="00EA3133" w:rsidRDefault="00EA3133" w:rsidP="00FD20F0">
            <w:pPr>
              <w:jc w:val="center"/>
              <w:rPr>
                <w:color w:val="000000"/>
              </w:rPr>
            </w:pPr>
            <w:r>
              <w:rPr>
                <w:color w:val="000000"/>
              </w:rPr>
              <w:t>50</w:t>
            </w:r>
          </w:p>
        </w:tc>
        <w:tc>
          <w:tcPr>
            <w:tcW w:w="1030" w:type="dxa"/>
            <w:shd w:val="clear" w:color="auto" w:fill="FFFFFF"/>
            <w:vAlign w:val="center"/>
          </w:tcPr>
          <w:p w:rsidR="00EA3133" w:rsidRPr="005C3079" w:rsidRDefault="00EA3133" w:rsidP="00FD20F0">
            <w:pPr>
              <w:jc w:val="center"/>
            </w:pPr>
            <w:r w:rsidRPr="005C3079">
              <w:t>2,5</w:t>
            </w:r>
          </w:p>
        </w:tc>
      </w:tr>
      <w:tr w:rsidR="00EA3133" w:rsidRPr="00243CCA" w:rsidTr="00336230">
        <w:trPr>
          <w:jc w:val="center"/>
        </w:trPr>
        <w:tc>
          <w:tcPr>
            <w:tcW w:w="1741" w:type="dxa"/>
            <w:vAlign w:val="center"/>
          </w:tcPr>
          <w:p w:rsidR="00EA3133" w:rsidRPr="005D3C77" w:rsidRDefault="00EA3133" w:rsidP="00FD20F0">
            <w:pPr>
              <w:widowControl w:val="0"/>
              <w:suppressAutoHyphens/>
              <w:jc w:val="center"/>
              <w:rPr>
                <w:rFonts w:eastAsia="Arial Unicode MS" w:cs="Times New Roman"/>
                <w:kern w:val="0"/>
                <w:sz w:val="22"/>
                <w:szCs w:val="22"/>
                <w:lang w:eastAsia="pt-BR" w:bidi="ar-SA"/>
              </w:rPr>
            </w:pPr>
            <w:r w:rsidRPr="005D3C77">
              <w:rPr>
                <w:rFonts w:eastAsia="Arial Unicode MS" w:cs="Times New Roman"/>
                <w:kern w:val="0"/>
                <w:sz w:val="22"/>
                <w:szCs w:val="22"/>
                <w:lang w:eastAsia="pt-BR" w:bidi="ar-SA"/>
              </w:rPr>
              <w:t>NS4 - Normal</w:t>
            </w:r>
          </w:p>
        </w:tc>
        <w:tc>
          <w:tcPr>
            <w:tcW w:w="1418" w:type="dxa"/>
            <w:vAlign w:val="center"/>
          </w:tcPr>
          <w:p w:rsidR="00EA3133" w:rsidRPr="00243CCA" w:rsidRDefault="00EA3133" w:rsidP="00FD20F0">
            <w:pPr>
              <w:widowControl w:val="0"/>
              <w:suppressAutoHyphens/>
              <w:jc w:val="center"/>
              <w:rPr>
                <w:rFonts w:eastAsia="Arial Unicode MS" w:cs="Times New Roman"/>
                <w:kern w:val="0"/>
                <w:lang w:eastAsia="pt-BR" w:bidi="ar-SA"/>
              </w:rPr>
            </w:pPr>
            <w:r w:rsidRPr="00243CCA">
              <w:rPr>
                <w:rFonts w:eastAsia="Arial Unicode MS" w:cs="Times New Roman"/>
                <w:kern w:val="0"/>
                <w:lang w:eastAsia="pt-BR" w:bidi="ar-SA"/>
              </w:rPr>
              <w:t>40</w:t>
            </w:r>
          </w:p>
        </w:tc>
        <w:tc>
          <w:tcPr>
            <w:tcW w:w="1134" w:type="dxa"/>
            <w:vAlign w:val="center"/>
          </w:tcPr>
          <w:p w:rsidR="00EA3133" w:rsidRPr="00243CCA" w:rsidRDefault="00EA3133" w:rsidP="00FD20F0">
            <w:pPr>
              <w:widowControl w:val="0"/>
              <w:suppressAutoHyphens/>
              <w:jc w:val="center"/>
              <w:rPr>
                <w:rFonts w:eastAsia="Arial Unicode MS" w:cs="Times New Roman"/>
                <w:kern w:val="0"/>
                <w:lang w:eastAsia="pt-BR" w:bidi="ar-SA"/>
              </w:rPr>
            </w:pPr>
            <w:r w:rsidRPr="00243CCA">
              <w:rPr>
                <w:rFonts w:eastAsia="Arial Unicode MS" w:cs="Times New Roman"/>
                <w:kern w:val="0"/>
                <w:lang w:eastAsia="pt-BR" w:bidi="ar-SA"/>
              </w:rPr>
              <w:t>25</w:t>
            </w:r>
          </w:p>
        </w:tc>
        <w:tc>
          <w:tcPr>
            <w:tcW w:w="1417" w:type="dxa"/>
            <w:shd w:val="clear" w:color="auto" w:fill="FFFFFF"/>
            <w:vAlign w:val="center"/>
          </w:tcPr>
          <w:p w:rsidR="00EA3133" w:rsidRPr="00243CCA" w:rsidRDefault="00EA3133" w:rsidP="00FD20F0">
            <w:pPr>
              <w:widowControl w:val="0"/>
              <w:suppressAutoHyphens/>
              <w:jc w:val="center"/>
              <w:rPr>
                <w:rFonts w:eastAsia="Arial Unicode MS" w:cs="Times New Roman"/>
                <w:kern w:val="0"/>
                <w:lang w:eastAsia="pt-BR" w:bidi="ar-SA"/>
              </w:rPr>
            </w:pPr>
            <w:r w:rsidRPr="00243CCA">
              <w:rPr>
                <w:rFonts w:eastAsia="Arial Unicode MS" w:cs="Times New Roman"/>
                <w:kern w:val="0"/>
                <w:lang w:eastAsia="pt-BR" w:bidi="ar-SA"/>
              </w:rPr>
              <w:t>1</w:t>
            </w:r>
            <w:r>
              <w:rPr>
                <w:rFonts w:eastAsia="Arial Unicode MS" w:cs="Times New Roman"/>
                <w:kern w:val="0"/>
                <w:lang w:eastAsia="pt-BR" w:bidi="ar-SA"/>
              </w:rPr>
              <w:t>.</w:t>
            </w:r>
            <w:r w:rsidRPr="00243CCA">
              <w:rPr>
                <w:rFonts w:eastAsia="Arial Unicode MS" w:cs="Times New Roman"/>
                <w:kern w:val="0"/>
                <w:lang w:eastAsia="pt-BR" w:bidi="ar-SA"/>
              </w:rPr>
              <w:t>000</w:t>
            </w:r>
          </w:p>
        </w:tc>
        <w:tc>
          <w:tcPr>
            <w:tcW w:w="1134" w:type="dxa"/>
            <w:shd w:val="clear" w:color="auto" w:fill="FFFFFF"/>
            <w:vAlign w:val="center"/>
          </w:tcPr>
          <w:p w:rsidR="00EA3133" w:rsidRPr="00243CCA" w:rsidRDefault="00EA3133" w:rsidP="00FD20F0">
            <w:pPr>
              <w:widowControl w:val="0"/>
              <w:suppressAutoHyphens/>
              <w:jc w:val="center"/>
              <w:rPr>
                <w:rFonts w:eastAsia="Arial Unicode MS" w:cs="Times New Roman"/>
                <w:kern w:val="0"/>
                <w:lang w:eastAsia="pt-BR" w:bidi="ar-SA"/>
              </w:rPr>
            </w:pPr>
            <w:r w:rsidRPr="00243CCA">
              <w:rPr>
                <w:rFonts w:eastAsia="Arial Unicode MS" w:cs="Times New Roman"/>
                <w:kern w:val="0"/>
                <w:lang w:eastAsia="pt-BR" w:bidi="ar-SA"/>
              </w:rPr>
              <w:t>1200</w:t>
            </w:r>
          </w:p>
        </w:tc>
        <w:tc>
          <w:tcPr>
            <w:tcW w:w="1276" w:type="dxa"/>
            <w:shd w:val="clear" w:color="auto" w:fill="FFFFFF"/>
            <w:vAlign w:val="center"/>
          </w:tcPr>
          <w:p w:rsidR="00EA3133" w:rsidRDefault="00EA3133" w:rsidP="00FD20F0">
            <w:pPr>
              <w:jc w:val="center"/>
              <w:rPr>
                <w:color w:val="000000"/>
              </w:rPr>
            </w:pPr>
            <w:r>
              <w:rPr>
                <w:color w:val="000000"/>
              </w:rPr>
              <w:t>200</w:t>
            </w:r>
          </w:p>
        </w:tc>
        <w:tc>
          <w:tcPr>
            <w:tcW w:w="1030" w:type="dxa"/>
            <w:shd w:val="clear" w:color="auto" w:fill="FFFFFF"/>
            <w:vAlign w:val="center"/>
          </w:tcPr>
          <w:p w:rsidR="00EA3133" w:rsidRPr="005C3079" w:rsidRDefault="00EA3133" w:rsidP="00FD20F0">
            <w:pPr>
              <w:jc w:val="center"/>
            </w:pPr>
            <w:proofErr w:type="gramStart"/>
            <w:r w:rsidRPr="005C3079">
              <w:t>5</w:t>
            </w:r>
            <w:proofErr w:type="gramEnd"/>
          </w:p>
        </w:tc>
      </w:tr>
      <w:tr w:rsidR="00EA3133" w:rsidRPr="00336230" w:rsidTr="00336230">
        <w:trPr>
          <w:jc w:val="center"/>
        </w:trPr>
        <w:tc>
          <w:tcPr>
            <w:tcW w:w="1741" w:type="dxa"/>
            <w:shd w:val="clear" w:color="auto" w:fill="DDD9C3"/>
          </w:tcPr>
          <w:p w:rsidR="00EA3133" w:rsidRPr="00336230" w:rsidRDefault="00EA3133" w:rsidP="00D505A1">
            <w:pPr>
              <w:widowControl w:val="0"/>
              <w:suppressAutoHyphens/>
              <w:jc w:val="center"/>
              <w:rPr>
                <w:rFonts w:eastAsia="Arial Unicode MS" w:cs="Times New Roman"/>
                <w:b/>
                <w:kern w:val="0"/>
                <w:shd w:val="clear" w:color="auto" w:fill="DDD9C3"/>
                <w:lang w:bidi="ar-SA"/>
              </w:rPr>
            </w:pPr>
            <w:r w:rsidRPr="00336230">
              <w:rPr>
                <w:rFonts w:eastAsia="Arial Unicode MS" w:cs="Times New Roman"/>
                <w:b/>
                <w:kern w:val="0"/>
                <w:shd w:val="clear" w:color="auto" w:fill="DDD9C3"/>
                <w:lang w:bidi="ar-SA"/>
              </w:rPr>
              <w:t>Total</w:t>
            </w:r>
          </w:p>
        </w:tc>
        <w:tc>
          <w:tcPr>
            <w:tcW w:w="1418" w:type="dxa"/>
            <w:shd w:val="clear" w:color="auto" w:fill="DDD9C3"/>
          </w:tcPr>
          <w:p w:rsidR="00EA3133" w:rsidRPr="00336230" w:rsidRDefault="00EA3133" w:rsidP="00EA3133">
            <w:pPr>
              <w:widowControl w:val="0"/>
              <w:suppressAutoHyphens/>
              <w:jc w:val="center"/>
              <w:rPr>
                <w:rFonts w:eastAsia="Arial Unicode MS" w:cs="Times New Roman"/>
                <w:b/>
                <w:kern w:val="0"/>
                <w:shd w:val="clear" w:color="auto" w:fill="DDD9C3"/>
                <w:lang w:bidi="ar-SA"/>
              </w:rPr>
            </w:pPr>
            <w:r w:rsidRPr="00336230">
              <w:rPr>
                <w:rFonts w:eastAsia="Arial Unicode MS" w:cs="Times New Roman"/>
                <w:b/>
                <w:kern w:val="0"/>
                <w:shd w:val="clear" w:color="auto" w:fill="DDD9C3"/>
                <w:lang w:bidi="ar-SA"/>
              </w:rPr>
              <w:t>-</w:t>
            </w:r>
          </w:p>
        </w:tc>
        <w:tc>
          <w:tcPr>
            <w:tcW w:w="1134" w:type="dxa"/>
            <w:shd w:val="clear" w:color="auto" w:fill="DDD9C3"/>
          </w:tcPr>
          <w:p w:rsidR="00EA3133" w:rsidRPr="00336230" w:rsidRDefault="00EA3133" w:rsidP="00EA3133">
            <w:pPr>
              <w:widowControl w:val="0"/>
              <w:suppressAutoHyphens/>
              <w:jc w:val="center"/>
              <w:rPr>
                <w:rFonts w:eastAsia="Arial Unicode MS" w:cs="Times New Roman"/>
                <w:b/>
                <w:kern w:val="0"/>
                <w:shd w:val="clear" w:color="auto" w:fill="DDD9C3"/>
                <w:lang w:bidi="ar-SA"/>
              </w:rPr>
            </w:pPr>
            <w:r w:rsidRPr="00336230">
              <w:rPr>
                <w:rFonts w:eastAsia="Arial Unicode MS" w:cs="Times New Roman"/>
                <w:b/>
                <w:kern w:val="0"/>
                <w:shd w:val="clear" w:color="auto" w:fill="DDD9C3"/>
                <w:lang w:bidi="ar-SA"/>
              </w:rPr>
              <w:t>300</w:t>
            </w:r>
          </w:p>
        </w:tc>
        <w:tc>
          <w:tcPr>
            <w:tcW w:w="1417" w:type="dxa"/>
            <w:shd w:val="clear" w:color="auto" w:fill="DDD9C3"/>
          </w:tcPr>
          <w:p w:rsidR="00EA3133" w:rsidRPr="00336230" w:rsidRDefault="00EA3133" w:rsidP="00EA3133">
            <w:pPr>
              <w:widowControl w:val="0"/>
              <w:suppressAutoHyphens/>
              <w:jc w:val="center"/>
              <w:rPr>
                <w:rFonts w:eastAsia="Arial Unicode MS" w:cs="Times New Roman"/>
                <w:b/>
                <w:kern w:val="0"/>
                <w:shd w:val="clear" w:color="auto" w:fill="DDD9C3"/>
                <w:lang w:bidi="ar-SA"/>
              </w:rPr>
            </w:pPr>
            <w:r w:rsidRPr="00336230">
              <w:rPr>
                <w:rFonts w:eastAsia="Arial Unicode MS" w:cs="Times New Roman"/>
                <w:b/>
                <w:kern w:val="0"/>
                <w:shd w:val="clear" w:color="auto" w:fill="DDD9C3"/>
                <w:lang w:bidi="ar-SA"/>
              </w:rPr>
              <w:t>-</w:t>
            </w:r>
          </w:p>
        </w:tc>
        <w:tc>
          <w:tcPr>
            <w:tcW w:w="1134" w:type="dxa"/>
            <w:shd w:val="clear" w:color="auto" w:fill="DDD9C3"/>
          </w:tcPr>
          <w:p w:rsidR="00EA3133" w:rsidRPr="00336230" w:rsidRDefault="00EA3133" w:rsidP="00EA3133">
            <w:pPr>
              <w:widowControl w:val="0"/>
              <w:suppressAutoHyphens/>
              <w:jc w:val="center"/>
              <w:rPr>
                <w:rFonts w:eastAsia="Arial Unicode MS" w:cs="Times New Roman"/>
                <w:b/>
                <w:kern w:val="0"/>
                <w:shd w:val="clear" w:color="auto" w:fill="DDD9C3"/>
                <w:lang w:bidi="ar-SA"/>
              </w:rPr>
            </w:pPr>
            <w:r w:rsidRPr="00336230">
              <w:rPr>
                <w:rFonts w:eastAsia="Arial Unicode MS" w:cs="Times New Roman"/>
                <w:b/>
                <w:kern w:val="0"/>
                <w:shd w:val="clear" w:color="auto" w:fill="DDD9C3"/>
                <w:lang w:bidi="ar-SA"/>
              </w:rPr>
              <w:t>-</w:t>
            </w:r>
          </w:p>
        </w:tc>
        <w:tc>
          <w:tcPr>
            <w:tcW w:w="1276" w:type="dxa"/>
            <w:shd w:val="clear" w:color="auto" w:fill="DDD9C3"/>
          </w:tcPr>
          <w:p w:rsidR="00EA3133" w:rsidRPr="00336230" w:rsidRDefault="00EA3133" w:rsidP="00EA3133">
            <w:pPr>
              <w:widowControl w:val="0"/>
              <w:suppressAutoHyphens/>
              <w:jc w:val="center"/>
              <w:rPr>
                <w:rFonts w:eastAsia="Arial Unicode MS" w:cs="Times New Roman"/>
                <w:b/>
                <w:kern w:val="0"/>
                <w:shd w:val="clear" w:color="auto" w:fill="DDD9C3"/>
                <w:lang w:bidi="ar-SA"/>
              </w:rPr>
            </w:pPr>
            <w:r w:rsidRPr="00336230">
              <w:rPr>
                <w:rFonts w:eastAsia="Arial Unicode MS" w:cs="Times New Roman"/>
                <w:b/>
                <w:kern w:val="0"/>
                <w:shd w:val="clear" w:color="auto" w:fill="DDD9C3"/>
                <w:lang w:bidi="ar-SA"/>
              </w:rPr>
              <w:t>-</w:t>
            </w:r>
          </w:p>
        </w:tc>
        <w:tc>
          <w:tcPr>
            <w:tcW w:w="1030" w:type="dxa"/>
            <w:shd w:val="clear" w:color="auto" w:fill="DDD9C3"/>
          </w:tcPr>
          <w:p w:rsidR="00EA3133" w:rsidRPr="00336230" w:rsidRDefault="00EA3133" w:rsidP="00EA3133">
            <w:pPr>
              <w:jc w:val="center"/>
              <w:rPr>
                <w:b/>
              </w:rPr>
            </w:pPr>
            <w:r w:rsidRPr="00336230">
              <w:rPr>
                <w:b/>
              </w:rPr>
              <w:t>52</w:t>
            </w:r>
          </w:p>
        </w:tc>
      </w:tr>
    </w:tbl>
    <w:p w:rsidR="00D505A1" w:rsidRPr="00243CCA" w:rsidRDefault="00D505A1" w:rsidP="00D505A1">
      <w:pPr>
        <w:widowControl w:val="0"/>
        <w:suppressAutoHyphens/>
        <w:rPr>
          <w:rFonts w:eastAsia="Arial Unicode MS" w:cs="Times New Roman"/>
          <w:kern w:val="0"/>
          <w:lang w:bidi="ar-SA"/>
        </w:rPr>
      </w:pPr>
    </w:p>
    <w:p w:rsidR="00D505A1" w:rsidRPr="00243CCA" w:rsidRDefault="00D505A1" w:rsidP="00D505A1">
      <w:pPr>
        <w:widowControl w:val="0"/>
        <w:suppressAutoHyphens/>
        <w:rPr>
          <w:rFonts w:eastAsia="Arial Unicode MS" w:cs="Times New Roman"/>
          <w:bCs/>
          <w:kern w:val="0"/>
          <w:lang w:bidi="ar-SA"/>
        </w:rPr>
      </w:pPr>
      <w:r w:rsidRPr="00243CCA">
        <w:rPr>
          <w:rFonts w:eastAsia="Arial Unicode MS" w:cs="Times New Roman"/>
          <w:bCs/>
          <w:kern w:val="0"/>
          <w:lang w:bidi="ar-SA"/>
        </w:rPr>
        <w:t>TM</w:t>
      </w:r>
      <w:r w:rsidR="00FD20F0">
        <w:rPr>
          <w:rFonts w:eastAsia="Arial Unicode MS" w:cs="Times New Roman"/>
          <w:bCs/>
          <w:kern w:val="0"/>
          <w:lang w:bidi="ar-SA"/>
        </w:rPr>
        <w:t>P</w:t>
      </w:r>
      <w:r w:rsidRPr="00243CCA">
        <w:rPr>
          <w:rFonts w:eastAsia="Arial Unicode MS" w:cs="Times New Roman"/>
          <w:bCs/>
          <w:kern w:val="0"/>
          <w:lang w:bidi="ar-SA"/>
        </w:rPr>
        <w:t xml:space="preserve"> = 1 – (</w:t>
      </w:r>
      <w:r w:rsidRPr="00243CCA">
        <w:rPr>
          <w:rFonts w:eastAsia="Arial Unicode MS" w:cs="Times New Roman"/>
          <w:kern w:val="0"/>
          <w:lang w:bidi="ar-SA"/>
        </w:rPr>
        <w:t>Número possível de Atendimentos dentro do prazo excedido / Total de chamados do 3º Nível</w:t>
      </w:r>
      <w:r w:rsidRPr="00243CCA">
        <w:rPr>
          <w:rFonts w:eastAsia="Arial Unicode MS" w:cs="Times New Roman"/>
          <w:bCs/>
          <w:kern w:val="0"/>
          <w:lang w:bidi="ar-SA"/>
        </w:rPr>
        <w:t>), ou seja:</w:t>
      </w:r>
    </w:p>
    <w:p w:rsidR="00D505A1" w:rsidRDefault="00D505A1" w:rsidP="00D505A1">
      <w:pPr>
        <w:widowControl w:val="0"/>
        <w:suppressAutoHyphens/>
        <w:rPr>
          <w:rFonts w:eastAsia="Arial Unicode MS" w:cs="Times New Roman"/>
          <w:kern w:val="0"/>
          <w:lang w:bidi="ar-SA"/>
        </w:rPr>
      </w:pPr>
      <w:r w:rsidRPr="00243CCA">
        <w:rPr>
          <w:rFonts w:eastAsia="Arial Unicode MS" w:cs="Times New Roman"/>
          <w:kern w:val="0"/>
          <w:lang w:bidi="ar-SA"/>
        </w:rPr>
        <w:t>TM</w:t>
      </w:r>
      <w:r w:rsidR="00FD20F0">
        <w:rPr>
          <w:rFonts w:eastAsia="Arial Unicode MS" w:cs="Times New Roman"/>
          <w:kern w:val="0"/>
          <w:lang w:bidi="ar-SA"/>
        </w:rPr>
        <w:t>P</w:t>
      </w:r>
      <w:r w:rsidRPr="00243CCA">
        <w:rPr>
          <w:rFonts w:eastAsia="Arial Unicode MS" w:cs="Times New Roman"/>
          <w:kern w:val="0"/>
          <w:lang w:bidi="ar-SA"/>
        </w:rPr>
        <w:t xml:space="preserve"> = 1 – (5</w:t>
      </w:r>
      <w:r w:rsidR="00FD20F0">
        <w:rPr>
          <w:rFonts w:eastAsia="Arial Unicode MS" w:cs="Times New Roman"/>
          <w:kern w:val="0"/>
          <w:lang w:bidi="ar-SA"/>
        </w:rPr>
        <w:t>2</w:t>
      </w:r>
      <w:r w:rsidRPr="00243CCA">
        <w:rPr>
          <w:rFonts w:eastAsia="Arial Unicode MS" w:cs="Times New Roman"/>
          <w:kern w:val="0"/>
          <w:lang w:bidi="ar-SA"/>
        </w:rPr>
        <w:t>/300) = 0,83</w:t>
      </w:r>
    </w:p>
    <w:p w:rsidR="00D505A1" w:rsidRPr="00336230" w:rsidRDefault="00336230" w:rsidP="004A7F22">
      <w:pPr>
        <w:numPr>
          <w:ilvl w:val="1"/>
          <w:numId w:val="10"/>
        </w:numPr>
        <w:tabs>
          <w:tab w:val="clear" w:pos="792"/>
          <w:tab w:val="num" w:pos="0"/>
        </w:tabs>
        <w:suppressAutoHyphens/>
        <w:spacing w:before="200" w:after="200"/>
        <w:ind w:left="0" w:firstLine="0"/>
        <w:jc w:val="both"/>
        <w:rPr>
          <w:rFonts w:eastAsia="MS Mincho" w:cs="Times New Roman"/>
          <w:b/>
          <w:bCs/>
          <w:kern w:val="1"/>
          <w:lang w:eastAsia="pt-BR" w:bidi="ar-SA"/>
        </w:rPr>
      </w:pPr>
      <w:r>
        <w:rPr>
          <w:rFonts w:eastAsia="Arial Unicode MS" w:cs="Times New Roman"/>
          <w:kern w:val="0"/>
          <w:lang w:bidi="ar-SA"/>
        </w:rPr>
        <w:br w:type="page"/>
      </w:r>
      <w:bookmarkStart w:id="29" w:name="_Toc267382295"/>
      <w:r w:rsidR="00D505A1" w:rsidRPr="00336230">
        <w:rPr>
          <w:rFonts w:eastAsia="MS Mincho" w:cs="Times New Roman"/>
          <w:b/>
          <w:bCs/>
          <w:kern w:val="1"/>
          <w:lang w:eastAsia="pt-BR" w:bidi="ar-SA"/>
        </w:rPr>
        <w:lastRenderedPageBreak/>
        <w:t xml:space="preserve">Indicador de Resolução de </w:t>
      </w:r>
      <w:r w:rsidR="00306959">
        <w:rPr>
          <w:rFonts w:eastAsia="MS Mincho" w:cs="Times New Roman"/>
          <w:b/>
          <w:bCs/>
          <w:kern w:val="1"/>
          <w:lang w:eastAsia="pt-BR" w:bidi="ar-SA"/>
        </w:rPr>
        <w:t>Atendimentos</w:t>
      </w:r>
      <w:r w:rsidR="00D505A1" w:rsidRPr="00336230">
        <w:rPr>
          <w:rFonts w:eastAsia="MS Mincho" w:cs="Times New Roman"/>
          <w:b/>
          <w:bCs/>
          <w:kern w:val="1"/>
          <w:lang w:eastAsia="pt-BR" w:bidi="ar-SA"/>
        </w:rPr>
        <w:t xml:space="preserve"> no 3º Nível</w:t>
      </w:r>
      <w:bookmarkEnd w:id="29"/>
      <w:r w:rsidR="00D505A1" w:rsidRPr="00336230">
        <w:rPr>
          <w:rFonts w:eastAsia="MS Mincho" w:cs="Times New Roman"/>
          <w:b/>
          <w:bCs/>
          <w:kern w:val="1"/>
          <w:lang w:eastAsia="pt-BR" w:bidi="ar-SA"/>
        </w:rPr>
        <w:t xml:space="preserve"> – Usuários</w:t>
      </w:r>
      <w:r w:rsidR="00306EB1" w:rsidRPr="00336230">
        <w:rPr>
          <w:rFonts w:eastAsia="MS Mincho" w:cs="Times New Roman"/>
          <w:b/>
          <w:bCs/>
          <w:kern w:val="1"/>
          <w:lang w:eastAsia="pt-BR" w:bidi="ar-SA"/>
        </w:rPr>
        <w:t xml:space="preserve"> DPF</w:t>
      </w:r>
      <w:r w:rsidR="00D505A1" w:rsidRPr="00336230">
        <w:rPr>
          <w:rFonts w:eastAsia="MS Mincho" w:cs="Times New Roman"/>
          <w:b/>
          <w:bCs/>
          <w:kern w:val="1"/>
          <w:lang w:eastAsia="pt-BR" w:bidi="ar-SA"/>
        </w:rPr>
        <w:t>.</w:t>
      </w:r>
    </w:p>
    <w:p w:rsidR="00D505A1" w:rsidRPr="00F34231" w:rsidRDefault="00D505A1" w:rsidP="00D505A1">
      <w:pPr>
        <w:widowControl w:val="0"/>
        <w:suppressAutoHyphens/>
        <w:rPr>
          <w:rFonts w:eastAsia="Arial Unicode MS" w:cs="Times New Roman"/>
          <w:kern w:val="0"/>
          <w:lang w:bidi="ar-SA"/>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77"/>
        <w:gridCol w:w="6095"/>
      </w:tblGrid>
      <w:tr w:rsidR="00D505A1" w:rsidRPr="00336230" w:rsidTr="00336230">
        <w:trPr>
          <w:trHeight w:val="567"/>
        </w:trPr>
        <w:tc>
          <w:tcPr>
            <w:tcW w:w="9072" w:type="dxa"/>
            <w:gridSpan w:val="2"/>
            <w:shd w:val="clear" w:color="auto" w:fill="DDD9C3"/>
            <w:vAlign w:val="center"/>
          </w:tcPr>
          <w:p w:rsidR="00D505A1" w:rsidRPr="00336230" w:rsidRDefault="00D505A1" w:rsidP="00336230">
            <w:pPr>
              <w:widowControl w:val="0"/>
              <w:suppressAutoHyphens/>
              <w:jc w:val="center"/>
              <w:rPr>
                <w:rFonts w:eastAsia="Arial Unicode MS" w:cs="Times New Roman"/>
                <w:b/>
                <w:kern w:val="0"/>
                <w:shd w:val="clear" w:color="auto" w:fill="DDD9C3"/>
                <w:lang w:bidi="ar-SA"/>
              </w:rPr>
            </w:pPr>
            <w:r w:rsidRPr="00336230">
              <w:rPr>
                <w:rFonts w:eastAsia="Arial Unicode MS" w:cs="Times New Roman"/>
                <w:b/>
                <w:kern w:val="0"/>
                <w:shd w:val="clear" w:color="auto" w:fill="DDD9C3"/>
                <w:lang w:bidi="ar-SA"/>
              </w:rPr>
              <w:t>RA3 – Indicador de Resolução de Atendimento no 3º Nível</w:t>
            </w:r>
          </w:p>
        </w:tc>
      </w:tr>
      <w:tr w:rsidR="00D505A1" w:rsidRPr="00336230" w:rsidTr="00336230">
        <w:trPr>
          <w:trHeight w:val="454"/>
        </w:trPr>
        <w:tc>
          <w:tcPr>
            <w:tcW w:w="2977" w:type="dxa"/>
            <w:shd w:val="clear" w:color="auto" w:fill="DDD9C3"/>
            <w:vAlign w:val="center"/>
          </w:tcPr>
          <w:p w:rsidR="00D505A1" w:rsidRPr="00336230" w:rsidRDefault="00336230" w:rsidP="00336230">
            <w:pPr>
              <w:widowControl w:val="0"/>
              <w:suppressAutoHyphens/>
              <w:jc w:val="center"/>
              <w:rPr>
                <w:rFonts w:ascii="Spranq eco sans" w:eastAsia="Arial Unicode MS" w:hAnsi="Spranq eco sans" w:cs="Times New Roman"/>
                <w:b/>
                <w:kern w:val="0"/>
                <w:sz w:val="20"/>
                <w:szCs w:val="20"/>
                <w:shd w:val="clear" w:color="auto" w:fill="DDD9C3"/>
                <w:lang w:bidi="ar-SA"/>
              </w:rPr>
            </w:pPr>
            <w:r>
              <w:rPr>
                <w:rFonts w:ascii="Spranq eco sans" w:eastAsia="Arial Unicode MS" w:hAnsi="Spranq eco sans" w:cs="Times New Roman"/>
                <w:b/>
                <w:kern w:val="0"/>
                <w:sz w:val="20"/>
                <w:szCs w:val="20"/>
                <w:shd w:val="clear" w:color="auto" w:fill="DDD9C3"/>
                <w:lang w:bidi="ar-SA"/>
              </w:rPr>
              <w:t>ITEM</w:t>
            </w:r>
          </w:p>
        </w:tc>
        <w:tc>
          <w:tcPr>
            <w:tcW w:w="6095" w:type="dxa"/>
            <w:shd w:val="clear" w:color="auto" w:fill="DDD9C3"/>
            <w:vAlign w:val="center"/>
          </w:tcPr>
          <w:p w:rsidR="00D505A1" w:rsidRPr="00336230" w:rsidRDefault="00336230" w:rsidP="00336230">
            <w:pPr>
              <w:widowControl w:val="0"/>
              <w:suppressAutoHyphens/>
              <w:jc w:val="center"/>
              <w:rPr>
                <w:rFonts w:ascii="Spranq eco sans" w:eastAsia="Arial Unicode MS" w:hAnsi="Spranq eco sans" w:cs="Times New Roman"/>
                <w:b/>
                <w:kern w:val="0"/>
                <w:sz w:val="20"/>
                <w:szCs w:val="20"/>
                <w:shd w:val="clear" w:color="auto" w:fill="DDD9C3"/>
                <w:lang w:bidi="ar-SA"/>
              </w:rPr>
            </w:pPr>
            <w:r>
              <w:rPr>
                <w:rFonts w:ascii="Spranq eco sans" w:eastAsia="Arial Unicode MS" w:hAnsi="Spranq eco sans" w:cs="Times New Roman"/>
                <w:b/>
                <w:kern w:val="0"/>
                <w:sz w:val="20"/>
                <w:szCs w:val="20"/>
                <w:shd w:val="clear" w:color="auto" w:fill="DDD9C3"/>
                <w:lang w:bidi="ar-SA"/>
              </w:rPr>
              <w:t>DESCRIÇÃO</w:t>
            </w:r>
          </w:p>
        </w:tc>
      </w:tr>
      <w:tr w:rsidR="00D505A1" w:rsidRPr="00D505A1" w:rsidTr="0044145C">
        <w:trPr>
          <w:trHeight w:val="20"/>
        </w:trPr>
        <w:tc>
          <w:tcPr>
            <w:tcW w:w="2977" w:type="dxa"/>
          </w:tcPr>
          <w:p w:rsidR="00D505A1" w:rsidRPr="00336230" w:rsidRDefault="00D505A1" w:rsidP="00D505A1">
            <w:pPr>
              <w:widowControl w:val="0"/>
              <w:suppressAutoHyphens/>
              <w:rPr>
                <w:rFonts w:eastAsia="Arial Unicode MS" w:cs="Times New Roman"/>
                <w:b/>
                <w:kern w:val="0"/>
                <w:lang w:bidi="ar-SA"/>
              </w:rPr>
            </w:pPr>
            <w:r w:rsidRPr="00336230">
              <w:rPr>
                <w:rFonts w:eastAsia="Arial Unicode MS" w:cs="Times New Roman"/>
                <w:b/>
                <w:kern w:val="0"/>
                <w:lang w:bidi="ar-SA"/>
              </w:rPr>
              <w:t>Finalidade</w:t>
            </w:r>
          </w:p>
        </w:tc>
        <w:tc>
          <w:tcPr>
            <w:tcW w:w="6095" w:type="dxa"/>
          </w:tcPr>
          <w:p w:rsidR="00D505A1" w:rsidRPr="00336230" w:rsidRDefault="00D505A1" w:rsidP="00D505A1">
            <w:pPr>
              <w:widowControl w:val="0"/>
              <w:suppressAutoHyphens/>
              <w:jc w:val="both"/>
              <w:rPr>
                <w:rFonts w:eastAsia="Arial Unicode MS" w:cs="Times New Roman"/>
                <w:kern w:val="0"/>
                <w:lang w:bidi="ar-SA"/>
              </w:rPr>
            </w:pPr>
            <w:r w:rsidRPr="00336230">
              <w:rPr>
                <w:rFonts w:eastAsia="Arial Unicode MS" w:cs="Times New Roman"/>
                <w:kern w:val="0"/>
                <w:lang w:bidi="ar-SA"/>
              </w:rPr>
              <w:t>Indicador de desempenho de chamados resolvidos no 3º Nível de suporte</w:t>
            </w:r>
          </w:p>
        </w:tc>
      </w:tr>
      <w:tr w:rsidR="00D505A1" w:rsidRPr="00D505A1" w:rsidTr="0044145C">
        <w:trPr>
          <w:trHeight w:val="20"/>
        </w:trPr>
        <w:tc>
          <w:tcPr>
            <w:tcW w:w="2977" w:type="dxa"/>
          </w:tcPr>
          <w:p w:rsidR="00D505A1" w:rsidRPr="00336230" w:rsidRDefault="00D505A1" w:rsidP="00D505A1">
            <w:pPr>
              <w:widowControl w:val="0"/>
              <w:suppressAutoHyphens/>
              <w:rPr>
                <w:rFonts w:eastAsia="Arial Unicode MS" w:cs="Times New Roman"/>
                <w:b/>
                <w:kern w:val="0"/>
                <w:lang w:bidi="ar-SA"/>
              </w:rPr>
            </w:pPr>
            <w:r w:rsidRPr="00336230">
              <w:rPr>
                <w:rFonts w:eastAsia="Arial Unicode MS" w:cs="Times New Roman"/>
                <w:b/>
                <w:kern w:val="0"/>
                <w:lang w:bidi="ar-SA"/>
              </w:rPr>
              <w:t>Meta a cumprir</w:t>
            </w:r>
          </w:p>
        </w:tc>
        <w:tc>
          <w:tcPr>
            <w:tcW w:w="6095" w:type="dxa"/>
          </w:tcPr>
          <w:p w:rsidR="00D505A1" w:rsidRPr="00336230" w:rsidRDefault="00D505A1" w:rsidP="00D505A1">
            <w:pPr>
              <w:widowControl w:val="0"/>
              <w:suppressAutoHyphens/>
              <w:jc w:val="both"/>
              <w:rPr>
                <w:rFonts w:eastAsia="Arial Unicode MS" w:cs="Times New Roman"/>
                <w:kern w:val="0"/>
                <w:lang w:bidi="ar-SA"/>
              </w:rPr>
            </w:pPr>
            <w:r w:rsidRPr="00336230">
              <w:rPr>
                <w:rFonts w:eastAsia="Arial Unicode MS" w:cs="Times New Roman"/>
                <w:kern w:val="0"/>
                <w:lang w:bidi="ar-SA"/>
              </w:rPr>
              <w:t xml:space="preserve">Indicador deve ser igual a </w:t>
            </w:r>
            <w:proofErr w:type="gramStart"/>
            <w:r w:rsidRPr="00336230">
              <w:rPr>
                <w:rFonts w:eastAsia="Arial Unicode MS" w:cs="Times New Roman"/>
                <w:kern w:val="0"/>
                <w:lang w:bidi="ar-SA"/>
              </w:rPr>
              <w:t>1</w:t>
            </w:r>
            <w:proofErr w:type="gramEnd"/>
          </w:p>
        </w:tc>
      </w:tr>
      <w:tr w:rsidR="00D505A1" w:rsidRPr="00D505A1" w:rsidTr="0044145C">
        <w:trPr>
          <w:trHeight w:val="20"/>
        </w:trPr>
        <w:tc>
          <w:tcPr>
            <w:tcW w:w="2977" w:type="dxa"/>
          </w:tcPr>
          <w:p w:rsidR="00D505A1" w:rsidRPr="00336230" w:rsidRDefault="00D505A1" w:rsidP="00D505A1">
            <w:pPr>
              <w:widowControl w:val="0"/>
              <w:suppressAutoHyphens/>
              <w:rPr>
                <w:rFonts w:eastAsia="Arial Unicode MS" w:cs="Times New Roman"/>
                <w:b/>
                <w:kern w:val="0"/>
                <w:lang w:bidi="ar-SA"/>
              </w:rPr>
            </w:pPr>
            <w:r w:rsidRPr="00336230">
              <w:rPr>
                <w:rFonts w:eastAsia="Arial Unicode MS" w:cs="Times New Roman"/>
                <w:b/>
                <w:kern w:val="0"/>
                <w:lang w:bidi="ar-SA"/>
              </w:rPr>
              <w:t>Instrumento de medição</w:t>
            </w:r>
          </w:p>
        </w:tc>
        <w:tc>
          <w:tcPr>
            <w:tcW w:w="6095" w:type="dxa"/>
          </w:tcPr>
          <w:p w:rsidR="00D505A1" w:rsidRPr="00336230" w:rsidRDefault="00D505A1" w:rsidP="00D505A1">
            <w:pPr>
              <w:widowControl w:val="0"/>
              <w:suppressAutoHyphens/>
              <w:jc w:val="both"/>
              <w:rPr>
                <w:rFonts w:eastAsia="Arial Unicode MS" w:cs="Times New Roman"/>
                <w:kern w:val="0"/>
                <w:lang w:bidi="ar-SA"/>
              </w:rPr>
            </w:pPr>
            <w:r w:rsidRPr="00336230">
              <w:rPr>
                <w:rFonts w:eastAsia="Arial Unicode MS" w:cs="Times New Roman"/>
                <w:kern w:val="0"/>
                <w:lang w:bidi="ar-SA"/>
              </w:rPr>
              <w:t xml:space="preserve">Caderno Mensal de Serviços (CMS) </w:t>
            </w:r>
          </w:p>
        </w:tc>
      </w:tr>
      <w:tr w:rsidR="00D505A1" w:rsidRPr="00D505A1" w:rsidTr="0044145C">
        <w:trPr>
          <w:trHeight w:val="20"/>
        </w:trPr>
        <w:tc>
          <w:tcPr>
            <w:tcW w:w="2977" w:type="dxa"/>
          </w:tcPr>
          <w:p w:rsidR="00D505A1" w:rsidRPr="00336230" w:rsidRDefault="00D505A1" w:rsidP="00D505A1">
            <w:pPr>
              <w:widowControl w:val="0"/>
              <w:suppressAutoHyphens/>
              <w:rPr>
                <w:rFonts w:eastAsia="Arial Unicode MS" w:cs="Times New Roman"/>
                <w:b/>
                <w:kern w:val="0"/>
                <w:lang w:bidi="ar-SA"/>
              </w:rPr>
            </w:pPr>
            <w:r w:rsidRPr="00336230">
              <w:rPr>
                <w:rFonts w:eastAsia="Arial Unicode MS" w:cs="Times New Roman"/>
                <w:b/>
                <w:kern w:val="0"/>
                <w:lang w:bidi="ar-SA"/>
              </w:rPr>
              <w:t>Forma de acompanhamento</w:t>
            </w:r>
          </w:p>
        </w:tc>
        <w:tc>
          <w:tcPr>
            <w:tcW w:w="6095" w:type="dxa"/>
          </w:tcPr>
          <w:p w:rsidR="00D505A1" w:rsidRPr="00336230" w:rsidRDefault="00D505A1" w:rsidP="00D505A1">
            <w:pPr>
              <w:widowControl w:val="0"/>
              <w:suppressAutoHyphens/>
              <w:jc w:val="both"/>
              <w:rPr>
                <w:rFonts w:eastAsia="Arial Unicode MS" w:cs="Times New Roman"/>
                <w:kern w:val="0"/>
                <w:lang w:bidi="ar-SA"/>
              </w:rPr>
            </w:pPr>
            <w:r w:rsidRPr="00336230">
              <w:rPr>
                <w:rFonts w:eastAsia="Arial Unicode MS" w:cs="Times New Roman"/>
                <w:kern w:val="0"/>
                <w:lang w:bidi="ar-SA"/>
              </w:rPr>
              <w:t>A CONTRATADA deverá gerar o relatório mensal de atendimentos do 3º Nível, informando a quantidade total de chamados, e a quantidade de chamados resolvidos no 3º Nível de suporte, para avaliação pel</w:t>
            </w:r>
            <w:r w:rsidR="009117EE" w:rsidRPr="00336230">
              <w:rPr>
                <w:rFonts w:eastAsia="Arial Unicode MS" w:cs="Times New Roman"/>
                <w:kern w:val="0"/>
                <w:lang w:bidi="ar-SA"/>
              </w:rPr>
              <w:t xml:space="preserve">o </w:t>
            </w:r>
            <w:proofErr w:type="gramStart"/>
            <w:r w:rsidR="009117EE" w:rsidRPr="00336230">
              <w:rPr>
                <w:rFonts w:eastAsia="Arial Unicode MS" w:cs="Times New Roman"/>
                <w:kern w:val="0"/>
                <w:lang w:bidi="ar-SA"/>
              </w:rPr>
              <w:t>DPF</w:t>
            </w:r>
            <w:proofErr w:type="gramEnd"/>
          </w:p>
        </w:tc>
      </w:tr>
      <w:tr w:rsidR="00D505A1" w:rsidRPr="00D505A1" w:rsidTr="0044145C">
        <w:trPr>
          <w:trHeight w:val="20"/>
        </w:trPr>
        <w:tc>
          <w:tcPr>
            <w:tcW w:w="2977" w:type="dxa"/>
          </w:tcPr>
          <w:p w:rsidR="00D505A1" w:rsidRPr="00336230" w:rsidRDefault="00D505A1" w:rsidP="00D505A1">
            <w:pPr>
              <w:widowControl w:val="0"/>
              <w:suppressAutoHyphens/>
              <w:rPr>
                <w:rFonts w:eastAsia="Arial Unicode MS" w:cs="Times New Roman"/>
                <w:b/>
                <w:kern w:val="0"/>
                <w:lang w:bidi="ar-SA"/>
              </w:rPr>
            </w:pPr>
            <w:r w:rsidRPr="00336230">
              <w:rPr>
                <w:rFonts w:eastAsia="Arial Unicode MS" w:cs="Times New Roman"/>
                <w:b/>
                <w:kern w:val="0"/>
                <w:lang w:bidi="ar-SA"/>
              </w:rPr>
              <w:t>Periodicidade de avaliação</w:t>
            </w:r>
          </w:p>
        </w:tc>
        <w:tc>
          <w:tcPr>
            <w:tcW w:w="6095" w:type="dxa"/>
          </w:tcPr>
          <w:p w:rsidR="00D505A1" w:rsidRPr="00336230" w:rsidRDefault="00D505A1" w:rsidP="00D505A1">
            <w:pPr>
              <w:widowControl w:val="0"/>
              <w:suppressAutoHyphens/>
              <w:jc w:val="both"/>
              <w:rPr>
                <w:rFonts w:eastAsia="Arial Unicode MS" w:cs="Times New Roman"/>
                <w:kern w:val="0"/>
                <w:lang w:bidi="ar-SA"/>
              </w:rPr>
            </w:pPr>
            <w:r w:rsidRPr="00336230">
              <w:rPr>
                <w:rFonts w:eastAsia="Arial Unicode MS" w:cs="Times New Roman"/>
                <w:kern w:val="0"/>
                <w:lang w:bidi="ar-SA"/>
              </w:rPr>
              <w:t>Mensal</w:t>
            </w:r>
          </w:p>
        </w:tc>
      </w:tr>
      <w:tr w:rsidR="00D505A1" w:rsidRPr="00D505A1" w:rsidTr="0044145C">
        <w:trPr>
          <w:trHeight w:val="20"/>
        </w:trPr>
        <w:tc>
          <w:tcPr>
            <w:tcW w:w="2977" w:type="dxa"/>
          </w:tcPr>
          <w:p w:rsidR="00D505A1" w:rsidRPr="00336230" w:rsidRDefault="00D505A1" w:rsidP="00D505A1">
            <w:pPr>
              <w:widowControl w:val="0"/>
              <w:suppressAutoHyphens/>
              <w:rPr>
                <w:rFonts w:eastAsia="Arial Unicode MS" w:cs="Times New Roman"/>
                <w:b/>
                <w:kern w:val="0"/>
                <w:lang w:bidi="ar-SA"/>
              </w:rPr>
            </w:pPr>
            <w:r w:rsidRPr="00336230">
              <w:rPr>
                <w:rFonts w:eastAsia="Arial Unicode MS" w:cs="Times New Roman"/>
                <w:b/>
                <w:kern w:val="0"/>
                <w:lang w:bidi="ar-SA"/>
              </w:rPr>
              <w:t>Mecanismo de Cálculo</w:t>
            </w:r>
          </w:p>
        </w:tc>
        <w:tc>
          <w:tcPr>
            <w:tcW w:w="6095" w:type="dxa"/>
          </w:tcPr>
          <w:p w:rsidR="00D505A1" w:rsidRDefault="00D505A1" w:rsidP="00D505A1">
            <w:pPr>
              <w:widowControl w:val="0"/>
              <w:suppressAutoHyphens/>
              <w:jc w:val="both"/>
              <w:rPr>
                <w:rFonts w:eastAsia="Arial Unicode MS" w:cs="Times New Roman"/>
                <w:kern w:val="0"/>
                <w:lang w:bidi="ar-SA"/>
              </w:rPr>
            </w:pPr>
            <w:r w:rsidRPr="00336230">
              <w:rPr>
                <w:rFonts w:eastAsia="Arial Unicode MS" w:cs="Times New Roman"/>
                <w:kern w:val="0"/>
                <w:lang w:bidi="ar-SA"/>
              </w:rPr>
              <w:t>Total de chamados resolvidos pelo 3º Nível / Total de chamados de 3º Nível</w:t>
            </w:r>
          </w:p>
          <w:p w:rsidR="00107B4E" w:rsidRPr="00336230" w:rsidRDefault="00107B4E" w:rsidP="00107B4E">
            <w:pPr>
              <w:widowControl w:val="0"/>
              <w:suppressAutoHyphens/>
              <w:jc w:val="both"/>
              <w:rPr>
                <w:rFonts w:eastAsia="Arial Unicode MS" w:cs="Times New Roman"/>
                <w:kern w:val="0"/>
                <w:lang w:bidi="ar-SA"/>
              </w:rPr>
            </w:pPr>
            <w:r w:rsidRPr="00107B4E">
              <w:rPr>
                <w:rFonts w:eastAsia="Arial Unicode MS" w:cs="Times New Roman"/>
                <w:kern w:val="0"/>
                <w:lang w:bidi="ar-SA"/>
              </w:rPr>
              <w:t>No total de chamados resolvidos, devem ser computados apenas os que foram solucionados dentro do</w:t>
            </w:r>
            <w:r>
              <w:rPr>
                <w:rFonts w:eastAsia="Arial Unicode MS" w:cs="Times New Roman"/>
                <w:kern w:val="0"/>
                <w:lang w:bidi="ar-SA"/>
              </w:rPr>
              <w:t>s</w:t>
            </w:r>
            <w:r w:rsidRPr="00107B4E">
              <w:rPr>
                <w:rFonts w:eastAsia="Arial Unicode MS" w:cs="Times New Roman"/>
                <w:kern w:val="0"/>
                <w:lang w:bidi="ar-SA"/>
              </w:rPr>
              <w:t xml:space="preserve"> prazo</w:t>
            </w:r>
            <w:r>
              <w:rPr>
                <w:rFonts w:eastAsia="Arial Unicode MS" w:cs="Times New Roman"/>
                <w:kern w:val="0"/>
                <w:lang w:bidi="ar-SA"/>
              </w:rPr>
              <w:t>s</w:t>
            </w:r>
            <w:r w:rsidRPr="00107B4E">
              <w:rPr>
                <w:rFonts w:eastAsia="Arial Unicode MS" w:cs="Times New Roman"/>
                <w:kern w:val="0"/>
                <w:lang w:bidi="ar-SA"/>
              </w:rPr>
              <w:t xml:space="preserve"> previsto</w:t>
            </w:r>
            <w:r>
              <w:rPr>
                <w:rFonts w:eastAsia="Arial Unicode MS" w:cs="Times New Roman"/>
                <w:kern w:val="0"/>
                <w:lang w:bidi="ar-SA"/>
              </w:rPr>
              <w:t>s</w:t>
            </w:r>
            <w:r w:rsidRPr="00107B4E">
              <w:rPr>
                <w:rFonts w:eastAsia="Arial Unicode MS" w:cs="Times New Roman"/>
                <w:kern w:val="0"/>
                <w:lang w:bidi="ar-SA"/>
              </w:rPr>
              <w:t xml:space="preserve"> para o atendimento </w:t>
            </w:r>
            <w:r>
              <w:rPr>
                <w:rFonts w:eastAsia="Arial Unicode MS" w:cs="Times New Roman"/>
                <w:kern w:val="0"/>
                <w:lang w:bidi="ar-SA"/>
              </w:rPr>
              <w:t xml:space="preserve">presencial, de acordo com </w:t>
            </w:r>
            <w:r w:rsidRPr="00107B4E">
              <w:rPr>
                <w:rFonts w:eastAsia="Arial Unicode MS" w:cs="Times New Roman"/>
                <w:kern w:val="0"/>
                <w:lang w:bidi="ar-SA"/>
              </w:rPr>
              <w:t>o</w:t>
            </w:r>
            <w:r>
              <w:rPr>
                <w:rFonts w:eastAsia="Arial Unicode MS" w:cs="Times New Roman"/>
                <w:kern w:val="0"/>
                <w:lang w:bidi="ar-SA"/>
              </w:rPr>
              <w:t>s</w:t>
            </w:r>
            <w:r w:rsidRPr="00107B4E">
              <w:rPr>
                <w:rFonts w:eastAsia="Arial Unicode MS" w:cs="Times New Roman"/>
                <w:kern w:val="0"/>
                <w:lang w:bidi="ar-SA"/>
              </w:rPr>
              <w:t xml:space="preserve"> Níve</w:t>
            </w:r>
            <w:r>
              <w:rPr>
                <w:rFonts w:eastAsia="Arial Unicode MS" w:cs="Times New Roman"/>
                <w:kern w:val="0"/>
                <w:lang w:bidi="ar-SA"/>
              </w:rPr>
              <w:t>is</w:t>
            </w:r>
            <w:r w:rsidRPr="00107B4E">
              <w:rPr>
                <w:rFonts w:eastAsia="Arial Unicode MS" w:cs="Times New Roman"/>
                <w:kern w:val="0"/>
                <w:lang w:bidi="ar-SA"/>
              </w:rPr>
              <w:t xml:space="preserve"> de Serviço correspondente</w:t>
            </w:r>
            <w:r>
              <w:rPr>
                <w:rFonts w:eastAsia="Arial Unicode MS" w:cs="Times New Roman"/>
                <w:kern w:val="0"/>
                <w:lang w:bidi="ar-SA"/>
              </w:rPr>
              <w:t>s</w:t>
            </w:r>
            <w:r w:rsidRPr="00107B4E">
              <w:rPr>
                <w:rFonts w:eastAsia="Arial Unicode MS" w:cs="Times New Roman"/>
                <w:kern w:val="0"/>
                <w:lang w:bidi="ar-SA"/>
              </w:rPr>
              <w:t>, previsto</w:t>
            </w:r>
            <w:r>
              <w:rPr>
                <w:rFonts w:eastAsia="Arial Unicode MS" w:cs="Times New Roman"/>
                <w:kern w:val="0"/>
                <w:lang w:bidi="ar-SA"/>
              </w:rPr>
              <w:t>s</w:t>
            </w:r>
            <w:r w:rsidRPr="00107B4E">
              <w:rPr>
                <w:rFonts w:eastAsia="Arial Unicode MS" w:cs="Times New Roman"/>
                <w:kern w:val="0"/>
                <w:lang w:bidi="ar-SA"/>
              </w:rPr>
              <w:t xml:space="preserve"> nas Metas para Tempo de Atendimento por Nível de Serviço (vide tabela no item 3.8 a</w:t>
            </w:r>
            <w:r>
              <w:rPr>
                <w:rFonts w:eastAsia="Arial Unicode MS" w:cs="Times New Roman"/>
                <w:kern w:val="0"/>
                <w:lang w:bidi="ar-SA"/>
              </w:rPr>
              <w:t>cima)</w:t>
            </w:r>
            <w:r w:rsidRPr="00107B4E">
              <w:rPr>
                <w:rFonts w:eastAsia="Arial Unicode MS" w:cs="Times New Roman"/>
                <w:kern w:val="0"/>
                <w:lang w:bidi="ar-SA"/>
              </w:rPr>
              <w:t>.</w:t>
            </w:r>
          </w:p>
        </w:tc>
      </w:tr>
      <w:tr w:rsidR="00D505A1" w:rsidRPr="00D505A1" w:rsidTr="0044145C">
        <w:trPr>
          <w:trHeight w:val="20"/>
        </w:trPr>
        <w:tc>
          <w:tcPr>
            <w:tcW w:w="2977" w:type="dxa"/>
          </w:tcPr>
          <w:p w:rsidR="00D505A1" w:rsidRPr="00336230" w:rsidRDefault="00D505A1" w:rsidP="00D505A1">
            <w:pPr>
              <w:widowControl w:val="0"/>
              <w:suppressAutoHyphens/>
              <w:rPr>
                <w:rFonts w:eastAsia="Arial Unicode MS" w:cs="Times New Roman"/>
                <w:b/>
                <w:kern w:val="0"/>
                <w:lang w:bidi="ar-SA"/>
              </w:rPr>
            </w:pPr>
            <w:r w:rsidRPr="00336230">
              <w:rPr>
                <w:rFonts w:eastAsia="Arial Unicode MS" w:cs="Times New Roman"/>
                <w:b/>
                <w:kern w:val="0"/>
                <w:lang w:bidi="ar-SA"/>
              </w:rPr>
              <w:t>Início de Vigência</w:t>
            </w:r>
          </w:p>
        </w:tc>
        <w:tc>
          <w:tcPr>
            <w:tcW w:w="6095" w:type="dxa"/>
          </w:tcPr>
          <w:p w:rsidR="00D505A1" w:rsidRPr="00336230" w:rsidRDefault="00D505A1" w:rsidP="00D505A1">
            <w:pPr>
              <w:widowControl w:val="0"/>
              <w:suppressAutoHyphens/>
              <w:jc w:val="both"/>
              <w:rPr>
                <w:rFonts w:eastAsia="Arial Unicode MS" w:cs="Times New Roman"/>
                <w:kern w:val="0"/>
                <w:lang w:bidi="ar-SA"/>
              </w:rPr>
            </w:pPr>
            <w:r w:rsidRPr="00336230">
              <w:rPr>
                <w:rFonts w:eastAsia="Arial Unicode MS" w:cs="Times New Roman"/>
                <w:kern w:val="0"/>
                <w:lang w:bidi="ar-SA"/>
              </w:rPr>
              <w:t xml:space="preserve">Início da Operação </w:t>
            </w:r>
          </w:p>
        </w:tc>
      </w:tr>
      <w:tr w:rsidR="00D505A1" w:rsidRPr="00D505A1" w:rsidTr="0044145C">
        <w:trPr>
          <w:trHeight w:val="20"/>
        </w:trPr>
        <w:tc>
          <w:tcPr>
            <w:tcW w:w="2977" w:type="dxa"/>
          </w:tcPr>
          <w:p w:rsidR="00D505A1" w:rsidRPr="00336230" w:rsidRDefault="00D505A1" w:rsidP="00D505A1">
            <w:pPr>
              <w:widowControl w:val="0"/>
              <w:suppressAutoHyphens/>
              <w:rPr>
                <w:rFonts w:eastAsia="Arial Unicode MS" w:cs="Times New Roman"/>
                <w:b/>
                <w:kern w:val="0"/>
                <w:lang w:bidi="ar-SA"/>
              </w:rPr>
            </w:pPr>
            <w:r w:rsidRPr="00336230">
              <w:rPr>
                <w:rFonts w:eastAsia="Arial Unicode MS" w:cs="Times New Roman"/>
                <w:b/>
                <w:kern w:val="0"/>
                <w:lang w:bidi="ar-SA"/>
              </w:rPr>
              <w:t>Fator de redução</w:t>
            </w:r>
          </w:p>
        </w:tc>
        <w:tc>
          <w:tcPr>
            <w:tcW w:w="6095" w:type="dxa"/>
          </w:tcPr>
          <w:p w:rsidR="00D505A1" w:rsidRPr="00336230" w:rsidRDefault="00D505A1" w:rsidP="00D505A1">
            <w:pPr>
              <w:widowControl w:val="0"/>
              <w:suppressAutoHyphens/>
              <w:jc w:val="both"/>
              <w:rPr>
                <w:rFonts w:eastAsia="Arial Unicode MS" w:cs="Times New Roman"/>
                <w:kern w:val="0"/>
                <w:lang w:bidi="ar-SA"/>
              </w:rPr>
            </w:pPr>
            <w:r w:rsidRPr="00336230">
              <w:rPr>
                <w:rFonts w:eastAsia="Arial Unicode MS" w:cs="Times New Roman"/>
                <w:kern w:val="0"/>
                <w:lang w:bidi="ar-SA"/>
              </w:rPr>
              <w:t>Será aplicado à CONTRATADA fator de redução do valor pago e/ou rescisão previsto neste Termo de Referência</w:t>
            </w:r>
          </w:p>
        </w:tc>
      </w:tr>
      <w:tr w:rsidR="00D505A1" w:rsidRPr="00D505A1" w:rsidTr="0044145C">
        <w:trPr>
          <w:trHeight w:val="20"/>
        </w:trPr>
        <w:tc>
          <w:tcPr>
            <w:tcW w:w="2977" w:type="dxa"/>
          </w:tcPr>
          <w:p w:rsidR="00D505A1" w:rsidRPr="00336230" w:rsidRDefault="00D505A1" w:rsidP="00D505A1">
            <w:pPr>
              <w:widowControl w:val="0"/>
              <w:suppressAutoHyphens/>
              <w:rPr>
                <w:rFonts w:eastAsia="Arial Unicode MS" w:cs="Times New Roman"/>
                <w:b/>
                <w:kern w:val="0"/>
                <w:lang w:bidi="ar-SA"/>
              </w:rPr>
            </w:pPr>
            <w:r w:rsidRPr="00336230">
              <w:rPr>
                <w:rFonts w:eastAsia="Arial Unicode MS" w:cs="Times New Roman"/>
                <w:b/>
                <w:kern w:val="0"/>
                <w:lang w:bidi="ar-SA"/>
              </w:rPr>
              <w:t>Observação</w:t>
            </w:r>
          </w:p>
        </w:tc>
        <w:tc>
          <w:tcPr>
            <w:tcW w:w="6095" w:type="dxa"/>
          </w:tcPr>
          <w:p w:rsidR="00336230" w:rsidRDefault="00D505A1" w:rsidP="00D505A1">
            <w:pPr>
              <w:widowControl w:val="0"/>
              <w:suppressAutoHyphens/>
              <w:jc w:val="both"/>
              <w:rPr>
                <w:rFonts w:eastAsia="Arial Unicode MS" w:cs="Times New Roman"/>
                <w:kern w:val="0"/>
                <w:lang w:bidi="ar-SA"/>
              </w:rPr>
            </w:pPr>
            <w:r w:rsidRPr="00336230">
              <w:rPr>
                <w:rFonts w:eastAsia="Arial Unicode MS" w:cs="Times New Roman"/>
                <w:kern w:val="0"/>
                <w:lang w:bidi="ar-SA"/>
              </w:rPr>
              <w:t xml:space="preserve">No item “meta a cumprir”, o indicador deve ser igual a </w:t>
            </w:r>
            <w:proofErr w:type="gramStart"/>
            <w:r w:rsidRPr="00336230">
              <w:rPr>
                <w:rFonts w:eastAsia="Arial Unicode MS" w:cs="Times New Roman"/>
                <w:kern w:val="0"/>
                <w:lang w:bidi="ar-SA"/>
              </w:rPr>
              <w:t>1</w:t>
            </w:r>
            <w:proofErr w:type="gramEnd"/>
            <w:r w:rsidRPr="00336230">
              <w:rPr>
                <w:rFonts w:eastAsia="Arial Unicode MS" w:cs="Times New Roman"/>
                <w:kern w:val="0"/>
                <w:lang w:bidi="ar-SA"/>
              </w:rPr>
              <w:t xml:space="preserve"> (ou seja, de 100%).</w:t>
            </w:r>
          </w:p>
          <w:p w:rsidR="00336230" w:rsidRDefault="00336230" w:rsidP="00D505A1">
            <w:pPr>
              <w:widowControl w:val="0"/>
              <w:suppressAutoHyphens/>
              <w:jc w:val="both"/>
              <w:rPr>
                <w:rFonts w:eastAsia="Arial Unicode MS" w:cs="Times New Roman"/>
                <w:kern w:val="0"/>
                <w:lang w:bidi="ar-SA"/>
              </w:rPr>
            </w:pPr>
          </w:p>
          <w:p w:rsidR="00306959" w:rsidRDefault="00D505A1" w:rsidP="00306959">
            <w:pPr>
              <w:widowControl w:val="0"/>
              <w:suppressAutoHyphens/>
              <w:jc w:val="both"/>
              <w:rPr>
                <w:rFonts w:eastAsia="Arial Unicode MS" w:cs="Times New Roman"/>
                <w:kern w:val="0"/>
                <w:lang w:bidi="ar-SA"/>
              </w:rPr>
            </w:pPr>
            <w:r w:rsidRPr="00336230">
              <w:rPr>
                <w:rFonts w:eastAsia="Arial Unicode MS" w:cs="Times New Roman"/>
                <w:kern w:val="0"/>
                <w:lang w:bidi="ar-SA"/>
              </w:rPr>
              <w:t>Assim, por exemplo, no mecanismo de cálculo, se num total mensal de resoluções de atendimento de 3º Nível houver 180 atendimentos, e apenas 100 foram resolvidos dentro do prazo previsto, significa que o indicador foi de 0,56 (100/180</w:t>
            </w:r>
            <w:r w:rsidR="00306959">
              <w:rPr>
                <w:rFonts w:eastAsia="Arial Unicode MS" w:cs="Times New Roman"/>
                <w:kern w:val="0"/>
                <w:lang w:bidi="ar-SA"/>
              </w:rPr>
              <w:t>)</w:t>
            </w:r>
            <w:r w:rsidRPr="00336230">
              <w:rPr>
                <w:rFonts w:eastAsia="Arial Unicode MS" w:cs="Times New Roman"/>
                <w:kern w:val="0"/>
                <w:lang w:bidi="ar-SA"/>
              </w:rPr>
              <w:t>, e assim não atendeu o mínimo.</w:t>
            </w:r>
          </w:p>
          <w:p w:rsidR="00D505A1" w:rsidRPr="00336230" w:rsidRDefault="00306959" w:rsidP="00306959">
            <w:pPr>
              <w:widowControl w:val="0"/>
              <w:suppressAutoHyphens/>
              <w:jc w:val="both"/>
              <w:rPr>
                <w:rFonts w:eastAsia="Arial Unicode MS" w:cs="Times New Roman"/>
                <w:kern w:val="0"/>
                <w:lang w:bidi="ar-SA"/>
              </w:rPr>
            </w:pPr>
            <w:r w:rsidRPr="000A51EB">
              <w:rPr>
                <w:rFonts w:eastAsia="Arial Unicode MS" w:cs="Times New Roman"/>
                <w:kern w:val="0"/>
                <w:lang w:bidi="ar-SA"/>
              </w:rPr>
              <w:t>O valor apurado será utilizado na fórmula para cálculo do Percentual de Redução (</w:t>
            </w:r>
            <w:proofErr w:type="spellStart"/>
            <w:proofErr w:type="gramStart"/>
            <w:r w:rsidRPr="000A51EB">
              <w:rPr>
                <w:rFonts w:eastAsia="Arial Unicode MS" w:cs="Times New Roman"/>
                <w:kern w:val="0"/>
                <w:lang w:bidi="ar-SA"/>
              </w:rPr>
              <w:t>Perc</w:t>
            </w:r>
            <w:r w:rsidRPr="000A51EB">
              <w:rPr>
                <w:rFonts w:eastAsia="Arial Unicode MS" w:cs="Times New Roman"/>
                <w:kern w:val="0"/>
                <w:vertAlign w:val="subscript"/>
                <w:lang w:bidi="ar-SA"/>
              </w:rPr>
              <w:t>RED</w:t>
            </w:r>
            <w:proofErr w:type="spellEnd"/>
            <w:proofErr w:type="gramEnd"/>
            <w:r w:rsidRPr="000A51EB">
              <w:rPr>
                <w:rFonts w:eastAsia="Arial Unicode MS" w:cs="Times New Roman"/>
                <w:kern w:val="0"/>
                <w:lang w:bidi="ar-SA"/>
              </w:rPr>
              <w:t>), no campo</w:t>
            </w:r>
            <w:r>
              <w:rPr>
                <w:rFonts w:eastAsia="Arial Unicode MS" w:cs="Times New Roman"/>
                <w:kern w:val="0"/>
                <w:lang w:bidi="ar-SA"/>
              </w:rPr>
              <w:t xml:space="preserve"> RA3</w:t>
            </w:r>
          </w:p>
        </w:tc>
      </w:tr>
    </w:tbl>
    <w:p w:rsidR="00D505A1" w:rsidRDefault="00D505A1" w:rsidP="00D505A1">
      <w:pPr>
        <w:widowControl w:val="0"/>
        <w:suppressAutoHyphens/>
        <w:rPr>
          <w:rFonts w:ascii="Spranq eco sans" w:eastAsia="Arial Unicode MS" w:hAnsi="Spranq eco sans" w:cs="Times New Roman"/>
          <w:kern w:val="0"/>
          <w:sz w:val="20"/>
          <w:szCs w:val="20"/>
          <w:lang w:bidi="ar-SA"/>
        </w:rPr>
      </w:pPr>
    </w:p>
    <w:p w:rsidR="00306959" w:rsidRDefault="00306959" w:rsidP="00D505A1">
      <w:pPr>
        <w:widowControl w:val="0"/>
        <w:suppressAutoHyphens/>
        <w:rPr>
          <w:rFonts w:ascii="Spranq eco sans" w:eastAsia="Arial Unicode MS" w:hAnsi="Spranq eco sans" w:cs="Times New Roman"/>
          <w:kern w:val="0"/>
          <w:sz w:val="20"/>
          <w:szCs w:val="20"/>
          <w:lang w:bidi="ar-SA"/>
        </w:rPr>
      </w:pPr>
    </w:p>
    <w:p w:rsidR="00306959" w:rsidRPr="00E00E93" w:rsidRDefault="00306959" w:rsidP="004A7F22">
      <w:pPr>
        <w:numPr>
          <w:ilvl w:val="0"/>
          <w:numId w:val="10"/>
        </w:numPr>
        <w:suppressAutoHyphens/>
        <w:spacing w:before="200" w:after="200"/>
        <w:ind w:left="1560" w:hanging="426"/>
        <w:jc w:val="both"/>
        <w:rPr>
          <w:rFonts w:eastAsia="MS Mincho" w:cs="Times New Roman"/>
          <w:b/>
          <w:bCs/>
          <w:kern w:val="1"/>
          <w:lang w:eastAsia="pt-BR" w:bidi="ar-SA"/>
        </w:rPr>
      </w:pPr>
      <w:r w:rsidRPr="00E00E93">
        <w:rPr>
          <w:rFonts w:eastAsia="MS Mincho" w:cs="Times New Roman"/>
          <w:b/>
          <w:bCs/>
          <w:kern w:val="1"/>
          <w:lang w:eastAsia="pt-BR" w:bidi="ar-SA"/>
        </w:rPr>
        <w:t>INDICADORES DE NÍVEIS DE SERVIÇO – SUPORTE À INFRAESTRUTURA DE TI – SUPORTE DE 3º NÍVEL</w:t>
      </w:r>
    </w:p>
    <w:p w:rsidR="00741FA8" w:rsidRDefault="00741FA8" w:rsidP="00306959">
      <w:pPr>
        <w:suppressAutoHyphens/>
        <w:spacing w:before="200" w:after="200"/>
        <w:jc w:val="both"/>
        <w:rPr>
          <w:rFonts w:eastAsia="MS Mincho" w:cs="Times New Roman"/>
          <w:b/>
          <w:bCs/>
          <w:kern w:val="1"/>
          <w:lang w:eastAsia="pt-BR" w:bidi="ar-SA"/>
        </w:rPr>
      </w:pPr>
    </w:p>
    <w:p w:rsidR="00EB601C" w:rsidRPr="0004396C" w:rsidRDefault="00EB601C" w:rsidP="004A7F22">
      <w:pPr>
        <w:numPr>
          <w:ilvl w:val="1"/>
          <w:numId w:val="10"/>
        </w:numPr>
        <w:tabs>
          <w:tab w:val="clear" w:pos="792"/>
          <w:tab w:val="num" w:pos="0"/>
        </w:tabs>
        <w:suppressAutoHyphens/>
        <w:spacing w:before="200" w:after="200"/>
        <w:ind w:left="0" w:firstLine="0"/>
        <w:jc w:val="both"/>
        <w:rPr>
          <w:rFonts w:eastAsia="MS Mincho" w:cs="Times New Roman"/>
          <w:bCs/>
          <w:kern w:val="1"/>
          <w:lang w:eastAsia="pt-BR" w:bidi="ar-SA"/>
        </w:rPr>
      </w:pPr>
      <w:r w:rsidRPr="0004396C">
        <w:rPr>
          <w:rFonts w:eastAsia="MS Mincho" w:cs="Times New Roman"/>
          <w:bCs/>
          <w:kern w:val="1"/>
          <w:lang w:eastAsia="pt-BR" w:bidi="ar-SA"/>
        </w:rPr>
        <w:t>Os serviços afetos ao Suporte de 3º Nível – Suporte à Infraestrutura de TI – não relacionados com a solução de incidentes ou ao atendimento de solicitações de usuários serão demandados mediante Ordem de Serviço específica, cujos prazos e prioridades serão previamente acordados com a CONTRATADA, pelo</w:t>
      </w:r>
      <w:r w:rsidR="00E00E93">
        <w:rPr>
          <w:rFonts w:eastAsia="MS Mincho" w:cs="Times New Roman"/>
          <w:bCs/>
          <w:kern w:val="1"/>
          <w:lang w:eastAsia="pt-BR" w:bidi="ar-SA"/>
        </w:rPr>
        <w:t>s</w:t>
      </w:r>
      <w:r w:rsidRPr="0004396C">
        <w:rPr>
          <w:rFonts w:eastAsia="MS Mincho" w:cs="Times New Roman"/>
          <w:bCs/>
          <w:kern w:val="1"/>
          <w:lang w:eastAsia="pt-BR" w:bidi="ar-SA"/>
        </w:rPr>
        <w:t xml:space="preserve"> NTI da</w:t>
      </w:r>
      <w:r w:rsidR="00E00E93">
        <w:rPr>
          <w:rFonts w:eastAsia="MS Mincho" w:cs="Times New Roman"/>
          <w:bCs/>
          <w:kern w:val="1"/>
          <w:lang w:eastAsia="pt-BR" w:bidi="ar-SA"/>
        </w:rPr>
        <w:t>s</w:t>
      </w:r>
      <w:r w:rsidRPr="0004396C">
        <w:rPr>
          <w:rFonts w:eastAsia="MS Mincho" w:cs="Times New Roman"/>
          <w:bCs/>
          <w:kern w:val="1"/>
          <w:lang w:eastAsia="pt-BR" w:bidi="ar-SA"/>
        </w:rPr>
        <w:t xml:space="preserve"> Superintendência</w:t>
      </w:r>
      <w:r w:rsidR="00E00E93">
        <w:rPr>
          <w:rFonts w:eastAsia="MS Mincho" w:cs="Times New Roman"/>
          <w:bCs/>
          <w:kern w:val="1"/>
          <w:lang w:eastAsia="pt-BR" w:bidi="ar-SA"/>
        </w:rPr>
        <w:t>s</w:t>
      </w:r>
      <w:r w:rsidRPr="0004396C">
        <w:rPr>
          <w:rFonts w:eastAsia="MS Mincho" w:cs="Times New Roman"/>
          <w:bCs/>
          <w:kern w:val="1"/>
          <w:lang w:eastAsia="pt-BR" w:bidi="ar-SA"/>
        </w:rPr>
        <w:t xml:space="preserve"> Participante</w:t>
      </w:r>
      <w:r w:rsidR="00E00E93">
        <w:rPr>
          <w:rFonts w:eastAsia="MS Mincho" w:cs="Times New Roman"/>
          <w:bCs/>
          <w:kern w:val="1"/>
          <w:lang w:eastAsia="pt-BR" w:bidi="ar-SA"/>
        </w:rPr>
        <w:t>s</w:t>
      </w:r>
      <w:r w:rsidRPr="0004396C">
        <w:rPr>
          <w:rFonts w:eastAsia="MS Mincho" w:cs="Times New Roman"/>
          <w:bCs/>
          <w:kern w:val="1"/>
          <w:lang w:eastAsia="pt-BR" w:bidi="ar-SA"/>
        </w:rPr>
        <w:t>.</w:t>
      </w:r>
    </w:p>
    <w:p w:rsidR="00EB601C" w:rsidRPr="0004396C" w:rsidRDefault="00EB601C" w:rsidP="004A7F22">
      <w:pPr>
        <w:numPr>
          <w:ilvl w:val="1"/>
          <w:numId w:val="10"/>
        </w:numPr>
        <w:tabs>
          <w:tab w:val="clear" w:pos="792"/>
          <w:tab w:val="num" w:pos="0"/>
        </w:tabs>
        <w:suppressAutoHyphens/>
        <w:spacing w:before="200" w:after="200"/>
        <w:ind w:left="0" w:firstLine="0"/>
        <w:jc w:val="both"/>
        <w:rPr>
          <w:rFonts w:cs="Times New Roman"/>
        </w:rPr>
      </w:pPr>
      <w:r w:rsidRPr="0004396C">
        <w:rPr>
          <w:rFonts w:eastAsia="MS Mincho" w:cs="Times New Roman"/>
          <w:bCs/>
          <w:kern w:val="1"/>
          <w:lang w:eastAsia="pt-BR" w:bidi="ar-SA"/>
        </w:rPr>
        <w:lastRenderedPageBreak/>
        <w:t xml:space="preserve"> </w:t>
      </w:r>
      <w:r w:rsidRPr="0004396C">
        <w:rPr>
          <w:rFonts w:cs="Times New Roman"/>
        </w:rPr>
        <w:t>Para cada serviço contratado são definidos os seguintes indicadores que servirão como base para definição e aferição dos níveis de serviço:</w:t>
      </w:r>
    </w:p>
    <w:p w:rsidR="00E00E93" w:rsidRDefault="0004396C" w:rsidP="004A7F22">
      <w:pPr>
        <w:numPr>
          <w:ilvl w:val="2"/>
          <w:numId w:val="10"/>
        </w:numPr>
        <w:suppressAutoHyphens/>
        <w:spacing w:before="200" w:after="200"/>
        <w:ind w:left="0" w:firstLine="720"/>
        <w:jc w:val="both"/>
        <w:rPr>
          <w:rFonts w:eastAsia="MS Mincho" w:cs="Times New Roman"/>
          <w:bCs/>
          <w:kern w:val="1"/>
          <w:lang w:eastAsia="pt-BR" w:bidi="ar-SA"/>
        </w:rPr>
      </w:pPr>
      <w:r w:rsidRPr="00741FA8">
        <w:rPr>
          <w:rFonts w:eastAsia="MS Mincho" w:cs="Times New Roman"/>
          <w:bCs/>
          <w:kern w:val="1"/>
          <w:lang w:eastAsia="pt-BR" w:bidi="ar-SA"/>
        </w:rPr>
        <w:t>A identificação de inconsistências entre os indicadores apresentados pela CONTRATADA e os indicadores apurados pela Auditoria de TIC</w:t>
      </w:r>
      <w:r w:rsidR="00E00E93" w:rsidRPr="00741FA8">
        <w:rPr>
          <w:rFonts w:eastAsia="MS Mincho" w:cs="Times New Roman"/>
          <w:bCs/>
          <w:kern w:val="1"/>
          <w:lang w:eastAsia="pt-BR" w:bidi="ar-SA"/>
        </w:rPr>
        <w:t xml:space="preserve"> do DPF</w:t>
      </w:r>
      <w:r w:rsidRPr="00741FA8">
        <w:rPr>
          <w:rFonts w:eastAsia="MS Mincho" w:cs="Times New Roman"/>
          <w:bCs/>
          <w:kern w:val="1"/>
          <w:lang w:eastAsia="pt-BR" w:bidi="ar-SA"/>
        </w:rPr>
        <w:t>, configura-se como não cumprimento do Acordo de Nível de Serviço, sendo neste caso aplicada cláusula específica definida nas sanções administrativas do contrato.</w:t>
      </w:r>
    </w:p>
    <w:p w:rsidR="00741FA8" w:rsidRPr="00741FA8" w:rsidRDefault="00741FA8" w:rsidP="00741FA8">
      <w:pPr>
        <w:suppressAutoHyphens/>
        <w:spacing w:before="200" w:after="200"/>
        <w:jc w:val="both"/>
        <w:rPr>
          <w:rFonts w:eastAsia="MS Mincho" w:cs="Times New Roman"/>
          <w:bCs/>
          <w:kern w:val="1"/>
          <w:lang w:eastAsia="pt-BR" w:bidi="ar-SA"/>
        </w:rPr>
      </w:pPr>
    </w:p>
    <w:p w:rsidR="00E00E93" w:rsidRPr="00336230" w:rsidRDefault="00E00E93" w:rsidP="004A7F22">
      <w:pPr>
        <w:numPr>
          <w:ilvl w:val="1"/>
          <w:numId w:val="10"/>
        </w:numPr>
        <w:suppressAutoHyphens/>
        <w:spacing w:before="200" w:after="200"/>
        <w:jc w:val="both"/>
        <w:rPr>
          <w:rFonts w:eastAsia="MS Mincho" w:cs="Times New Roman"/>
          <w:b/>
          <w:bCs/>
          <w:kern w:val="1"/>
          <w:lang w:eastAsia="pt-BR" w:bidi="ar-SA"/>
        </w:rPr>
      </w:pPr>
      <w:r w:rsidRPr="00336230">
        <w:rPr>
          <w:rFonts w:eastAsia="MS Mincho" w:cs="Times New Roman"/>
          <w:b/>
          <w:bCs/>
          <w:kern w:val="1"/>
          <w:lang w:eastAsia="pt-BR" w:bidi="ar-SA"/>
        </w:rPr>
        <w:t xml:space="preserve">Indicador de </w:t>
      </w:r>
      <w:r>
        <w:rPr>
          <w:rFonts w:eastAsia="MS Mincho" w:cs="Times New Roman"/>
          <w:b/>
          <w:bCs/>
          <w:kern w:val="1"/>
          <w:lang w:eastAsia="pt-BR" w:bidi="ar-SA"/>
        </w:rPr>
        <w:t xml:space="preserve">Ordens de Serviço Iniciadas no Prazo – 3º </w:t>
      </w:r>
      <w:r w:rsidRPr="00336230">
        <w:rPr>
          <w:rFonts w:eastAsia="MS Mincho" w:cs="Times New Roman"/>
          <w:b/>
          <w:bCs/>
          <w:kern w:val="1"/>
          <w:lang w:eastAsia="pt-BR" w:bidi="ar-SA"/>
        </w:rPr>
        <w:t xml:space="preserve">Nível </w:t>
      </w:r>
    </w:p>
    <w:p w:rsidR="00306959" w:rsidRDefault="00306959" w:rsidP="00D505A1">
      <w:pPr>
        <w:widowControl w:val="0"/>
        <w:suppressAutoHyphens/>
        <w:rPr>
          <w:rFonts w:ascii="Spranq eco sans" w:eastAsia="Arial Unicode MS" w:hAnsi="Spranq eco sans" w:cs="Times New Roman"/>
          <w:kern w:val="0"/>
          <w:sz w:val="20"/>
          <w:szCs w:val="20"/>
          <w:lang w:bidi="ar-SA"/>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77"/>
        <w:gridCol w:w="6095"/>
      </w:tblGrid>
      <w:tr w:rsidR="00285BFD" w:rsidRPr="00336230" w:rsidTr="00285BFD">
        <w:trPr>
          <w:trHeight w:val="567"/>
        </w:trPr>
        <w:tc>
          <w:tcPr>
            <w:tcW w:w="9072" w:type="dxa"/>
            <w:gridSpan w:val="2"/>
            <w:shd w:val="clear" w:color="auto" w:fill="DDD9C3"/>
            <w:vAlign w:val="center"/>
          </w:tcPr>
          <w:p w:rsidR="00285BFD" w:rsidRPr="00336230" w:rsidRDefault="00285BFD" w:rsidP="00E00E93">
            <w:pPr>
              <w:widowControl w:val="0"/>
              <w:suppressAutoHyphens/>
              <w:jc w:val="center"/>
              <w:rPr>
                <w:rFonts w:eastAsia="Arial Unicode MS" w:cs="Times New Roman"/>
                <w:b/>
                <w:kern w:val="0"/>
                <w:shd w:val="clear" w:color="auto" w:fill="DDD9C3"/>
                <w:lang w:bidi="ar-SA"/>
              </w:rPr>
            </w:pPr>
            <w:r>
              <w:rPr>
                <w:rFonts w:eastAsia="Arial Unicode MS" w:cs="Times New Roman"/>
                <w:b/>
                <w:kern w:val="0"/>
                <w:shd w:val="clear" w:color="auto" w:fill="DDD9C3"/>
                <w:lang w:bidi="ar-SA"/>
              </w:rPr>
              <w:t>OS</w:t>
            </w:r>
            <w:r w:rsidR="00E00E93">
              <w:rPr>
                <w:rFonts w:eastAsia="Arial Unicode MS" w:cs="Times New Roman"/>
                <w:b/>
                <w:kern w:val="0"/>
                <w:shd w:val="clear" w:color="auto" w:fill="DDD9C3"/>
                <w:lang w:bidi="ar-SA"/>
              </w:rPr>
              <w:t>I</w:t>
            </w:r>
            <w:r w:rsidRPr="00336230">
              <w:rPr>
                <w:rFonts w:eastAsia="Arial Unicode MS" w:cs="Times New Roman"/>
                <w:b/>
                <w:kern w:val="0"/>
                <w:shd w:val="clear" w:color="auto" w:fill="DDD9C3"/>
                <w:lang w:bidi="ar-SA"/>
              </w:rPr>
              <w:t xml:space="preserve"> – Indicador de</w:t>
            </w:r>
            <w:r>
              <w:rPr>
                <w:rFonts w:eastAsia="Arial Unicode MS" w:cs="Times New Roman"/>
                <w:b/>
                <w:kern w:val="0"/>
                <w:shd w:val="clear" w:color="auto" w:fill="DDD9C3"/>
                <w:lang w:bidi="ar-SA"/>
              </w:rPr>
              <w:t xml:space="preserve"> Ordens de Serviço Iniciadas No Prazo</w:t>
            </w:r>
          </w:p>
        </w:tc>
      </w:tr>
      <w:tr w:rsidR="00285BFD" w:rsidRPr="00336230" w:rsidTr="00285BFD">
        <w:trPr>
          <w:trHeight w:val="454"/>
        </w:trPr>
        <w:tc>
          <w:tcPr>
            <w:tcW w:w="2977" w:type="dxa"/>
            <w:shd w:val="clear" w:color="auto" w:fill="DDD9C3"/>
            <w:vAlign w:val="center"/>
          </w:tcPr>
          <w:p w:rsidR="00285BFD" w:rsidRPr="00336230" w:rsidRDefault="00285BFD" w:rsidP="00285BFD">
            <w:pPr>
              <w:widowControl w:val="0"/>
              <w:suppressAutoHyphens/>
              <w:jc w:val="center"/>
              <w:rPr>
                <w:rFonts w:ascii="Spranq eco sans" w:eastAsia="Arial Unicode MS" w:hAnsi="Spranq eco sans" w:cs="Times New Roman"/>
                <w:b/>
                <w:kern w:val="0"/>
                <w:sz w:val="20"/>
                <w:szCs w:val="20"/>
                <w:shd w:val="clear" w:color="auto" w:fill="DDD9C3"/>
                <w:lang w:bidi="ar-SA"/>
              </w:rPr>
            </w:pPr>
            <w:r>
              <w:rPr>
                <w:rFonts w:ascii="Spranq eco sans" w:eastAsia="Arial Unicode MS" w:hAnsi="Spranq eco sans" w:cs="Times New Roman"/>
                <w:b/>
                <w:kern w:val="0"/>
                <w:sz w:val="20"/>
                <w:szCs w:val="20"/>
                <w:shd w:val="clear" w:color="auto" w:fill="DDD9C3"/>
                <w:lang w:bidi="ar-SA"/>
              </w:rPr>
              <w:t>ITEM</w:t>
            </w:r>
          </w:p>
        </w:tc>
        <w:tc>
          <w:tcPr>
            <w:tcW w:w="6095" w:type="dxa"/>
            <w:shd w:val="clear" w:color="auto" w:fill="DDD9C3"/>
            <w:vAlign w:val="center"/>
          </w:tcPr>
          <w:p w:rsidR="00285BFD" w:rsidRPr="00336230" w:rsidRDefault="00285BFD" w:rsidP="00285BFD">
            <w:pPr>
              <w:widowControl w:val="0"/>
              <w:suppressAutoHyphens/>
              <w:jc w:val="center"/>
              <w:rPr>
                <w:rFonts w:ascii="Spranq eco sans" w:eastAsia="Arial Unicode MS" w:hAnsi="Spranq eco sans" w:cs="Times New Roman"/>
                <w:b/>
                <w:kern w:val="0"/>
                <w:sz w:val="20"/>
                <w:szCs w:val="20"/>
                <w:shd w:val="clear" w:color="auto" w:fill="DDD9C3"/>
                <w:lang w:bidi="ar-SA"/>
              </w:rPr>
            </w:pPr>
            <w:r>
              <w:rPr>
                <w:rFonts w:ascii="Spranq eco sans" w:eastAsia="Arial Unicode MS" w:hAnsi="Spranq eco sans" w:cs="Times New Roman"/>
                <w:b/>
                <w:kern w:val="0"/>
                <w:sz w:val="20"/>
                <w:szCs w:val="20"/>
                <w:shd w:val="clear" w:color="auto" w:fill="DDD9C3"/>
                <w:lang w:bidi="ar-SA"/>
              </w:rPr>
              <w:t>DESCRIÇÃO</w:t>
            </w:r>
          </w:p>
        </w:tc>
      </w:tr>
      <w:tr w:rsidR="00285BFD" w:rsidRPr="00D505A1" w:rsidTr="00285BFD">
        <w:trPr>
          <w:trHeight w:val="20"/>
        </w:trPr>
        <w:tc>
          <w:tcPr>
            <w:tcW w:w="2977" w:type="dxa"/>
          </w:tcPr>
          <w:p w:rsidR="00285BFD" w:rsidRPr="00336230" w:rsidRDefault="00285BFD" w:rsidP="00285BFD">
            <w:pPr>
              <w:widowControl w:val="0"/>
              <w:suppressAutoHyphens/>
              <w:rPr>
                <w:rFonts w:eastAsia="Arial Unicode MS" w:cs="Times New Roman"/>
                <w:b/>
                <w:kern w:val="0"/>
                <w:lang w:bidi="ar-SA"/>
              </w:rPr>
            </w:pPr>
            <w:r w:rsidRPr="00336230">
              <w:rPr>
                <w:rFonts w:eastAsia="Arial Unicode MS" w:cs="Times New Roman"/>
                <w:b/>
                <w:kern w:val="0"/>
                <w:lang w:bidi="ar-SA"/>
              </w:rPr>
              <w:t>Finalidade</w:t>
            </w:r>
          </w:p>
        </w:tc>
        <w:tc>
          <w:tcPr>
            <w:tcW w:w="6095" w:type="dxa"/>
          </w:tcPr>
          <w:p w:rsidR="00285BFD" w:rsidRPr="00336230" w:rsidRDefault="00285BFD" w:rsidP="00285BFD">
            <w:pPr>
              <w:widowControl w:val="0"/>
              <w:suppressAutoHyphens/>
              <w:jc w:val="both"/>
              <w:rPr>
                <w:rFonts w:eastAsia="Arial Unicode MS" w:cs="Times New Roman"/>
                <w:kern w:val="0"/>
                <w:lang w:bidi="ar-SA"/>
              </w:rPr>
            </w:pPr>
            <w:r w:rsidRPr="00336230">
              <w:rPr>
                <w:rFonts w:eastAsia="Arial Unicode MS" w:cs="Times New Roman"/>
                <w:kern w:val="0"/>
                <w:lang w:bidi="ar-SA"/>
              </w:rPr>
              <w:t xml:space="preserve">Indicador </w:t>
            </w:r>
            <w:r>
              <w:rPr>
                <w:rFonts w:eastAsia="Arial Unicode MS" w:cs="Times New Roman"/>
                <w:kern w:val="0"/>
                <w:lang w:bidi="ar-SA"/>
              </w:rPr>
              <w:t xml:space="preserve">que tem por objetivo verificar a adequação </w:t>
            </w:r>
            <w:proofErr w:type="gramStart"/>
            <w:r>
              <w:rPr>
                <w:rFonts w:eastAsia="Arial Unicode MS" w:cs="Times New Roman"/>
                <w:kern w:val="0"/>
                <w:lang w:bidi="ar-SA"/>
              </w:rPr>
              <w:t>da quadro</w:t>
            </w:r>
            <w:proofErr w:type="gramEnd"/>
            <w:r>
              <w:rPr>
                <w:rFonts w:eastAsia="Arial Unicode MS" w:cs="Times New Roman"/>
                <w:kern w:val="0"/>
                <w:lang w:bidi="ar-SA"/>
              </w:rPr>
              <w:t xml:space="preserve"> técnico alocado para os Serviços de Suporte de 3º </w:t>
            </w:r>
            <w:proofErr w:type="spellStart"/>
            <w:r>
              <w:rPr>
                <w:rFonts w:eastAsia="Arial Unicode MS" w:cs="Times New Roman"/>
                <w:kern w:val="0"/>
                <w:lang w:bidi="ar-SA"/>
              </w:rPr>
              <w:t>Nìvel</w:t>
            </w:r>
            <w:proofErr w:type="spellEnd"/>
          </w:p>
        </w:tc>
      </w:tr>
      <w:tr w:rsidR="00285BFD" w:rsidRPr="00D505A1" w:rsidTr="00285BFD">
        <w:trPr>
          <w:trHeight w:val="20"/>
        </w:trPr>
        <w:tc>
          <w:tcPr>
            <w:tcW w:w="2977" w:type="dxa"/>
          </w:tcPr>
          <w:p w:rsidR="00285BFD" w:rsidRPr="00336230" w:rsidRDefault="00285BFD" w:rsidP="00285BFD">
            <w:pPr>
              <w:widowControl w:val="0"/>
              <w:suppressAutoHyphens/>
              <w:rPr>
                <w:rFonts w:eastAsia="Arial Unicode MS" w:cs="Times New Roman"/>
                <w:b/>
                <w:kern w:val="0"/>
                <w:lang w:bidi="ar-SA"/>
              </w:rPr>
            </w:pPr>
            <w:r w:rsidRPr="00336230">
              <w:rPr>
                <w:rFonts w:eastAsia="Arial Unicode MS" w:cs="Times New Roman"/>
                <w:b/>
                <w:kern w:val="0"/>
                <w:lang w:bidi="ar-SA"/>
              </w:rPr>
              <w:t>Meta a cumprir</w:t>
            </w:r>
          </w:p>
        </w:tc>
        <w:tc>
          <w:tcPr>
            <w:tcW w:w="6095" w:type="dxa"/>
          </w:tcPr>
          <w:p w:rsidR="00285BFD" w:rsidRPr="00336230" w:rsidRDefault="00FE015F" w:rsidP="00FE015F">
            <w:pPr>
              <w:widowControl w:val="0"/>
              <w:suppressAutoHyphens/>
              <w:jc w:val="both"/>
              <w:rPr>
                <w:rFonts w:eastAsia="Arial Unicode MS" w:cs="Times New Roman"/>
                <w:kern w:val="0"/>
                <w:lang w:bidi="ar-SA"/>
              </w:rPr>
            </w:pPr>
            <w:r>
              <w:rPr>
                <w:rFonts w:eastAsia="Arial Unicode MS" w:cs="Times New Roman"/>
                <w:kern w:val="0"/>
                <w:lang w:bidi="ar-SA"/>
              </w:rPr>
              <w:t>O</w:t>
            </w:r>
            <w:r w:rsidRPr="00F34231">
              <w:rPr>
                <w:rFonts w:eastAsia="Arial Unicode MS" w:cs="Times New Roman"/>
                <w:kern w:val="0"/>
                <w:lang w:bidi="ar-SA"/>
              </w:rPr>
              <w:t xml:space="preserve"> indicador deve ser maior ou igual a 0,</w:t>
            </w:r>
            <w:r>
              <w:rPr>
                <w:rFonts w:eastAsia="Arial Unicode MS" w:cs="Times New Roman"/>
                <w:kern w:val="0"/>
                <w:lang w:bidi="ar-SA"/>
              </w:rPr>
              <w:t>9</w:t>
            </w:r>
            <w:r w:rsidRPr="00F34231">
              <w:rPr>
                <w:rFonts w:eastAsia="Arial Unicode MS" w:cs="Times New Roman"/>
                <w:kern w:val="0"/>
                <w:lang w:bidi="ar-SA"/>
              </w:rPr>
              <w:t xml:space="preserve">0 (ou seja, maior que </w:t>
            </w:r>
            <w:r>
              <w:rPr>
                <w:rFonts w:eastAsia="Arial Unicode MS" w:cs="Times New Roman"/>
                <w:kern w:val="0"/>
                <w:lang w:bidi="ar-SA"/>
              </w:rPr>
              <w:t>9</w:t>
            </w:r>
            <w:r w:rsidRPr="00F34231">
              <w:rPr>
                <w:rFonts w:eastAsia="Arial Unicode MS" w:cs="Times New Roman"/>
                <w:kern w:val="0"/>
                <w:lang w:bidi="ar-SA"/>
              </w:rPr>
              <w:t>0%).</w:t>
            </w:r>
          </w:p>
        </w:tc>
      </w:tr>
      <w:tr w:rsidR="00285BFD" w:rsidRPr="00D505A1" w:rsidTr="00285BFD">
        <w:trPr>
          <w:trHeight w:val="20"/>
        </w:trPr>
        <w:tc>
          <w:tcPr>
            <w:tcW w:w="2977" w:type="dxa"/>
          </w:tcPr>
          <w:p w:rsidR="00285BFD" w:rsidRPr="00336230" w:rsidRDefault="00285BFD" w:rsidP="00285BFD">
            <w:pPr>
              <w:widowControl w:val="0"/>
              <w:suppressAutoHyphens/>
              <w:rPr>
                <w:rFonts w:eastAsia="Arial Unicode MS" w:cs="Times New Roman"/>
                <w:b/>
                <w:kern w:val="0"/>
                <w:lang w:bidi="ar-SA"/>
              </w:rPr>
            </w:pPr>
            <w:r w:rsidRPr="00336230">
              <w:rPr>
                <w:rFonts w:eastAsia="Arial Unicode MS" w:cs="Times New Roman"/>
                <w:b/>
                <w:kern w:val="0"/>
                <w:lang w:bidi="ar-SA"/>
              </w:rPr>
              <w:t>Instrumento de medição</w:t>
            </w:r>
          </w:p>
        </w:tc>
        <w:tc>
          <w:tcPr>
            <w:tcW w:w="6095" w:type="dxa"/>
          </w:tcPr>
          <w:p w:rsidR="00285BFD" w:rsidRPr="00336230" w:rsidRDefault="00285BFD" w:rsidP="00285BFD">
            <w:pPr>
              <w:widowControl w:val="0"/>
              <w:suppressAutoHyphens/>
              <w:jc w:val="both"/>
              <w:rPr>
                <w:rFonts w:eastAsia="Arial Unicode MS" w:cs="Times New Roman"/>
                <w:kern w:val="0"/>
                <w:lang w:bidi="ar-SA"/>
              </w:rPr>
            </w:pPr>
            <w:r w:rsidRPr="00336230">
              <w:rPr>
                <w:rFonts w:eastAsia="Arial Unicode MS" w:cs="Times New Roman"/>
                <w:kern w:val="0"/>
                <w:lang w:bidi="ar-SA"/>
              </w:rPr>
              <w:t xml:space="preserve">Caderno Mensal de Serviços (CMS) </w:t>
            </w:r>
          </w:p>
        </w:tc>
      </w:tr>
      <w:tr w:rsidR="00285BFD" w:rsidRPr="00D505A1" w:rsidTr="00285BFD">
        <w:trPr>
          <w:trHeight w:val="20"/>
        </w:trPr>
        <w:tc>
          <w:tcPr>
            <w:tcW w:w="2977" w:type="dxa"/>
          </w:tcPr>
          <w:p w:rsidR="00285BFD" w:rsidRPr="00336230" w:rsidRDefault="00285BFD" w:rsidP="00285BFD">
            <w:pPr>
              <w:widowControl w:val="0"/>
              <w:suppressAutoHyphens/>
              <w:rPr>
                <w:rFonts w:eastAsia="Arial Unicode MS" w:cs="Times New Roman"/>
                <w:b/>
                <w:kern w:val="0"/>
                <w:lang w:bidi="ar-SA"/>
              </w:rPr>
            </w:pPr>
            <w:r w:rsidRPr="00336230">
              <w:rPr>
                <w:rFonts w:eastAsia="Arial Unicode MS" w:cs="Times New Roman"/>
                <w:b/>
                <w:kern w:val="0"/>
                <w:lang w:bidi="ar-SA"/>
              </w:rPr>
              <w:t>Forma de acompanhamento</w:t>
            </w:r>
          </w:p>
        </w:tc>
        <w:tc>
          <w:tcPr>
            <w:tcW w:w="6095" w:type="dxa"/>
          </w:tcPr>
          <w:p w:rsidR="00285BFD" w:rsidRPr="00336230" w:rsidRDefault="00285BFD" w:rsidP="00285BFD">
            <w:pPr>
              <w:widowControl w:val="0"/>
              <w:suppressAutoHyphens/>
              <w:jc w:val="both"/>
              <w:rPr>
                <w:rFonts w:eastAsia="Arial Unicode MS" w:cs="Times New Roman"/>
                <w:kern w:val="0"/>
                <w:lang w:bidi="ar-SA"/>
              </w:rPr>
            </w:pPr>
            <w:r w:rsidRPr="00336230">
              <w:rPr>
                <w:rFonts w:eastAsia="Arial Unicode MS" w:cs="Times New Roman"/>
                <w:kern w:val="0"/>
                <w:lang w:bidi="ar-SA"/>
              </w:rPr>
              <w:t xml:space="preserve">A CONTRATADA deverá gerar o relatório mensal de atendimentos do 3º Nível, informando a quantidade total de </w:t>
            </w:r>
            <w:r>
              <w:rPr>
                <w:rFonts w:eastAsia="Arial Unicode MS" w:cs="Times New Roman"/>
                <w:kern w:val="0"/>
                <w:lang w:bidi="ar-SA"/>
              </w:rPr>
              <w:t>Ordens de Serviço iniciadas no prazo acordado e a quantidade de Ordens de Serviço cuja execução foi iniciada após o prazo acordado.</w:t>
            </w:r>
          </w:p>
        </w:tc>
      </w:tr>
      <w:tr w:rsidR="00285BFD" w:rsidRPr="00D505A1" w:rsidTr="00285BFD">
        <w:trPr>
          <w:trHeight w:val="20"/>
        </w:trPr>
        <w:tc>
          <w:tcPr>
            <w:tcW w:w="2977" w:type="dxa"/>
          </w:tcPr>
          <w:p w:rsidR="00285BFD" w:rsidRPr="00336230" w:rsidRDefault="00285BFD" w:rsidP="00285BFD">
            <w:pPr>
              <w:widowControl w:val="0"/>
              <w:suppressAutoHyphens/>
              <w:rPr>
                <w:rFonts w:eastAsia="Arial Unicode MS" w:cs="Times New Roman"/>
                <w:b/>
                <w:kern w:val="0"/>
                <w:lang w:bidi="ar-SA"/>
              </w:rPr>
            </w:pPr>
            <w:r w:rsidRPr="00336230">
              <w:rPr>
                <w:rFonts w:eastAsia="Arial Unicode MS" w:cs="Times New Roman"/>
                <w:b/>
                <w:kern w:val="0"/>
                <w:lang w:bidi="ar-SA"/>
              </w:rPr>
              <w:t>Periodicidade de avaliação</w:t>
            </w:r>
          </w:p>
        </w:tc>
        <w:tc>
          <w:tcPr>
            <w:tcW w:w="6095" w:type="dxa"/>
          </w:tcPr>
          <w:p w:rsidR="00285BFD" w:rsidRPr="00336230" w:rsidRDefault="00285BFD" w:rsidP="00285BFD">
            <w:pPr>
              <w:widowControl w:val="0"/>
              <w:suppressAutoHyphens/>
              <w:jc w:val="both"/>
              <w:rPr>
                <w:rFonts w:eastAsia="Arial Unicode MS" w:cs="Times New Roman"/>
                <w:kern w:val="0"/>
                <w:lang w:bidi="ar-SA"/>
              </w:rPr>
            </w:pPr>
            <w:r w:rsidRPr="00336230">
              <w:rPr>
                <w:rFonts w:eastAsia="Arial Unicode MS" w:cs="Times New Roman"/>
                <w:kern w:val="0"/>
                <w:lang w:bidi="ar-SA"/>
              </w:rPr>
              <w:t>Mensal</w:t>
            </w:r>
          </w:p>
        </w:tc>
      </w:tr>
      <w:tr w:rsidR="00285BFD" w:rsidRPr="00D505A1" w:rsidTr="00285BFD">
        <w:trPr>
          <w:trHeight w:val="20"/>
        </w:trPr>
        <w:tc>
          <w:tcPr>
            <w:tcW w:w="2977" w:type="dxa"/>
          </w:tcPr>
          <w:p w:rsidR="00285BFD" w:rsidRPr="00336230" w:rsidRDefault="00285BFD" w:rsidP="00285BFD">
            <w:pPr>
              <w:widowControl w:val="0"/>
              <w:suppressAutoHyphens/>
              <w:rPr>
                <w:rFonts w:eastAsia="Arial Unicode MS" w:cs="Times New Roman"/>
                <w:b/>
                <w:kern w:val="0"/>
                <w:lang w:bidi="ar-SA"/>
              </w:rPr>
            </w:pPr>
            <w:r w:rsidRPr="00336230">
              <w:rPr>
                <w:rFonts w:eastAsia="Arial Unicode MS" w:cs="Times New Roman"/>
                <w:b/>
                <w:kern w:val="0"/>
                <w:lang w:bidi="ar-SA"/>
              </w:rPr>
              <w:t>Mecanismo de Cálculo</w:t>
            </w:r>
          </w:p>
        </w:tc>
        <w:tc>
          <w:tcPr>
            <w:tcW w:w="6095" w:type="dxa"/>
          </w:tcPr>
          <w:p w:rsidR="00285BFD" w:rsidRDefault="00285BFD" w:rsidP="00285BFD">
            <w:pPr>
              <w:widowControl w:val="0"/>
              <w:suppressAutoHyphens/>
              <w:jc w:val="both"/>
              <w:rPr>
                <w:rFonts w:eastAsia="Arial Unicode MS" w:cs="Times New Roman"/>
                <w:kern w:val="0"/>
                <w:lang w:bidi="ar-SA"/>
              </w:rPr>
            </w:pPr>
            <w:r w:rsidRPr="00336230">
              <w:rPr>
                <w:rFonts w:eastAsia="Arial Unicode MS" w:cs="Times New Roman"/>
                <w:kern w:val="0"/>
                <w:lang w:bidi="ar-SA"/>
              </w:rPr>
              <w:t xml:space="preserve">Total de </w:t>
            </w:r>
            <w:proofErr w:type="gramStart"/>
            <w:r>
              <w:rPr>
                <w:rFonts w:eastAsia="Arial Unicode MS" w:cs="Times New Roman"/>
                <w:kern w:val="0"/>
                <w:lang w:bidi="ar-SA"/>
              </w:rPr>
              <w:t>OS iniciadas</w:t>
            </w:r>
            <w:proofErr w:type="gramEnd"/>
            <w:r>
              <w:rPr>
                <w:rFonts w:eastAsia="Arial Unicode MS" w:cs="Times New Roman"/>
                <w:kern w:val="0"/>
                <w:lang w:bidi="ar-SA"/>
              </w:rPr>
              <w:t xml:space="preserve"> no prazo</w:t>
            </w:r>
            <w:r w:rsidR="0004396C">
              <w:rPr>
                <w:rFonts w:eastAsia="Arial Unicode MS" w:cs="Times New Roman"/>
                <w:kern w:val="0"/>
                <w:lang w:bidi="ar-SA"/>
              </w:rPr>
              <w:t xml:space="preserve"> </w:t>
            </w:r>
            <w:r>
              <w:rPr>
                <w:rFonts w:eastAsia="Arial Unicode MS" w:cs="Times New Roman"/>
                <w:kern w:val="0"/>
                <w:lang w:bidi="ar-SA"/>
              </w:rPr>
              <w:t>/ (Total de OS iniciadas no prazo + Total de OS iniciadas fora do prazo)</w:t>
            </w:r>
          </w:p>
          <w:p w:rsidR="0004396C" w:rsidRDefault="0004396C" w:rsidP="00285BFD">
            <w:pPr>
              <w:widowControl w:val="0"/>
              <w:suppressAutoHyphens/>
              <w:jc w:val="both"/>
              <w:rPr>
                <w:rFonts w:eastAsia="Arial Unicode MS" w:cs="Times New Roman"/>
                <w:kern w:val="0"/>
                <w:lang w:bidi="ar-SA"/>
              </w:rPr>
            </w:pPr>
          </w:p>
          <w:p w:rsidR="0004396C" w:rsidRDefault="0004396C" w:rsidP="00285BFD">
            <w:pPr>
              <w:widowControl w:val="0"/>
              <w:suppressAutoHyphens/>
              <w:jc w:val="both"/>
              <w:rPr>
                <w:rFonts w:eastAsia="Arial Unicode MS" w:cs="Times New Roman"/>
                <w:kern w:val="0"/>
                <w:lang w:bidi="ar-SA"/>
              </w:rPr>
            </w:pPr>
            <w:proofErr w:type="spellStart"/>
            <w:proofErr w:type="gramStart"/>
            <w:r w:rsidRPr="0004396C">
              <w:rPr>
                <w:rFonts w:ascii="Arial" w:eastAsia="Arial Unicode MS" w:hAnsi="Arial" w:cs="Arial"/>
                <w:b/>
                <w:bCs/>
                <w:kern w:val="0"/>
                <w:sz w:val="22"/>
                <w:szCs w:val="22"/>
                <w:lang w:eastAsia="pt-BR" w:bidi="ar-SA"/>
              </w:rPr>
              <w:t>NOS</w:t>
            </w:r>
            <w:r>
              <w:rPr>
                <w:rFonts w:ascii="Arial" w:eastAsia="Arial Unicode MS" w:hAnsi="Arial" w:cs="Arial"/>
                <w:b/>
                <w:bCs/>
                <w:kern w:val="0"/>
                <w:sz w:val="22"/>
                <w:szCs w:val="22"/>
                <w:lang w:eastAsia="pt-BR" w:bidi="ar-SA"/>
              </w:rPr>
              <w:t>Iv</w:t>
            </w:r>
            <w:proofErr w:type="spellEnd"/>
            <w:proofErr w:type="gramEnd"/>
            <w:r w:rsidRPr="0004396C">
              <w:rPr>
                <w:rFonts w:ascii="Arial" w:eastAsia="Arial Unicode MS" w:hAnsi="Arial" w:cs="Arial"/>
                <w:kern w:val="0"/>
                <w:sz w:val="22"/>
                <w:szCs w:val="22"/>
                <w:lang w:eastAsia="pt-BR" w:bidi="ar-SA"/>
              </w:rPr>
              <w:t xml:space="preserve"> - Número de Ordens de Serviço (OS) cujo atendimento foi iniciado dentro  do prazo estabelecido</w:t>
            </w:r>
          </w:p>
          <w:p w:rsidR="0004396C" w:rsidRDefault="0004396C" w:rsidP="00285BFD">
            <w:pPr>
              <w:widowControl w:val="0"/>
              <w:suppressAutoHyphens/>
              <w:jc w:val="both"/>
              <w:rPr>
                <w:rFonts w:eastAsia="Arial Unicode MS" w:cs="Times New Roman"/>
                <w:kern w:val="0"/>
                <w:lang w:bidi="ar-SA"/>
              </w:rPr>
            </w:pPr>
            <w:proofErr w:type="spellStart"/>
            <w:proofErr w:type="gramStart"/>
            <w:r w:rsidRPr="0004396C">
              <w:rPr>
                <w:rFonts w:ascii="Arial" w:eastAsia="Arial Unicode MS" w:hAnsi="Arial" w:cs="Times New Roman"/>
                <w:b/>
                <w:bCs/>
                <w:kern w:val="0"/>
                <w:sz w:val="22"/>
                <w:szCs w:val="22"/>
                <w:lang w:eastAsia="pt-BR" w:bidi="ar-SA"/>
              </w:rPr>
              <w:t>NOS</w:t>
            </w:r>
            <w:r>
              <w:rPr>
                <w:rFonts w:ascii="Arial" w:eastAsia="Arial Unicode MS" w:hAnsi="Arial" w:cs="Times New Roman"/>
                <w:b/>
                <w:bCs/>
                <w:kern w:val="0"/>
                <w:sz w:val="22"/>
                <w:szCs w:val="22"/>
                <w:lang w:eastAsia="pt-BR" w:bidi="ar-SA"/>
              </w:rPr>
              <w:t>I</w:t>
            </w:r>
            <w:r w:rsidRPr="0004396C">
              <w:rPr>
                <w:rFonts w:ascii="Arial" w:eastAsia="Arial Unicode MS" w:hAnsi="Arial" w:cs="Times New Roman"/>
                <w:b/>
                <w:bCs/>
                <w:kern w:val="0"/>
                <w:sz w:val="22"/>
                <w:szCs w:val="22"/>
                <w:lang w:eastAsia="pt-BR" w:bidi="ar-SA"/>
              </w:rPr>
              <w:t>f</w:t>
            </w:r>
            <w:proofErr w:type="spellEnd"/>
            <w:proofErr w:type="gramEnd"/>
            <w:r w:rsidRPr="0004396C">
              <w:rPr>
                <w:rFonts w:ascii="Arial" w:eastAsia="Arial Unicode MS" w:hAnsi="Arial" w:cs="Times New Roman"/>
                <w:kern w:val="0"/>
                <w:sz w:val="22"/>
                <w:szCs w:val="22"/>
                <w:lang w:eastAsia="pt-BR" w:bidi="ar-SA"/>
              </w:rPr>
              <w:t xml:space="preserve"> - </w:t>
            </w:r>
            <w:r w:rsidRPr="0004396C">
              <w:rPr>
                <w:rFonts w:ascii="Arial" w:eastAsia="Arial Unicode MS" w:hAnsi="Arial" w:cs="Arial"/>
                <w:kern w:val="0"/>
                <w:sz w:val="22"/>
                <w:szCs w:val="22"/>
                <w:lang w:eastAsia="pt-BR" w:bidi="ar-SA"/>
              </w:rPr>
              <w:t xml:space="preserve">Número de Ordens de Serviço (OS) cujo atendimento foi iniciado </w:t>
            </w:r>
            <w:r w:rsidRPr="0004396C">
              <w:rPr>
                <w:rFonts w:ascii="Arial" w:eastAsia="Arial Unicode MS" w:hAnsi="Arial" w:cs="Times New Roman"/>
                <w:kern w:val="0"/>
                <w:sz w:val="22"/>
                <w:szCs w:val="22"/>
                <w:lang w:eastAsia="pt-BR" w:bidi="ar-SA"/>
              </w:rPr>
              <w:t>fora do prazo estabelecido</w:t>
            </w:r>
          </w:p>
          <w:p w:rsidR="0004396C" w:rsidRDefault="0004396C" w:rsidP="00285BFD">
            <w:pPr>
              <w:widowControl w:val="0"/>
              <w:suppressAutoHyphens/>
              <w:jc w:val="both"/>
              <w:rPr>
                <w:rFonts w:eastAsia="Arial Unicode MS" w:cs="Times New Roman"/>
                <w:kern w:val="0"/>
                <w:lang w:bidi="ar-SA"/>
              </w:rPr>
            </w:pPr>
          </w:p>
          <w:p w:rsidR="0004396C" w:rsidRPr="0004396C" w:rsidRDefault="0004396C" w:rsidP="00285BFD">
            <w:pPr>
              <w:widowControl w:val="0"/>
              <w:suppressAutoHyphens/>
              <w:jc w:val="both"/>
              <w:rPr>
                <w:rFonts w:eastAsia="Arial Unicode MS" w:cs="Times New Roman"/>
                <w:b/>
                <w:kern w:val="0"/>
                <w:lang w:bidi="ar-SA"/>
              </w:rPr>
            </w:pPr>
            <w:r w:rsidRPr="0004396C">
              <w:rPr>
                <w:rFonts w:eastAsia="Arial Unicode MS" w:cs="Times New Roman"/>
                <w:b/>
                <w:kern w:val="0"/>
                <w:lang w:bidi="ar-SA"/>
              </w:rPr>
              <w:t>OS</w:t>
            </w:r>
            <w:r w:rsidR="00E00E93">
              <w:rPr>
                <w:rFonts w:eastAsia="Arial Unicode MS" w:cs="Times New Roman"/>
                <w:b/>
                <w:kern w:val="0"/>
                <w:lang w:bidi="ar-SA"/>
              </w:rPr>
              <w:t>I</w:t>
            </w:r>
            <w:r w:rsidRPr="0004396C">
              <w:rPr>
                <w:rFonts w:eastAsia="Arial Unicode MS" w:cs="Times New Roman"/>
                <w:b/>
                <w:kern w:val="0"/>
                <w:lang w:bidi="ar-SA"/>
              </w:rPr>
              <w:t xml:space="preserve"> = </w:t>
            </w:r>
            <w:proofErr w:type="spellStart"/>
            <w:proofErr w:type="gramStart"/>
            <w:r w:rsidRPr="0004396C">
              <w:rPr>
                <w:rFonts w:eastAsia="Arial Unicode MS" w:cs="Times New Roman"/>
                <w:b/>
                <w:kern w:val="0"/>
                <w:lang w:bidi="ar-SA"/>
              </w:rPr>
              <w:t>NOSIv</w:t>
            </w:r>
            <w:proofErr w:type="spellEnd"/>
            <w:proofErr w:type="gramEnd"/>
            <w:r w:rsidRPr="0004396C">
              <w:rPr>
                <w:rFonts w:eastAsia="Arial Unicode MS" w:cs="Times New Roman"/>
                <w:b/>
                <w:kern w:val="0"/>
                <w:lang w:bidi="ar-SA"/>
              </w:rPr>
              <w:t xml:space="preserve"> / (</w:t>
            </w:r>
            <w:proofErr w:type="spellStart"/>
            <w:r w:rsidRPr="0004396C">
              <w:rPr>
                <w:rFonts w:eastAsia="Arial Unicode MS" w:cs="Times New Roman"/>
                <w:b/>
                <w:kern w:val="0"/>
                <w:lang w:bidi="ar-SA"/>
              </w:rPr>
              <w:t>NOSIv</w:t>
            </w:r>
            <w:proofErr w:type="spellEnd"/>
            <w:r w:rsidRPr="0004396C">
              <w:rPr>
                <w:rFonts w:eastAsia="Arial Unicode MS" w:cs="Times New Roman"/>
                <w:b/>
                <w:kern w:val="0"/>
                <w:lang w:bidi="ar-SA"/>
              </w:rPr>
              <w:t xml:space="preserve"> +</w:t>
            </w:r>
            <w:proofErr w:type="spellStart"/>
            <w:r w:rsidRPr="0004396C">
              <w:rPr>
                <w:rFonts w:eastAsia="Arial Unicode MS" w:cs="Times New Roman"/>
                <w:b/>
                <w:kern w:val="0"/>
                <w:lang w:bidi="ar-SA"/>
              </w:rPr>
              <w:t>NOS</w:t>
            </w:r>
            <w:r w:rsidR="00A87AEA">
              <w:rPr>
                <w:rFonts w:eastAsia="Arial Unicode MS" w:cs="Times New Roman"/>
                <w:b/>
                <w:kern w:val="0"/>
                <w:lang w:bidi="ar-SA"/>
              </w:rPr>
              <w:t>I</w:t>
            </w:r>
            <w:r w:rsidRPr="0004396C">
              <w:rPr>
                <w:rFonts w:eastAsia="Arial Unicode MS" w:cs="Times New Roman"/>
                <w:b/>
                <w:kern w:val="0"/>
                <w:lang w:bidi="ar-SA"/>
              </w:rPr>
              <w:t>f</w:t>
            </w:r>
            <w:proofErr w:type="spellEnd"/>
            <w:r w:rsidRPr="0004396C">
              <w:rPr>
                <w:rFonts w:eastAsia="Arial Unicode MS" w:cs="Times New Roman"/>
                <w:b/>
                <w:kern w:val="0"/>
                <w:lang w:bidi="ar-SA"/>
              </w:rPr>
              <w:t>)</w:t>
            </w:r>
          </w:p>
          <w:p w:rsidR="0004396C" w:rsidRDefault="0004396C" w:rsidP="00285BFD">
            <w:pPr>
              <w:widowControl w:val="0"/>
              <w:suppressAutoHyphens/>
              <w:jc w:val="both"/>
              <w:rPr>
                <w:rFonts w:eastAsia="Arial Unicode MS" w:cs="Times New Roman"/>
                <w:kern w:val="0"/>
                <w:lang w:bidi="ar-SA"/>
              </w:rPr>
            </w:pPr>
          </w:p>
          <w:p w:rsidR="0004396C" w:rsidRPr="00336230" w:rsidRDefault="00FE015F" w:rsidP="00FE015F">
            <w:pPr>
              <w:widowControl w:val="0"/>
              <w:suppressAutoHyphens/>
              <w:jc w:val="both"/>
              <w:rPr>
                <w:rFonts w:eastAsia="Arial Unicode MS" w:cs="Times New Roman"/>
                <w:kern w:val="0"/>
                <w:lang w:bidi="ar-SA"/>
              </w:rPr>
            </w:pPr>
            <w:r>
              <w:rPr>
                <w:rFonts w:eastAsia="Arial Unicode MS" w:cs="Times New Roman"/>
                <w:kern w:val="0"/>
                <w:lang w:bidi="ar-SA"/>
              </w:rPr>
              <w:t>Se</w:t>
            </w:r>
            <w:r w:rsidR="0004396C" w:rsidRPr="00F34231">
              <w:rPr>
                <w:rFonts w:eastAsia="Arial Unicode MS" w:cs="Times New Roman"/>
                <w:kern w:val="0"/>
                <w:lang w:bidi="ar-SA"/>
              </w:rPr>
              <w:t xml:space="preserve"> </w:t>
            </w:r>
            <w:r w:rsidR="0004396C">
              <w:rPr>
                <w:rFonts w:eastAsia="Arial Unicode MS" w:cs="Times New Roman"/>
                <w:kern w:val="0"/>
                <w:lang w:bidi="ar-SA"/>
              </w:rPr>
              <w:t>OS</w:t>
            </w:r>
            <w:r w:rsidR="00E00E93">
              <w:rPr>
                <w:rFonts w:eastAsia="Arial Unicode MS" w:cs="Times New Roman"/>
                <w:kern w:val="0"/>
                <w:lang w:bidi="ar-SA"/>
              </w:rPr>
              <w:t>I</w:t>
            </w:r>
            <w:r w:rsidR="0004396C" w:rsidRPr="00F34231">
              <w:rPr>
                <w:rFonts w:eastAsia="Arial Unicode MS" w:cs="Times New Roman"/>
                <w:kern w:val="0"/>
                <w:lang w:bidi="ar-SA"/>
              </w:rPr>
              <w:t xml:space="preserve"> </w:t>
            </w:r>
            <w:r>
              <w:rPr>
                <w:rFonts w:eastAsia="Arial Unicode MS" w:cs="Times New Roman"/>
                <w:kern w:val="0"/>
                <w:lang w:bidi="ar-SA"/>
              </w:rPr>
              <w:t>for</w:t>
            </w:r>
            <w:r w:rsidR="0004396C" w:rsidRPr="00F34231">
              <w:rPr>
                <w:rFonts w:eastAsia="Arial Unicode MS" w:cs="Times New Roman"/>
                <w:kern w:val="0"/>
                <w:lang w:bidi="ar-SA"/>
              </w:rPr>
              <w:t xml:space="preserve"> maior ou igual a 0,</w:t>
            </w:r>
            <w:r w:rsidR="0004396C">
              <w:rPr>
                <w:rFonts w:eastAsia="Arial Unicode MS" w:cs="Times New Roman"/>
                <w:kern w:val="0"/>
                <w:lang w:bidi="ar-SA"/>
              </w:rPr>
              <w:t>9</w:t>
            </w:r>
            <w:r w:rsidR="0004396C" w:rsidRPr="00F34231">
              <w:rPr>
                <w:rFonts w:eastAsia="Arial Unicode MS" w:cs="Times New Roman"/>
                <w:kern w:val="0"/>
                <w:lang w:bidi="ar-SA"/>
              </w:rPr>
              <w:t xml:space="preserve">0, será arredondado para </w:t>
            </w:r>
            <w:proofErr w:type="gramStart"/>
            <w:r w:rsidR="0004396C" w:rsidRPr="00F34231">
              <w:rPr>
                <w:rFonts w:eastAsia="Arial Unicode MS" w:cs="Times New Roman"/>
                <w:kern w:val="0"/>
                <w:lang w:bidi="ar-SA"/>
              </w:rPr>
              <w:t>1</w:t>
            </w:r>
            <w:proofErr w:type="gramEnd"/>
            <w:r w:rsidR="0004396C" w:rsidRPr="00F34231">
              <w:rPr>
                <w:rFonts w:eastAsia="Arial Unicode MS" w:cs="Times New Roman"/>
                <w:kern w:val="0"/>
                <w:lang w:bidi="ar-SA"/>
              </w:rPr>
              <w:t xml:space="preserve"> (100%).</w:t>
            </w:r>
          </w:p>
        </w:tc>
      </w:tr>
      <w:tr w:rsidR="00285BFD" w:rsidRPr="00D505A1" w:rsidTr="00285BFD">
        <w:trPr>
          <w:trHeight w:val="20"/>
        </w:trPr>
        <w:tc>
          <w:tcPr>
            <w:tcW w:w="2977" w:type="dxa"/>
          </w:tcPr>
          <w:p w:rsidR="00285BFD" w:rsidRPr="00336230" w:rsidRDefault="00285BFD" w:rsidP="00285BFD">
            <w:pPr>
              <w:widowControl w:val="0"/>
              <w:suppressAutoHyphens/>
              <w:rPr>
                <w:rFonts w:eastAsia="Arial Unicode MS" w:cs="Times New Roman"/>
                <w:b/>
                <w:kern w:val="0"/>
                <w:lang w:bidi="ar-SA"/>
              </w:rPr>
            </w:pPr>
            <w:r w:rsidRPr="00336230">
              <w:rPr>
                <w:rFonts w:eastAsia="Arial Unicode MS" w:cs="Times New Roman"/>
                <w:b/>
                <w:kern w:val="0"/>
                <w:lang w:bidi="ar-SA"/>
              </w:rPr>
              <w:t>Início de Vigência</w:t>
            </w:r>
          </w:p>
        </w:tc>
        <w:tc>
          <w:tcPr>
            <w:tcW w:w="6095" w:type="dxa"/>
          </w:tcPr>
          <w:p w:rsidR="00285BFD" w:rsidRPr="00336230" w:rsidRDefault="00285BFD" w:rsidP="00285BFD">
            <w:pPr>
              <w:widowControl w:val="0"/>
              <w:suppressAutoHyphens/>
              <w:jc w:val="both"/>
              <w:rPr>
                <w:rFonts w:eastAsia="Arial Unicode MS" w:cs="Times New Roman"/>
                <w:kern w:val="0"/>
                <w:lang w:bidi="ar-SA"/>
              </w:rPr>
            </w:pPr>
            <w:r w:rsidRPr="00336230">
              <w:rPr>
                <w:rFonts w:eastAsia="Arial Unicode MS" w:cs="Times New Roman"/>
                <w:kern w:val="0"/>
                <w:lang w:bidi="ar-SA"/>
              </w:rPr>
              <w:t xml:space="preserve">Início da Operação </w:t>
            </w:r>
          </w:p>
        </w:tc>
      </w:tr>
      <w:tr w:rsidR="00285BFD" w:rsidRPr="00D505A1" w:rsidTr="00285BFD">
        <w:trPr>
          <w:trHeight w:val="20"/>
        </w:trPr>
        <w:tc>
          <w:tcPr>
            <w:tcW w:w="2977" w:type="dxa"/>
          </w:tcPr>
          <w:p w:rsidR="00285BFD" w:rsidRPr="00336230" w:rsidRDefault="00285BFD" w:rsidP="00285BFD">
            <w:pPr>
              <w:widowControl w:val="0"/>
              <w:suppressAutoHyphens/>
              <w:rPr>
                <w:rFonts w:eastAsia="Arial Unicode MS" w:cs="Times New Roman"/>
                <w:b/>
                <w:kern w:val="0"/>
                <w:lang w:bidi="ar-SA"/>
              </w:rPr>
            </w:pPr>
            <w:r w:rsidRPr="00336230">
              <w:rPr>
                <w:rFonts w:eastAsia="Arial Unicode MS" w:cs="Times New Roman"/>
                <w:b/>
                <w:kern w:val="0"/>
                <w:lang w:bidi="ar-SA"/>
              </w:rPr>
              <w:t>Fator de redução</w:t>
            </w:r>
          </w:p>
        </w:tc>
        <w:tc>
          <w:tcPr>
            <w:tcW w:w="6095" w:type="dxa"/>
          </w:tcPr>
          <w:p w:rsidR="00285BFD" w:rsidRPr="00336230" w:rsidRDefault="00285BFD" w:rsidP="00285BFD">
            <w:pPr>
              <w:widowControl w:val="0"/>
              <w:suppressAutoHyphens/>
              <w:jc w:val="both"/>
              <w:rPr>
                <w:rFonts w:eastAsia="Arial Unicode MS" w:cs="Times New Roman"/>
                <w:kern w:val="0"/>
                <w:lang w:bidi="ar-SA"/>
              </w:rPr>
            </w:pPr>
            <w:r w:rsidRPr="00336230">
              <w:rPr>
                <w:rFonts w:eastAsia="Arial Unicode MS" w:cs="Times New Roman"/>
                <w:kern w:val="0"/>
                <w:lang w:bidi="ar-SA"/>
              </w:rPr>
              <w:t>Será aplicado à CONTRATADA fator de redução do valor pago e/ou rescisão previsto neste Termo de Referência</w:t>
            </w:r>
          </w:p>
        </w:tc>
      </w:tr>
      <w:tr w:rsidR="00285BFD" w:rsidRPr="0004396C" w:rsidTr="00285BFD">
        <w:trPr>
          <w:trHeight w:val="20"/>
        </w:trPr>
        <w:tc>
          <w:tcPr>
            <w:tcW w:w="2977" w:type="dxa"/>
          </w:tcPr>
          <w:p w:rsidR="00285BFD" w:rsidRPr="0004396C" w:rsidRDefault="00285BFD" w:rsidP="0004396C">
            <w:pPr>
              <w:widowControl w:val="0"/>
              <w:suppressAutoHyphens/>
              <w:spacing w:after="120"/>
              <w:ind w:left="74" w:right="74"/>
              <w:jc w:val="both"/>
              <w:rPr>
                <w:rFonts w:eastAsia="Arial Unicode MS" w:cs="Times New Roman"/>
                <w:kern w:val="0"/>
                <w:lang w:bidi="ar-SA"/>
              </w:rPr>
            </w:pPr>
            <w:r w:rsidRPr="0004396C">
              <w:rPr>
                <w:rFonts w:eastAsia="Arial Unicode MS" w:cs="Times New Roman"/>
                <w:kern w:val="0"/>
                <w:lang w:bidi="ar-SA"/>
              </w:rPr>
              <w:t>Observação</w:t>
            </w:r>
          </w:p>
        </w:tc>
        <w:tc>
          <w:tcPr>
            <w:tcW w:w="6095" w:type="dxa"/>
          </w:tcPr>
          <w:p w:rsidR="00285BFD" w:rsidRDefault="00FE015F" w:rsidP="00285BFD">
            <w:pPr>
              <w:widowControl w:val="0"/>
              <w:suppressAutoHyphens/>
              <w:spacing w:after="120"/>
              <w:ind w:left="74" w:right="74"/>
              <w:jc w:val="both"/>
              <w:rPr>
                <w:rFonts w:eastAsia="Arial Unicode MS" w:cs="Times New Roman"/>
                <w:kern w:val="0"/>
                <w:lang w:bidi="ar-SA"/>
              </w:rPr>
            </w:pPr>
            <w:r>
              <w:rPr>
                <w:rFonts w:eastAsia="Arial Unicode MS" w:cs="Times New Roman"/>
                <w:kern w:val="0"/>
                <w:lang w:bidi="ar-SA"/>
              </w:rPr>
              <w:t>Exemplo: S</w:t>
            </w:r>
            <w:r w:rsidR="00285BFD" w:rsidRPr="00F34231">
              <w:rPr>
                <w:rFonts w:eastAsia="Arial Unicode MS" w:cs="Times New Roman"/>
                <w:kern w:val="0"/>
                <w:lang w:bidi="ar-SA"/>
              </w:rPr>
              <w:t xml:space="preserve">e o total de </w:t>
            </w:r>
            <w:r w:rsidR="00285BFD">
              <w:rPr>
                <w:rFonts w:eastAsia="Arial Unicode MS" w:cs="Times New Roman"/>
                <w:kern w:val="0"/>
                <w:lang w:bidi="ar-SA"/>
              </w:rPr>
              <w:t>O</w:t>
            </w:r>
            <w:r>
              <w:rPr>
                <w:rFonts w:eastAsia="Arial Unicode MS" w:cs="Times New Roman"/>
                <w:kern w:val="0"/>
                <w:lang w:bidi="ar-SA"/>
              </w:rPr>
              <w:t>S</w:t>
            </w:r>
            <w:r w:rsidR="00285BFD">
              <w:rPr>
                <w:rFonts w:eastAsia="Arial Unicode MS" w:cs="Times New Roman"/>
                <w:kern w:val="0"/>
                <w:lang w:bidi="ar-SA"/>
              </w:rPr>
              <w:t xml:space="preserve"> com início de execução previsto para o mês for de 50 e apenas </w:t>
            </w:r>
            <w:r w:rsidR="0004396C">
              <w:rPr>
                <w:rFonts w:eastAsia="Arial Unicode MS" w:cs="Times New Roman"/>
                <w:kern w:val="0"/>
                <w:lang w:bidi="ar-SA"/>
              </w:rPr>
              <w:t>4</w:t>
            </w:r>
            <w:r w:rsidR="00285BFD">
              <w:rPr>
                <w:rFonts w:eastAsia="Arial Unicode MS" w:cs="Times New Roman"/>
                <w:kern w:val="0"/>
                <w:lang w:bidi="ar-SA"/>
              </w:rPr>
              <w:t xml:space="preserve">0 </w:t>
            </w:r>
            <w:r>
              <w:rPr>
                <w:rFonts w:eastAsia="Arial Unicode MS" w:cs="Times New Roman"/>
                <w:kern w:val="0"/>
                <w:lang w:bidi="ar-SA"/>
              </w:rPr>
              <w:t>forem</w:t>
            </w:r>
            <w:r w:rsidR="00285BFD">
              <w:rPr>
                <w:rFonts w:eastAsia="Arial Unicode MS" w:cs="Times New Roman"/>
                <w:kern w:val="0"/>
                <w:lang w:bidi="ar-SA"/>
              </w:rPr>
              <w:t xml:space="preserve"> efetivamente iniciadas no período, o indicador </w:t>
            </w:r>
            <w:r>
              <w:rPr>
                <w:rFonts w:eastAsia="Arial Unicode MS" w:cs="Times New Roman"/>
                <w:kern w:val="0"/>
                <w:lang w:bidi="ar-SA"/>
              </w:rPr>
              <w:t>será</w:t>
            </w:r>
            <w:r w:rsidR="00285BFD">
              <w:rPr>
                <w:rFonts w:eastAsia="Arial Unicode MS" w:cs="Times New Roman"/>
                <w:kern w:val="0"/>
                <w:lang w:bidi="ar-SA"/>
              </w:rPr>
              <w:t xml:space="preserve"> de </w:t>
            </w:r>
            <w:r w:rsidR="0004396C">
              <w:rPr>
                <w:rFonts w:eastAsia="Arial Unicode MS" w:cs="Times New Roman"/>
                <w:kern w:val="0"/>
                <w:lang w:bidi="ar-SA"/>
              </w:rPr>
              <w:t>0,80 (40/50)</w:t>
            </w:r>
            <w:r w:rsidR="00285BFD" w:rsidRPr="00F34231">
              <w:rPr>
                <w:rFonts w:eastAsia="Arial Unicode MS" w:cs="Times New Roman"/>
                <w:kern w:val="0"/>
                <w:lang w:bidi="ar-SA"/>
              </w:rPr>
              <w:t>, e a</w:t>
            </w:r>
            <w:r>
              <w:rPr>
                <w:rFonts w:eastAsia="Arial Unicode MS" w:cs="Times New Roman"/>
                <w:kern w:val="0"/>
                <w:lang w:bidi="ar-SA"/>
              </w:rPr>
              <w:t xml:space="preserve"> meta mínima não será atendida</w:t>
            </w:r>
            <w:r w:rsidR="00285BFD" w:rsidRPr="00F34231">
              <w:rPr>
                <w:rFonts w:eastAsia="Arial Unicode MS" w:cs="Times New Roman"/>
                <w:kern w:val="0"/>
                <w:lang w:bidi="ar-SA"/>
              </w:rPr>
              <w:t>.</w:t>
            </w:r>
          </w:p>
          <w:p w:rsidR="00285BFD" w:rsidRPr="00336230" w:rsidRDefault="00285BFD" w:rsidP="00E00E93">
            <w:pPr>
              <w:widowControl w:val="0"/>
              <w:suppressAutoHyphens/>
              <w:spacing w:after="120"/>
              <w:ind w:left="74" w:right="74"/>
              <w:jc w:val="both"/>
              <w:rPr>
                <w:rFonts w:eastAsia="Arial Unicode MS" w:cs="Times New Roman"/>
                <w:kern w:val="0"/>
                <w:lang w:bidi="ar-SA"/>
              </w:rPr>
            </w:pPr>
            <w:r w:rsidRPr="000A51EB">
              <w:rPr>
                <w:rFonts w:eastAsia="Arial Unicode MS" w:cs="Times New Roman"/>
                <w:kern w:val="0"/>
                <w:lang w:bidi="ar-SA"/>
              </w:rPr>
              <w:t>O valor apurado será utilizado na fórmula para cálculo do Percentual de Redução (</w:t>
            </w:r>
            <w:proofErr w:type="spellStart"/>
            <w:proofErr w:type="gramStart"/>
            <w:r w:rsidRPr="000A51EB">
              <w:rPr>
                <w:rFonts w:eastAsia="Arial Unicode MS" w:cs="Times New Roman"/>
                <w:kern w:val="0"/>
                <w:lang w:bidi="ar-SA"/>
              </w:rPr>
              <w:t>Perc</w:t>
            </w:r>
            <w:r w:rsidRPr="0004396C">
              <w:rPr>
                <w:rFonts w:eastAsia="Arial Unicode MS" w:cs="Times New Roman"/>
                <w:kern w:val="0"/>
                <w:vertAlign w:val="subscript"/>
                <w:lang w:bidi="ar-SA"/>
              </w:rPr>
              <w:t>RED</w:t>
            </w:r>
            <w:proofErr w:type="spellEnd"/>
            <w:proofErr w:type="gramEnd"/>
            <w:r w:rsidRPr="000A51EB">
              <w:rPr>
                <w:rFonts w:eastAsia="Arial Unicode MS" w:cs="Times New Roman"/>
                <w:kern w:val="0"/>
                <w:lang w:bidi="ar-SA"/>
              </w:rPr>
              <w:t xml:space="preserve">), no campo </w:t>
            </w:r>
            <w:r w:rsidR="0004396C">
              <w:rPr>
                <w:rFonts w:eastAsia="Arial Unicode MS" w:cs="Times New Roman"/>
                <w:kern w:val="0"/>
                <w:lang w:bidi="ar-SA"/>
              </w:rPr>
              <w:t>OS</w:t>
            </w:r>
            <w:r w:rsidR="00E00E93">
              <w:rPr>
                <w:rFonts w:eastAsia="Arial Unicode MS" w:cs="Times New Roman"/>
                <w:kern w:val="0"/>
                <w:lang w:bidi="ar-SA"/>
              </w:rPr>
              <w:t>I</w:t>
            </w:r>
            <w:r w:rsidRPr="000A51EB">
              <w:rPr>
                <w:rFonts w:eastAsia="Arial Unicode MS" w:cs="Times New Roman"/>
                <w:kern w:val="0"/>
                <w:lang w:bidi="ar-SA"/>
              </w:rPr>
              <w:t xml:space="preserve"> </w:t>
            </w:r>
          </w:p>
        </w:tc>
      </w:tr>
    </w:tbl>
    <w:p w:rsidR="00E00E93" w:rsidRPr="00336230" w:rsidRDefault="00E00E93" w:rsidP="004A7F22">
      <w:pPr>
        <w:numPr>
          <w:ilvl w:val="1"/>
          <w:numId w:val="10"/>
        </w:numPr>
        <w:suppressAutoHyphens/>
        <w:spacing w:before="200" w:after="200"/>
        <w:jc w:val="both"/>
        <w:rPr>
          <w:rFonts w:eastAsia="MS Mincho" w:cs="Times New Roman"/>
          <w:b/>
          <w:bCs/>
          <w:kern w:val="1"/>
          <w:lang w:eastAsia="pt-BR" w:bidi="ar-SA"/>
        </w:rPr>
      </w:pPr>
      <w:r w:rsidRPr="00336230">
        <w:rPr>
          <w:rFonts w:eastAsia="MS Mincho" w:cs="Times New Roman"/>
          <w:b/>
          <w:bCs/>
          <w:kern w:val="1"/>
          <w:lang w:eastAsia="pt-BR" w:bidi="ar-SA"/>
        </w:rPr>
        <w:lastRenderedPageBreak/>
        <w:t xml:space="preserve">Indicador de </w:t>
      </w:r>
      <w:r>
        <w:rPr>
          <w:rFonts w:eastAsia="MS Mincho" w:cs="Times New Roman"/>
          <w:b/>
          <w:bCs/>
          <w:kern w:val="1"/>
          <w:lang w:eastAsia="pt-BR" w:bidi="ar-SA"/>
        </w:rPr>
        <w:t>Ordens de Serviço Concluídas</w:t>
      </w:r>
      <w:proofErr w:type="gramStart"/>
      <w:r>
        <w:rPr>
          <w:rFonts w:eastAsia="MS Mincho" w:cs="Times New Roman"/>
          <w:b/>
          <w:bCs/>
          <w:kern w:val="1"/>
          <w:lang w:eastAsia="pt-BR" w:bidi="ar-SA"/>
        </w:rPr>
        <w:t xml:space="preserve">  </w:t>
      </w:r>
      <w:proofErr w:type="gramEnd"/>
      <w:r>
        <w:rPr>
          <w:rFonts w:eastAsia="MS Mincho" w:cs="Times New Roman"/>
          <w:b/>
          <w:bCs/>
          <w:kern w:val="1"/>
          <w:lang w:eastAsia="pt-BR" w:bidi="ar-SA"/>
        </w:rPr>
        <w:t xml:space="preserve">no Prazo – 3º </w:t>
      </w:r>
      <w:r w:rsidRPr="00336230">
        <w:rPr>
          <w:rFonts w:eastAsia="MS Mincho" w:cs="Times New Roman"/>
          <w:b/>
          <w:bCs/>
          <w:kern w:val="1"/>
          <w:lang w:eastAsia="pt-BR" w:bidi="ar-SA"/>
        </w:rPr>
        <w:t xml:space="preserve">Nível </w:t>
      </w:r>
    </w:p>
    <w:p w:rsidR="00E00E93" w:rsidRDefault="00E00E93" w:rsidP="00E00E93">
      <w:pPr>
        <w:widowControl w:val="0"/>
        <w:suppressAutoHyphens/>
        <w:rPr>
          <w:rFonts w:ascii="Spranq eco sans" w:eastAsia="Arial Unicode MS" w:hAnsi="Spranq eco sans" w:cs="Times New Roman"/>
          <w:kern w:val="0"/>
          <w:sz w:val="20"/>
          <w:szCs w:val="20"/>
          <w:lang w:bidi="ar-SA"/>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77"/>
        <w:gridCol w:w="6095"/>
      </w:tblGrid>
      <w:tr w:rsidR="00E00E93" w:rsidRPr="00336230" w:rsidTr="00E00E93">
        <w:trPr>
          <w:trHeight w:val="567"/>
        </w:trPr>
        <w:tc>
          <w:tcPr>
            <w:tcW w:w="9072" w:type="dxa"/>
            <w:gridSpan w:val="2"/>
            <w:shd w:val="clear" w:color="auto" w:fill="DDD9C3"/>
            <w:vAlign w:val="center"/>
          </w:tcPr>
          <w:p w:rsidR="00E00E93" w:rsidRPr="00336230" w:rsidRDefault="00E00E93" w:rsidP="00E00E93">
            <w:pPr>
              <w:widowControl w:val="0"/>
              <w:suppressAutoHyphens/>
              <w:jc w:val="center"/>
              <w:rPr>
                <w:rFonts w:eastAsia="Arial Unicode MS" w:cs="Times New Roman"/>
                <w:b/>
                <w:kern w:val="0"/>
                <w:shd w:val="clear" w:color="auto" w:fill="DDD9C3"/>
                <w:lang w:bidi="ar-SA"/>
              </w:rPr>
            </w:pPr>
            <w:r>
              <w:rPr>
                <w:rFonts w:eastAsia="Arial Unicode MS" w:cs="Times New Roman"/>
                <w:b/>
                <w:kern w:val="0"/>
                <w:shd w:val="clear" w:color="auto" w:fill="DDD9C3"/>
                <w:lang w:bidi="ar-SA"/>
              </w:rPr>
              <w:t>OSC</w:t>
            </w:r>
            <w:r w:rsidRPr="00336230">
              <w:rPr>
                <w:rFonts w:eastAsia="Arial Unicode MS" w:cs="Times New Roman"/>
                <w:b/>
                <w:kern w:val="0"/>
                <w:shd w:val="clear" w:color="auto" w:fill="DDD9C3"/>
                <w:lang w:bidi="ar-SA"/>
              </w:rPr>
              <w:t xml:space="preserve"> – Indicador de</w:t>
            </w:r>
            <w:r>
              <w:rPr>
                <w:rFonts w:eastAsia="Arial Unicode MS" w:cs="Times New Roman"/>
                <w:b/>
                <w:kern w:val="0"/>
                <w:shd w:val="clear" w:color="auto" w:fill="DDD9C3"/>
                <w:lang w:bidi="ar-SA"/>
              </w:rPr>
              <w:t xml:space="preserve"> Ordens de Serviço Concluídas no Prazo</w:t>
            </w:r>
          </w:p>
        </w:tc>
      </w:tr>
      <w:tr w:rsidR="00E00E93" w:rsidRPr="00336230" w:rsidTr="00E00E93">
        <w:trPr>
          <w:trHeight w:val="454"/>
        </w:trPr>
        <w:tc>
          <w:tcPr>
            <w:tcW w:w="2977" w:type="dxa"/>
            <w:shd w:val="clear" w:color="auto" w:fill="DDD9C3"/>
            <w:vAlign w:val="center"/>
          </w:tcPr>
          <w:p w:rsidR="00E00E93" w:rsidRPr="00336230" w:rsidRDefault="00E00E93" w:rsidP="00E00E93">
            <w:pPr>
              <w:widowControl w:val="0"/>
              <w:suppressAutoHyphens/>
              <w:jc w:val="center"/>
              <w:rPr>
                <w:rFonts w:ascii="Spranq eco sans" w:eastAsia="Arial Unicode MS" w:hAnsi="Spranq eco sans" w:cs="Times New Roman"/>
                <w:b/>
                <w:kern w:val="0"/>
                <w:sz w:val="20"/>
                <w:szCs w:val="20"/>
                <w:shd w:val="clear" w:color="auto" w:fill="DDD9C3"/>
                <w:lang w:bidi="ar-SA"/>
              </w:rPr>
            </w:pPr>
            <w:r>
              <w:rPr>
                <w:rFonts w:ascii="Spranq eco sans" w:eastAsia="Arial Unicode MS" w:hAnsi="Spranq eco sans" w:cs="Times New Roman"/>
                <w:b/>
                <w:kern w:val="0"/>
                <w:sz w:val="20"/>
                <w:szCs w:val="20"/>
                <w:shd w:val="clear" w:color="auto" w:fill="DDD9C3"/>
                <w:lang w:bidi="ar-SA"/>
              </w:rPr>
              <w:t>ITEM</w:t>
            </w:r>
          </w:p>
        </w:tc>
        <w:tc>
          <w:tcPr>
            <w:tcW w:w="6095" w:type="dxa"/>
            <w:shd w:val="clear" w:color="auto" w:fill="DDD9C3"/>
            <w:vAlign w:val="center"/>
          </w:tcPr>
          <w:p w:rsidR="00E00E93" w:rsidRPr="00336230" w:rsidRDefault="00E00E93" w:rsidP="00E00E93">
            <w:pPr>
              <w:widowControl w:val="0"/>
              <w:suppressAutoHyphens/>
              <w:jc w:val="center"/>
              <w:rPr>
                <w:rFonts w:ascii="Spranq eco sans" w:eastAsia="Arial Unicode MS" w:hAnsi="Spranq eco sans" w:cs="Times New Roman"/>
                <w:b/>
                <w:kern w:val="0"/>
                <w:sz w:val="20"/>
                <w:szCs w:val="20"/>
                <w:shd w:val="clear" w:color="auto" w:fill="DDD9C3"/>
                <w:lang w:bidi="ar-SA"/>
              </w:rPr>
            </w:pPr>
            <w:r>
              <w:rPr>
                <w:rFonts w:ascii="Spranq eco sans" w:eastAsia="Arial Unicode MS" w:hAnsi="Spranq eco sans" w:cs="Times New Roman"/>
                <w:b/>
                <w:kern w:val="0"/>
                <w:sz w:val="20"/>
                <w:szCs w:val="20"/>
                <w:shd w:val="clear" w:color="auto" w:fill="DDD9C3"/>
                <w:lang w:bidi="ar-SA"/>
              </w:rPr>
              <w:t>DESCRIÇÃO</w:t>
            </w:r>
          </w:p>
        </w:tc>
      </w:tr>
      <w:tr w:rsidR="00E00E93" w:rsidRPr="00D505A1" w:rsidTr="00E00E93">
        <w:trPr>
          <w:trHeight w:val="20"/>
        </w:trPr>
        <w:tc>
          <w:tcPr>
            <w:tcW w:w="2977" w:type="dxa"/>
          </w:tcPr>
          <w:p w:rsidR="00E00E93" w:rsidRPr="00336230" w:rsidRDefault="00E00E93" w:rsidP="00E00E93">
            <w:pPr>
              <w:widowControl w:val="0"/>
              <w:suppressAutoHyphens/>
              <w:rPr>
                <w:rFonts w:eastAsia="Arial Unicode MS" w:cs="Times New Roman"/>
                <w:b/>
                <w:kern w:val="0"/>
                <w:lang w:bidi="ar-SA"/>
              </w:rPr>
            </w:pPr>
            <w:r w:rsidRPr="00336230">
              <w:rPr>
                <w:rFonts w:eastAsia="Arial Unicode MS" w:cs="Times New Roman"/>
                <w:b/>
                <w:kern w:val="0"/>
                <w:lang w:bidi="ar-SA"/>
              </w:rPr>
              <w:t>Finalidade</w:t>
            </w:r>
          </w:p>
        </w:tc>
        <w:tc>
          <w:tcPr>
            <w:tcW w:w="6095" w:type="dxa"/>
          </w:tcPr>
          <w:p w:rsidR="00E00E93" w:rsidRPr="00336230" w:rsidRDefault="00E00E93" w:rsidP="00E00E93">
            <w:pPr>
              <w:widowControl w:val="0"/>
              <w:suppressAutoHyphens/>
              <w:jc w:val="both"/>
              <w:rPr>
                <w:rFonts w:eastAsia="Arial Unicode MS" w:cs="Times New Roman"/>
                <w:kern w:val="0"/>
                <w:lang w:bidi="ar-SA"/>
              </w:rPr>
            </w:pPr>
            <w:r w:rsidRPr="00336230">
              <w:rPr>
                <w:rFonts w:eastAsia="Arial Unicode MS" w:cs="Times New Roman"/>
                <w:kern w:val="0"/>
                <w:lang w:bidi="ar-SA"/>
              </w:rPr>
              <w:t xml:space="preserve">Indicador </w:t>
            </w:r>
            <w:r>
              <w:rPr>
                <w:rFonts w:eastAsia="Arial Unicode MS" w:cs="Times New Roman"/>
                <w:kern w:val="0"/>
                <w:lang w:bidi="ar-SA"/>
              </w:rPr>
              <w:t>que tem por objetivo verificar a eficiência da CONTRATADA</w:t>
            </w:r>
          </w:p>
        </w:tc>
      </w:tr>
      <w:tr w:rsidR="00E00E93" w:rsidRPr="00D505A1" w:rsidTr="00E00E93">
        <w:trPr>
          <w:trHeight w:val="20"/>
        </w:trPr>
        <w:tc>
          <w:tcPr>
            <w:tcW w:w="2977" w:type="dxa"/>
          </w:tcPr>
          <w:p w:rsidR="00E00E93" w:rsidRPr="00336230" w:rsidRDefault="00E00E93" w:rsidP="00E00E93">
            <w:pPr>
              <w:widowControl w:val="0"/>
              <w:suppressAutoHyphens/>
              <w:rPr>
                <w:rFonts w:eastAsia="Arial Unicode MS" w:cs="Times New Roman"/>
                <w:b/>
                <w:kern w:val="0"/>
                <w:lang w:bidi="ar-SA"/>
              </w:rPr>
            </w:pPr>
            <w:r w:rsidRPr="00336230">
              <w:rPr>
                <w:rFonts w:eastAsia="Arial Unicode MS" w:cs="Times New Roman"/>
                <w:b/>
                <w:kern w:val="0"/>
                <w:lang w:bidi="ar-SA"/>
              </w:rPr>
              <w:t>Meta a cumprir</w:t>
            </w:r>
          </w:p>
        </w:tc>
        <w:tc>
          <w:tcPr>
            <w:tcW w:w="6095" w:type="dxa"/>
          </w:tcPr>
          <w:p w:rsidR="00E00E93" w:rsidRPr="00336230" w:rsidRDefault="00E00E93" w:rsidP="00E00E93">
            <w:pPr>
              <w:widowControl w:val="0"/>
              <w:suppressAutoHyphens/>
              <w:jc w:val="both"/>
              <w:rPr>
                <w:rFonts w:eastAsia="Arial Unicode MS" w:cs="Times New Roman"/>
                <w:kern w:val="0"/>
                <w:lang w:bidi="ar-SA"/>
              </w:rPr>
            </w:pPr>
            <w:r w:rsidRPr="00336230">
              <w:rPr>
                <w:rFonts w:eastAsia="Arial Unicode MS" w:cs="Times New Roman"/>
                <w:kern w:val="0"/>
                <w:lang w:bidi="ar-SA"/>
              </w:rPr>
              <w:t xml:space="preserve">Indicador deve ser igual a </w:t>
            </w:r>
            <w:r>
              <w:rPr>
                <w:rFonts w:eastAsia="Arial Unicode MS" w:cs="Times New Roman"/>
                <w:kern w:val="0"/>
                <w:lang w:bidi="ar-SA"/>
              </w:rPr>
              <w:t>0,9</w:t>
            </w:r>
          </w:p>
        </w:tc>
      </w:tr>
      <w:tr w:rsidR="00E00E93" w:rsidRPr="00D505A1" w:rsidTr="00E00E93">
        <w:trPr>
          <w:trHeight w:val="20"/>
        </w:trPr>
        <w:tc>
          <w:tcPr>
            <w:tcW w:w="2977" w:type="dxa"/>
          </w:tcPr>
          <w:p w:rsidR="00E00E93" w:rsidRPr="00336230" w:rsidRDefault="00E00E93" w:rsidP="00E00E93">
            <w:pPr>
              <w:widowControl w:val="0"/>
              <w:suppressAutoHyphens/>
              <w:rPr>
                <w:rFonts w:eastAsia="Arial Unicode MS" w:cs="Times New Roman"/>
                <w:b/>
                <w:kern w:val="0"/>
                <w:lang w:bidi="ar-SA"/>
              </w:rPr>
            </w:pPr>
            <w:r w:rsidRPr="00336230">
              <w:rPr>
                <w:rFonts w:eastAsia="Arial Unicode MS" w:cs="Times New Roman"/>
                <w:b/>
                <w:kern w:val="0"/>
                <w:lang w:bidi="ar-SA"/>
              </w:rPr>
              <w:t>Instrumento de medição</w:t>
            </w:r>
          </w:p>
        </w:tc>
        <w:tc>
          <w:tcPr>
            <w:tcW w:w="6095" w:type="dxa"/>
          </w:tcPr>
          <w:p w:rsidR="00E00E93" w:rsidRPr="00336230" w:rsidRDefault="00E00E93" w:rsidP="00E00E93">
            <w:pPr>
              <w:widowControl w:val="0"/>
              <w:suppressAutoHyphens/>
              <w:jc w:val="both"/>
              <w:rPr>
                <w:rFonts w:eastAsia="Arial Unicode MS" w:cs="Times New Roman"/>
                <w:kern w:val="0"/>
                <w:lang w:bidi="ar-SA"/>
              </w:rPr>
            </w:pPr>
            <w:r w:rsidRPr="00336230">
              <w:rPr>
                <w:rFonts w:eastAsia="Arial Unicode MS" w:cs="Times New Roman"/>
                <w:kern w:val="0"/>
                <w:lang w:bidi="ar-SA"/>
              </w:rPr>
              <w:t xml:space="preserve">Caderno Mensal de Serviços (CMS) </w:t>
            </w:r>
          </w:p>
        </w:tc>
      </w:tr>
      <w:tr w:rsidR="00E00E93" w:rsidRPr="00D505A1" w:rsidTr="00E00E93">
        <w:trPr>
          <w:trHeight w:val="20"/>
        </w:trPr>
        <w:tc>
          <w:tcPr>
            <w:tcW w:w="2977" w:type="dxa"/>
          </w:tcPr>
          <w:p w:rsidR="00E00E93" w:rsidRPr="00336230" w:rsidRDefault="00E00E93" w:rsidP="00E00E93">
            <w:pPr>
              <w:widowControl w:val="0"/>
              <w:suppressAutoHyphens/>
              <w:rPr>
                <w:rFonts w:eastAsia="Arial Unicode MS" w:cs="Times New Roman"/>
                <w:b/>
                <w:kern w:val="0"/>
                <w:lang w:bidi="ar-SA"/>
              </w:rPr>
            </w:pPr>
            <w:r w:rsidRPr="00336230">
              <w:rPr>
                <w:rFonts w:eastAsia="Arial Unicode MS" w:cs="Times New Roman"/>
                <w:b/>
                <w:kern w:val="0"/>
                <w:lang w:bidi="ar-SA"/>
              </w:rPr>
              <w:t>Forma de acompanhamento</w:t>
            </w:r>
          </w:p>
        </w:tc>
        <w:tc>
          <w:tcPr>
            <w:tcW w:w="6095" w:type="dxa"/>
          </w:tcPr>
          <w:p w:rsidR="00E00E93" w:rsidRPr="00336230" w:rsidRDefault="00E00E93" w:rsidP="00E00E93">
            <w:pPr>
              <w:widowControl w:val="0"/>
              <w:suppressAutoHyphens/>
              <w:jc w:val="both"/>
              <w:rPr>
                <w:rFonts w:eastAsia="Arial Unicode MS" w:cs="Times New Roman"/>
                <w:kern w:val="0"/>
                <w:lang w:bidi="ar-SA"/>
              </w:rPr>
            </w:pPr>
            <w:r w:rsidRPr="00336230">
              <w:rPr>
                <w:rFonts w:eastAsia="Arial Unicode MS" w:cs="Times New Roman"/>
                <w:kern w:val="0"/>
                <w:lang w:bidi="ar-SA"/>
              </w:rPr>
              <w:t xml:space="preserve">A CONTRATADA deverá gerar o relatório mensal de atendimentos do 3º Nível, informando a quantidade total de </w:t>
            </w:r>
            <w:r>
              <w:rPr>
                <w:rFonts w:eastAsia="Arial Unicode MS" w:cs="Times New Roman"/>
                <w:kern w:val="0"/>
                <w:lang w:bidi="ar-SA"/>
              </w:rPr>
              <w:t>Ordens de Serviço concluídas no prazo acordado e a quantidade de Ordens de Serviço cuja execução foi concluída após o prazo acordado.</w:t>
            </w:r>
          </w:p>
        </w:tc>
      </w:tr>
      <w:tr w:rsidR="00E00E93" w:rsidRPr="00D505A1" w:rsidTr="00E00E93">
        <w:trPr>
          <w:trHeight w:val="20"/>
        </w:trPr>
        <w:tc>
          <w:tcPr>
            <w:tcW w:w="2977" w:type="dxa"/>
          </w:tcPr>
          <w:p w:rsidR="00E00E93" w:rsidRPr="00336230" w:rsidRDefault="00E00E93" w:rsidP="00E00E93">
            <w:pPr>
              <w:widowControl w:val="0"/>
              <w:suppressAutoHyphens/>
              <w:rPr>
                <w:rFonts w:eastAsia="Arial Unicode MS" w:cs="Times New Roman"/>
                <w:b/>
                <w:kern w:val="0"/>
                <w:lang w:bidi="ar-SA"/>
              </w:rPr>
            </w:pPr>
            <w:r w:rsidRPr="00336230">
              <w:rPr>
                <w:rFonts w:eastAsia="Arial Unicode MS" w:cs="Times New Roman"/>
                <w:b/>
                <w:kern w:val="0"/>
                <w:lang w:bidi="ar-SA"/>
              </w:rPr>
              <w:t>Periodicidade de avaliação</w:t>
            </w:r>
          </w:p>
        </w:tc>
        <w:tc>
          <w:tcPr>
            <w:tcW w:w="6095" w:type="dxa"/>
          </w:tcPr>
          <w:p w:rsidR="00E00E93" w:rsidRPr="00336230" w:rsidRDefault="00E00E93" w:rsidP="00E00E93">
            <w:pPr>
              <w:widowControl w:val="0"/>
              <w:suppressAutoHyphens/>
              <w:jc w:val="both"/>
              <w:rPr>
                <w:rFonts w:eastAsia="Arial Unicode MS" w:cs="Times New Roman"/>
                <w:kern w:val="0"/>
                <w:lang w:bidi="ar-SA"/>
              </w:rPr>
            </w:pPr>
            <w:r w:rsidRPr="00336230">
              <w:rPr>
                <w:rFonts w:eastAsia="Arial Unicode MS" w:cs="Times New Roman"/>
                <w:kern w:val="0"/>
                <w:lang w:bidi="ar-SA"/>
              </w:rPr>
              <w:t>Mensal</w:t>
            </w:r>
          </w:p>
        </w:tc>
      </w:tr>
      <w:tr w:rsidR="00E00E93" w:rsidRPr="00D505A1" w:rsidTr="00E00E93">
        <w:trPr>
          <w:trHeight w:val="20"/>
        </w:trPr>
        <w:tc>
          <w:tcPr>
            <w:tcW w:w="2977" w:type="dxa"/>
          </w:tcPr>
          <w:p w:rsidR="00E00E93" w:rsidRPr="00336230" w:rsidRDefault="00E00E93" w:rsidP="00E00E93">
            <w:pPr>
              <w:widowControl w:val="0"/>
              <w:suppressAutoHyphens/>
              <w:rPr>
                <w:rFonts w:eastAsia="Arial Unicode MS" w:cs="Times New Roman"/>
                <w:b/>
                <w:kern w:val="0"/>
                <w:lang w:bidi="ar-SA"/>
              </w:rPr>
            </w:pPr>
            <w:r w:rsidRPr="00336230">
              <w:rPr>
                <w:rFonts w:eastAsia="Arial Unicode MS" w:cs="Times New Roman"/>
                <w:b/>
                <w:kern w:val="0"/>
                <w:lang w:bidi="ar-SA"/>
              </w:rPr>
              <w:t>Mecanismo de Cálculo</w:t>
            </w:r>
          </w:p>
        </w:tc>
        <w:tc>
          <w:tcPr>
            <w:tcW w:w="6095" w:type="dxa"/>
          </w:tcPr>
          <w:p w:rsidR="00E00E93" w:rsidRDefault="00E00E93" w:rsidP="00E00E93">
            <w:pPr>
              <w:widowControl w:val="0"/>
              <w:suppressAutoHyphens/>
              <w:jc w:val="both"/>
              <w:rPr>
                <w:rFonts w:eastAsia="Arial Unicode MS" w:cs="Times New Roman"/>
                <w:kern w:val="0"/>
                <w:lang w:bidi="ar-SA"/>
              </w:rPr>
            </w:pPr>
            <w:r w:rsidRPr="00336230">
              <w:rPr>
                <w:rFonts w:eastAsia="Arial Unicode MS" w:cs="Times New Roman"/>
                <w:kern w:val="0"/>
                <w:lang w:bidi="ar-SA"/>
              </w:rPr>
              <w:t xml:space="preserve">Total de </w:t>
            </w:r>
            <w:proofErr w:type="gramStart"/>
            <w:r>
              <w:rPr>
                <w:rFonts w:eastAsia="Arial Unicode MS" w:cs="Times New Roman"/>
                <w:kern w:val="0"/>
                <w:lang w:bidi="ar-SA"/>
              </w:rPr>
              <w:t>OS concluídas</w:t>
            </w:r>
            <w:proofErr w:type="gramEnd"/>
            <w:r>
              <w:rPr>
                <w:rFonts w:eastAsia="Arial Unicode MS" w:cs="Times New Roman"/>
                <w:kern w:val="0"/>
                <w:lang w:bidi="ar-SA"/>
              </w:rPr>
              <w:t xml:space="preserve"> no prazo / (Total de OS concluídas no prazo + Total de OS concluídas fora do prazo)</w:t>
            </w:r>
          </w:p>
          <w:p w:rsidR="00E00E93" w:rsidRDefault="00E00E93" w:rsidP="00E00E93">
            <w:pPr>
              <w:widowControl w:val="0"/>
              <w:suppressAutoHyphens/>
              <w:jc w:val="both"/>
              <w:rPr>
                <w:rFonts w:eastAsia="Arial Unicode MS" w:cs="Times New Roman"/>
                <w:kern w:val="0"/>
                <w:lang w:bidi="ar-SA"/>
              </w:rPr>
            </w:pPr>
          </w:p>
          <w:p w:rsidR="00E00E93" w:rsidRDefault="00E00E93" w:rsidP="00E00E93">
            <w:pPr>
              <w:widowControl w:val="0"/>
              <w:suppressAutoHyphens/>
              <w:jc w:val="both"/>
              <w:rPr>
                <w:rFonts w:eastAsia="Arial Unicode MS" w:cs="Times New Roman"/>
                <w:kern w:val="0"/>
                <w:lang w:bidi="ar-SA"/>
              </w:rPr>
            </w:pPr>
            <w:proofErr w:type="spellStart"/>
            <w:proofErr w:type="gramStart"/>
            <w:r w:rsidRPr="0004396C">
              <w:rPr>
                <w:rFonts w:ascii="Arial" w:eastAsia="Arial Unicode MS" w:hAnsi="Arial" w:cs="Arial"/>
                <w:b/>
                <w:bCs/>
                <w:kern w:val="0"/>
                <w:sz w:val="22"/>
                <w:szCs w:val="22"/>
                <w:lang w:eastAsia="pt-BR" w:bidi="ar-SA"/>
              </w:rPr>
              <w:t>NOS</w:t>
            </w:r>
            <w:r>
              <w:rPr>
                <w:rFonts w:ascii="Arial" w:eastAsia="Arial Unicode MS" w:hAnsi="Arial" w:cs="Arial"/>
                <w:b/>
                <w:bCs/>
                <w:kern w:val="0"/>
                <w:sz w:val="22"/>
                <w:szCs w:val="22"/>
                <w:lang w:eastAsia="pt-BR" w:bidi="ar-SA"/>
              </w:rPr>
              <w:t>Cv</w:t>
            </w:r>
            <w:proofErr w:type="spellEnd"/>
            <w:proofErr w:type="gramEnd"/>
            <w:r w:rsidRPr="0004396C">
              <w:rPr>
                <w:rFonts w:ascii="Arial" w:eastAsia="Arial Unicode MS" w:hAnsi="Arial" w:cs="Arial"/>
                <w:kern w:val="0"/>
                <w:sz w:val="22"/>
                <w:szCs w:val="22"/>
                <w:lang w:eastAsia="pt-BR" w:bidi="ar-SA"/>
              </w:rPr>
              <w:t xml:space="preserve"> - Número de Ordens de Serviço (OS) cuj</w:t>
            </w:r>
            <w:r>
              <w:rPr>
                <w:rFonts w:ascii="Arial" w:eastAsia="Arial Unicode MS" w:hAnsi="Arial" w:cs="Arial"/>
                <w:kern w:val="0"/>
                <w:sz w:val="22"/>
                <w:szCs w:val="22"/>
                <w:lang w:eastAsia="pt-BR" w:bidi="ar-SA"/>
              </w:rPr>
              <w:t>o</w:t>
            </w:r>
            <w:r w:rsidRPr="0004396C">
              <w:rPr>
                <w:rFonts w:ascii="Arial" w:eastAsia="Arial Unicode MS" w:hAnsi="Arial" w:cs="Arial"/>
                <w:kern w:val="0"/>
                <w:sz w:val="22"/>
                <w:szCs w:val="22"/>
                <w:lang w:eastAsia="pt-BR" w:bidi="ar-SA"/>
              </w:rPr>
              <w:t xml:space="preserve"> atendimento foi </w:t>
            </w:r>
            <w:r>
              <w:rPr>
                <w:rFonts w:ascii="Arial" w:eastAsia="Arial Unicode MS" w:hAnsi="Arial" w:cs="Arial"/>
                <w:kern w:val="0"/>
                <w:sz w:val="22"/>
                <w:szCs w:val="22"/>
                <w:lang w:eastAsia="pt-BR" w:bidi="ar-SA"/>
              </w:rPr>
              <w:t>concluído</w:t>
            </w:r>
            <w:r w:rsidRPr="0004396C">
              <w:rPr>
                <w:rFonts w:ascii="Arial" w:eastAsia="Arial Unicode MS" w:hAnsi="Arial" w:cs="Arial"/>
                <w:kern w:val="0"/>
                <w:sz w:val="22"/>
                <w:szCs w:val="22"/>
                <w:lang w:eastAsia="pt-BR" w:bidi="ar-SA"/>
              </w:rPr>
              <w:t xml:space="preserve"> dentro  do prazo estabelecido</w:t>
            </w:r>
          </w:p>
          <w:p w:rsidR="00E00E93" w:rsidRDefault="00E00E93" w:rsidP="00E00E93">
            <w:pPr>
              <w:widowControl w:val="0"/>
              <w:suppressAutoHyphens/>
              <w:jc w:val="both"/>
              <w:rPr>
                <w:rFonts w:eastAsia="Arial Unicode MS" w:cs="Times New Roman"/>
                <w:kern w:val="0"/>
                <w:lang w:bidi="ar-SA"/>
              </w:rPr>
            </w:pPr>
            <w:proofErr w:type="spellStart"/>
            <w:proofErr w:type="gramStart"/>
            <w:r w:rsidRPr="0004396C">
              <w:rPr>
                <w:rFonts w:ascii="Arial" w:eastAsia="Arial Unicode MS" w:hAnsi="Arial" w:cs="Times New Roman"/>
                <w:b/>
                <w:bCs/>
                <w:kern w:val="0"/>
                <w:sz w:val="22"/>
                <w:szCs w:val="22"/>
                <w:lang w:eastAsia="pt-BR" w:bidi="ar-SA"/>
              </w:rPr>
              <w:t>NOS</w:t>
            </w:r>
            <w:r>
              <w:rPr>
                <w:rFonts w:ascii="Arial" w:eastAsia="Arial Unicode MS" w:hAnsi="Arial" w:cs="Times New Roman"/>
                <w:b/>
                <w:bCs/>
                <w:kern w:val="0"/>
                <w:sz w:val="22"/>
                <w:szCs w:val="22"/>
                <w:lang w:eastAsia="pt-BR" w:bidi="ar-SA"/>
              </w:rPr>
              <w:t>C</w:t>
            </w:r>
            <w:r w:rsidRPr="0004396C">
              <w:rPr>
                <w:rFonts w:ascii="Arial" w:eastAsia="Arial Unicode MS" w:hAnsi="Arial" w:cs="Times New Roman"/>
                <w:b/>
                <w:bCs/>
                <w:kern w:val="0"/>
                <w:sz w:val="22"/>
                <w:szCs w:val="22"/>
                <w:lang w:eastAsia="pt-BR" w:bidi="ar-SA"/>
              </w:rPr>
              <w:t>f</w:t>
            </w:r>
            <w:proofErr w:type="spellEnd"/>
            <w:proofErr w:type="gramEnd"/>
            <w:r w:rsidRPr="0004396C">
              <w:rPr>
                <w:rFonts w:ascii="Arial" w:eastAsia="Arial Unicode MS" w:hAnsi="Arial" w:cs="Times New Roman"/>
                <w:kern w:val="0"/>
                <w:sz w:val="22"/>
                <w:szCs w:val="22"/>
                <w:lang w:eastAsia="pt-BR" w:bidi="ar-SA"/>
              </w:rPr>
              <w:t xml:space="preserve"> - </w:t>
            </w:r>
            <w:r w:rsidRPr="0004396C">
              <w:rPr>
                <w:rFonts w:ascii="Arial" w:eastAsia="Arial Unicode MS" w:hAnsi="Arial" w:cs="Arial"/>
                <w:kern w:val="0"/>
                <w:sz w:val="22"/>
                <w:szCs w:val="22"/>
                <w:lang w:eastAsia="pt-BR" w:bidi="ar-SA"/>
              </w:rPr>
              <w:t xml:space="preserve">Número de Ordens de Serviço (OS) cujo atendimento foi </w:t>
            </w:r>
            <w:r>
              <w:rPr>
                <w:rFonts w:ascii="Arial" w:eastAsia="Arial Unicode MS" w:hAnsi="Arial" w:cs="Arial"/>
                <w:kern w:val="0"/>
                <w:sz w:val="22"/>
                <w:szCs w:val="22"/>
                <w:lang w:eastAsia="pt-BR" w:bidi="ar-SA"/>
              </w:rPr>
              <w:t>concluído</w:t>
            </w:r>
            <w:r w:rsidRPr="0004396C">
              <w:rPr>
                <w:rFonts w:ascii="Arial" w:eastAsia="Arial Unicode MS" w:hAnsi="Arial" w:cs="Arial"/>
                <w:kern w:val="0"/>
                <w:sz w:val="22"/>
                <w:szCs w:val="22"/>
                <w:lang w:eastAsia="pt-BR" w:bidi="ar-SA"/>
              </w:rPr>
              <w:t xml:space="preserve"> </w:t>
            </w:r>
            <w:r w:rsidRPr="0004396C">
              <w:rPr>
                <w:rFonts w:ascii="Arial" w:eastAsia="Arial Unicode MS" w:hAnsi="Arial" w:cs="Times New Roman"/>
                <w:kern w:val="0"/>
                <w:sz w:val="22"/>
                <w:szCs w:val="22"/>
                <w:lang w:eastAsia="pt-BR" w:bidi="ar-SA"/>
              </w:rPr>
              <w:t>fora do prazo estabelecido</w:t>
            </w:r>
          </w:p>
          <w:p w:rsidR="00E00E93" w:rsidRDefault="00E00E93" w:rsidP="00E00E93">
            <w:pPr>
              <w:widowControl w:val="0"/>
              <w:suppressAutoHyphens/>
              <w:jc w:val="both"/>
              <w:rPr>
                <w:rFonts w:eastAsia="Arial Unicode MS" w:cs="Times New Roman"/>
                <w:kern w:val="0"/>
                <w:lang w:bidi="ar-SA"/>
              </w:rPr>
            </w:pPr>
          </w:p>
          <w:p w:rsidR="00E00E93" w:rsidRPr="0004396C" w:rsidRDefault="00E00E93" w:rsidP="00E00E93">
            <w:pPr>
              <w:widowControl w:val="0"/>
              <w:suppressAutoHyphens/>
              <w:jc w:val="both"/>
              <w:rPr>
                <w:rFonts w:eastAsia="Arial Unicode MS" w:cs="Times New Roman"/>
                <w:b/>
                <w:kern w:val="0"/>
                <w:lang w:bidi="ar-SA"/>
              </w:rPr>
            </w:pPr>
            <w:r w:rsidRPr="0004396C">
              <w:rPr>
                <w:rFonts w:eastAsia="Arial Unicode MS" w:cs="Times New Roman"/>
                <w:b/>
                <w:kern w:val="0"/>
                <w:lang w:bidi="ar-SA"/>
              </w:rPr>
              <w:t>OS</w:t>
            </w:r>
            <w:r>
              <w:rPr>
                <w:rFonts w:eastAsia="Arial Unicode MS" w:cs="Times New Roman"/>
                <w:b/>
                <w:kern w:val="0"/>
                <w:lang w:bidi="ar-SA"/>
              </w:rPr>
              <w:t>C</w:t>
            </w:r>
            <w:r w:rsidRPr="0004396C">
              <w:rPr>
                <w:rFonts w:eastAsia="Arial Unicode MS" w:cs="Times New Roman"/>
                <w:b/>
                <w:kern w:val="0"/>
                <w:lang w:bidi="ar-SA"/>
              </w:rPr>
              <w:t xml:space="preserve"> = </w:t>
            </w:r>
            <w:proofErr w:type="spellStart"/>
            <w:proofErr w:type="gramStart"/>
            <w:r w:rsidRPr="0004396C">
              <w:rPr>
                <w:rFonts w:eastAsia="Arial Unicode MS" w:cs="Times New Roman"/>
                <w:b/>
                <w:kern w:val="0"/>
                <w:lang w:bidi="ar-SA"/>
              </w:rPr>
              <w:t>NOS</w:t>
            </w:r>
            <w:r>
              <w:rPr>
                <w:rFonts w:eastAsia="Arial Unicode MS" w:cs="Times New Roman"/>
                <w:b/>
                <w:kern w:val="0"/>
                <w:lang w:bidi="ar-SA"/>
              </w:rPr>
              <w:t>C</w:t>
            </w:r>
            <w:r w:rsidRPr="0004396C">
              <w:rPr>
                <w:rFonts w:eastAsia="Arial Unicode MS" w:cs="Times New Roman"/>
                <w:b/>
                <w:kern w:val="0"/>
                <w:lang w:bidi="ar-SA"/>
              </w:rPr>
              <w:t>v</w:t>
            </w:r>
            <w:proofErr w:type="spellEnd"/>
            <w:proofErr w:type="gramEnd"/>
            <w:r w:rsidRPr="0004396C">
              <w:rPr>
                <w:rFonts w:eastAsia="Arial Unicode MS" w:cs="Times New Roman"/>
                <w:b/>
                <w:kern w:val="0"/>
                <w:lang w:bidi="ar-SA"/>
              </w:rPr>
              <w:t xml:space="preserve"> / (</w:t>
            </w:r>
            <w:proofErr w:type="spellStart"/>
            <w:r w:rsidRPr="0004396C">
              <w:rPr>
                <w:rFonts w:eastAsia="Arial Unicode MS" w:cs="Times New Roman"/>
                <w:b/>
                <w:kern w:val="0"/>
                <w:lang w:bidi="ar-SA"/>
              </w:rPr>
              <w:t>NOS</w:t>
            </w:r>
            <w:r>
              <w:rPr>
                <w:rFonts w:eastAsia="Arial Unicode MS" w:cs="Times New Roman"/>
                <w:b/>
                <w:kern w:val="0"/>
                <w:lang w:bidi="ar-SA"/>
              </w:rPr>
              <w:t>C</w:t>
            </w:r>
            <w:r w:rsidRPr="0004396C">
              <w:rPr>
                <w:rFonts w:eastAsia="Arial Unicode MS" w:cs="Times New Roman"/>
                <w:b/>
                <w:kern w:val="0"/>
                <w:lang w:bidi="ar-SA"/>
              </w:rPr>
              <w:t>v</w:t>
            </w:r>
            <w:proofErr w:type="spellEnd"/>
            <w:r w:rsidRPr="0004396C">
              <w:rPr>
                <w:rFonts w:eastAsia="Arial Unicode MS" w:cs="Times New Roman"/>
                <w:b/>
                <w:kern w:val="0"/>
                <w:lang w:bidi="ar-SA"/>
              </w:rPr>
              <w:t xml:space="preserve"> +</w:t>
            </w:r>
            <w:proofErr w:type="spellStart"/>
            <w:r w:rsidRPr="0004396C">
              <w:rPr>
                <w:rFonts w:eastAsia="Arial Unicode MS" w:cs="Times New Roman"/>
                <w:b/>
                <w:kern w:val="0"/>
                <w:lang w:bidi="ar-SA"/>
              </w:rPr>
              <w:t>NOS</w:t>
            </w:r>
            <w:r w:rsidR="00A87AEA">
              <w:rPr>
                <w:rFonts w:eastAsia="Arial Unicode MS" w:cs="Times New Roman"/>
                <w:b/>
                <w:kern w:val="0"/>
                <w:lang w:bidi="ar-SA"/>
              </w:rPr>
              <w:t>C</w:t>
            </w:r>
            <w:r w:rsidRPr="0004396C">
              <w:rPr>
                <w:rFonts w:eastAsia="Arial Unicode MS" w:cs="Times New Roman"/>
                <w:b/>
                <w:kern w:val="0"/>
                <w:lang w:bidi="ar-SA"/>
              </w:rPr>
              <w:t>f</w:t>
            </w:r>
            <w:proofErr w:type="spellEnd"/>
            <w:r w:rsidRPr="0004396C">
              <w:rPr>
                <w:rFonts w:eastAsia="Arial Unicode MS" w:cs="Times New Roman"/>
                <w:b/>
                <w:kern w:val="0"/>
                <w:lang w:bidi="ar-SA"/>
              </w:rPr>
              <w:t>)</w:t>
            </w:r>
          </w:p>
          <w:p w:rsidR="00E00E93" w:rsidRDefault="00E00E93" w:rsidP="00E00E93">
            <w:pPr>
              <w:widowControl w:val="0"/>
              <w:suppressAutoHyphens/>
              <w:jc w:val="both"/>
              <w:rPr>
                <w:rFonts w:eastAsia="Arial Unicode MS" w:cs="Times New Roman"/>
                <w:kern w:val="0"/>
                <w:lang w:bidi="ar-SA"/>
              </w:rPr>
            </w:pPr>
          </w:p>
          <w:p w:rsidR="00E00E93" w:rsidRPr="00336230" w:rsidRDefault="00E00E93" w:rsidP="00A87AEA">
            <w:pPr>
              <w:widowControl w:val="0"/>
              <w:suppressAutoHyphens/>
              <w:jc w:val="both"/>
              <w:rPr>
                <w:rFonts w:eastAsia="Arial Unicode MS" w:cs="Times New Roman"/>
                <w:kern w:val="0"/>
                <w:lang w:bidi="ar-SA"/>
              </w:rPr>
            </w:pPr>
            <w:r w:rsidRPr="00F34231">
              <w:rPr>
                <w:rFonts w:eastAsia="Arial Unicode MS" w:cs="Times New Roman"/>
                <w:kern w:val="0"/>
                <w:lang w:bidi="ar-SA"/>
              </w:rPr>
              <w:t xml:space="preserve">Caso </w:t>
            </w:r>
            <w:r>
              <w:rPr>
                <w:rFonts w:eastAsia="Arial Unicode MS" w:cs="Times New Roman"/>
                <w:kern w:val="0"/>
                <w:lang w:bidi="ar-SA"/>
              </w:rPr>
              <w:t>OS</w:t>
            </w:r>
            <w:r w:rsidR="00A87AEA">
              <w:rPr>
                <w:rFonts w:eastAsia="Arial Unicode MS" w:cs="Times New Roman"/>
                <w:kern w:val="0"/>
                <w:lang w:bidi="ar-SA"/>
              </w:rPr>
              <w:t>C</w:t>
            </w:r>
            <w:r w:rsidRPr="00F34231">
              <w:rPr>
                <w:rFonts w:eastAsia="Arial Unicode MS" w:cs="Times New Roman"/>
                <w:kern w:val="0"/>
                <w:lang w:bidi="ar-SA"/>
              </w:rPr>
              <w:t xml:space="preserve"> seja maior ou igual a 0,</w:t>
            </w:r>
            <w:r>
              <w:rPr>
                <w:rFonts w:eastAsia="Arial Unicode MS" w:cs="Times New Roman"/>
                <w:kern w:val="0"/>
                <w:lang w:bidi="ar-SA"/>
              </w:rPr>
              <w:t>9</w:t>
            </w:r>
            <w:r w:rsidRPr="00F34231">
              <w:rPr>
                <w:rFonts w:eastAsia="Arial Unicode MS" w:cs="Times New Roman"/>
                <w:kern w:val="0"/>
                <w:lang w:bidi="ar-SA"/>
              </w:rPr>
              <w:t xml:space="preserve">0, então </w:t>
            </w:r>
            <w:r>
              <w:rPr>
                <w:rFonts w:eastAsia="Arial Unicode MS" w:cs="Times New Roman"/>
                <w:kern w:val="0"/>
                <w:lang w:bidi="ar-SA"/>
              </w:rPr>
              <w:t>OS</w:t>
            </w:r>
            <w:r w:rsidR="00A87AEA">
              <w:rPr>
                <w:rFonts w:eastAsia="Arial Unicode MS" w:cs="Times New Roman"/>
                <w:kern w:val="0"/>
                <w:lang w:bidi="ar-SA"/>
              </w:rPr>
              <w:t>C</w:t>
            </w:r>
            <w:r w:rsidRPr="00F34231">
              <w:rPr>
                <w:rFonts w:eastAsia="Arial Unicode MS" w:cs="Times New Roman"/>
                <w:kern w:val="0"/>
                <w:lang w:bidi="ar-SA"/>
              </w:rPr>
              <w:t xml:space="preserve"> será arredondado para </w:t>
            </w:r>
            <w:proofErr w:type="gramStart"/>
            <w:r w:rsidRPr="00F34231">
              <w:rPr>
                <w:rFonts w:eastAsia="Arial Unicode MS" w:cs="Times New Roman"/>
                <w:kern w:val="0"/>
                <w:lang w:bidi="ar-SA"/>
              </w:rPr>
              <w:t>1</w:t>
            </w:r>
            <w:proofErr w:type="gramEnd"/>
            <w:r w:rsidRPr="00F34231">
              <w:rPr>
                <w:rFonts w:eastAsia="Arial Unicode MS" w:cs="Times New Roman"/>
                <w:kern w:val="0"/>
                <w:lang w:bidi="ar-SA"/>
              </w:rPr>
              <w:t xml:space="preserve"> (100%).</w:t>
            </w:r>
          </w:p>
        </w:tc>
      </w:tr>
      <w:tr w:rsidR="00E00E93" w:rsidRPr="00D505A1" w:rsidTr="00E00E93">
        <w:trPr>
          <w:trHeight w:val="20"/>
        </w:trPr>
        <w:tc>
          <w:tcPr>
            <w:tcW w:w="2977" w:type="dxa"/>
          </w:tcPr>
          <w:p w:rsidR="00E00E93" w:rsidRPr="00336230" w:rsidRDefault="00E00E93" w:rsidP="00E00E93">
            <w:pPr>
              <w:widowControl w:val="0"/>
              <w:suppressAutoHyphens/>
              <w:rPr>
                <w:rFonts w:eastAsia="Arial Unicode MS" w:cs="Times New Roman"/>
                <w:b/>
                <w:kern w:val="0"/>
                <w:lang w:bidi="ar-SA"/>
              </w:rPr>
            </w:pPr>
            <w:r w:rsidRPr="00336230">
              <w:rPr>
                <w:rFonts w:eastAsia="Arial Unicode MS" w:cs="Times New Roman"/>
                <w:b/>
                <w:kern w:val="0"/>
                <w:lang w:bidi="ar-SA"/>
              </w:rPr>
              <w:t>Início de Vigência</w:t>
            </w:r>
          </w:p>
        </w:tc>
        <w:tc>
          <w:tcPr>
            <w:tcW w:w="6095" w:type="dxa"/>
          </w:tcPr>
          <w:p w:rsidR="00E00E93" w:rsidRPr="00336230" w:rsidRDefault="00E00E93" w:rsidP="00E00E93">
            <w:pPr>
              <w:widowControl w:val="0"/>
              <w:suppressAutoHyphens/>
              <w:jc w:val="both"/>
              <w:rPr>
                <w:rFonts w:eastAsia="Arial Unicode MS" w:cs="Times New Roman"/>
                <w:kern w:val="0"/>
                <w:lang w:bidi="ar-SA"/>
              </w:rPr>
            </w:pPr>
            <w:r w:rsidRPr="00336230">
              <w:rPr>
                <w:rFonts w:eastAsia="Arial Unicode MS" w:cs="Times New Roman"/>
                <w:kern w:val="0"/>
                <w:lang w:bidi="ar-SA"/>
              </w:rPr>
              <w:t xml:space="preserve">Início da Operação </w:t>
            </w:r>
          </w:p>
        </w:tc>
      </w:tr>
      <w:tr w:rsidR="00E00E93" w:rsidRPr="00D505A1" w:rsidTr="00E00E93">
        <w:trPr>
          <w:trHeight w:val="20"/>
        </w:trPr>
        <w:tc>
          <w:tcPr>
            <w:tcW w:w="2977" w:type="dxa"/>
          </w:tcPr>
          <w:p w:rsidR="00E00E93" w:rsidRPr="00336230" w:rsidRDefault="00E00E93" w:rsidP="00E00E93">
            <w:pPr>
              <w:widowControl w:val="0"/>
              <w:suppressAutoHyphens/>
              <w:rPr>
                <w:rFonts w:eastAsia="Arial Unicode MS" w:cs="Times New Roman"/>
                <w:b/>
                <w:kern w:val="0"/>
                <w:lang w:bidi="ar-SA"/>
              </w:rPr>
            </w:pPr>
            <w:r w:rsidRPr="00336230">
              <w:rPr>
                <w:rFonts w:eastAsia="Arial Unicode MS" w:cs="Times New Roman"/>
                <w:b/>
                <w:kern w:val="0"/>
                <w:lang w:bidi="ar-SA"/>
              </w:rPr>
              <w:t>Fator de redução</w:t>
            </w:r>
          </w:p>
        </w:tc>
        <w:tc>
          <w:tcPr>
            <w:tcW w:w="6095" w:type="dxa"/>
          </w:tcPr>
          <w:p w:rsidR="00E00E93" w:rsidRPr="00336230" w:rsidRDefault="00E00E93" w:rsidP="00E00E93">
            <w:pPr>
              <w:widowControl w:val="0"/>
              <w:suppressAutoHyphens/>
              <w:jc w:val="both"/>
              <w:rPr>
                <w:rFonts w:eastAsia="Arial Unicode MS" w:cs="Times New Roman"/>
                <w:kern w:val="0"/>
                <w:lang w:bidi="ar-SA"/>
              </w:rPr>
            </w:pPr>
            <w:r w:rsidRPr="00336230">
              <w:rPr>
                <w:rFonts w:eastAsia="Arial Unicode MS" w:cs="Times New Roman"/>
                <w:kern w:val="0"/>
                <w:lang w:bidi="ar-SA"/>
              </w:rPr>
              <w:t>Será aplicado à CONTRATADA fator de redução do valor pago e/ou rescisão previsto neste Termo de Referência</w:t>
            </w:r>
          </w:p>
        </w:tc>
      </w:tr>
      <w:tr w:rsidR="00E00E93" w:rsidRPr="0004396C" w:rsidTr="00E00E93">
        <w:trPr>
          <w:trHeight w:val="20"/>
        </w:trPr>
        <w:tc>
          <w:tcPr>
            <w:tcW w:w="2977" w:type="dxa"/>
          </w:tcPr>
          <w:p w:rsidR="00E00E93" w:rsidRPr="0004396C" w:rsidRDefault="00E00E93" w:rsidP="00E00E93">
            <w:pPr>
              <w:widowControl w:val="0"/>
              <w:suppressAutoHyphens/>
              <w:spacing w:after="120"/>
              <w:ind w:left="74" w:right="74"/>
              <w:jc w:val="both"/>
              <w:rPr>
                <w:rFonts w:eastAsia="Arial Unicode MS" w:cs="Times New Roman"/>
                <w:kern w:val="0"/>
                <w:lang w:bidi="ar-SA"/>
              </w:rPr>
            </w:pPr>
            <w:r w:rsidRPr="0004396C">
              <w:rPr>
                <w:rFonts w:eastAsia="Arial Unicode MS" w:cs="Times New Roman"/>
                <w:kern w:val="0"/>
                <w:lang w:bidi="ar-SA"/>
              </w:rPr>
              <w:t>Observação</w:t>
            </w:r>
          </w:p>
        </w:tc>
        <w:tc>
          <w:tcPr>
            <w:tcW w:w="6095" w:type="dxa"/>
          </w:tcPr>
          <w:p w:rsidR="00E00E93" w:rsidRDefault="00E00E93" w:rsidP="00E00E93">
            <w:pPr>
              <w:widowControl w:val="0"/>
              <w:suppressAutoHyphens/>
              <w:spacing w:after="120"/>
              <w:ind w:left="74" w:right="74"/>
              <w:jc w:val="both"/>
              <w:rPr>
                <w:rFonts w:eastAsia="Arial Unicode MS" w:cs="Times New Roman"/>
                <w:kern w:val="0"/>
                <w:lang w:bidi="ar-SA"/>
              </w:rPr>
            </w:pPr>
            <w:r w:rsidRPr="00F34231">
              <w:rPr>
                <w:rFonts w:eastAsia="Arial Unicode MS" w:cs="Times New Roman"/>
                <w:kern w:val="0"/>
                <w:lang w:bidi="ar-SA"/>
              </w:rPr>
              <w:t>No item “meta a cumprir”, o indicador deve ser maior ou igual a 0,</w:t>
            </w:r>
            <w:r>
              <w:rPr>
                <w:rFonts w:eastAsia="Arial Unicode MS" w:cs="Times New Roman"/>
                <w:kern w:val="0"/>
                <w:lang w:bidi="ar-SA"/>
              </w:rPr>
              <w:t>9</w:t>
            </w:r>
            <w:r w:rsidRPr="00F34231">
              <w:rPr>
                <w:rFonts w:eastAsia="Arial Unicode MS" w:cs="Times New Roman"/>
                <w:kern w:val="0"/>
                <w:lang w:bidi="ar-SA"/>
              </w:rPr>
              <w:t xml:space="preserve">0 (ou seja, maior que </w:t>
            </w:r>
            <w:r>
              <w:rPr>
                <w:rFonts w:eastAsia="Arial Unicode MS" w:cs="Times New Roman"/>
                <w:kern w:val="0"/>
                <w:lang w:bidi="ar-SA"/>
              </w:rPr>
              <w:t>9</w:t>
            </w:r>
            <w:r w:rsidRPr="00F34231">
              <w:rPr>
                <w:rFonts w:eastAsia="Arial Unicode MS" w:cs="Times New Roman"/>
                <w:kern w:val="0"/>
                <w:lang w:bidi="ar-SA"/>
              </w:rPr>
              <w:t xml:space="preserve">0%). </w:t>
            </w:r>
          </w:p>
          <w:p w:rsidR="00E00E93" w:rsidRDefault="00E00E93" w:rsidP="00E00E93">
            <w:pPr>
              <w:widowControl w:val="0"/>
              <w:suppressAutoHyphens/>
              <w:spacing w:after="120"/>
              <w:ind w:left="74" w:right="74"/>
              <w:jc w:val="both"/>
              <w:rPr>
                <w:rFonts w:eastAsia="Arial Unicode MS" w:cs="Times New Roman"/>
                <w:kern w:val="0"/>
                <w:lang w:bidi="ar-SA"/>
              </w:rPr>
            </w:pPr>
            <w:r w:rsidRPr="00F34231">
              <w:rPr>
                <w:rFonts w:eastAsia="Arial Unicode MS" w:cs="Times New Roman"/>
                <w:kern w:val="0"/>
                <w:lang w:bidi="ar-SA"/>
              </w:rPr>
              <w:t xml:space="preserve">Assim, por exemplo, no mecanismo de cálculo, se o total de </w:t>
            </w:r>
            <w:r>
              <w:rPr>
                <w:rFonts w:eastAsia="Arial Unicode MS" w:cs="Times New Roman"/>
                <w:kern w:val="0"/>
                <w:lang w:bidi="ar-SA"/>
              </w:rPr>
              <w:t xml:space="preserve">Ordens de Serviço com </w:t>
            </w:r>
            <w:r w:rsidR="00A87AEA">
              <w:rPr>
                <w:rFonts w:eastAsia="Arial Unicode MS" w:cs="Times New Roman"/>
                <w:kern w:val="0"/>
                <w:lang w:bidi="ar-SA"/>
              </w:rPr>
              <w:t>final</w:t>
            </w:r>
            <w:r>
              <w:rPr>
                <w:rFonts w:eastAsia="Arial Unicode MS" w:cs="Times New Roman"/>
                <w:kern w:val="0"/>
                <w:lang w:bidi="ar-SA"/>
              </w:rPr>
              <w:t xml:space="preserve"> de execução previsto para </w:t>
            </w:r>
            <w:r w:rsidR="00A87AEA">
              <w:rPr>
                <w:rFonts w:eastAsia="Arial Unicode MS" w:cs="Times New Roman"/>
                <w:kern w:val="0"/>
                <w:lang w:bidi="ar-SA"/>
              </w:rPr>
              <w:t xml:space="preserve">ocorrer no </w:t>
            </w:r>
            <w:r>
              <w:rPr>
                <w:rFonts w:eastAsia="Arial Unicode MS" w:cs="Times New Roman"/>
                <w:kern w:val="0"/>
                <w:lang w:bidi="ar-SA"/>
              </w:rPr>
              <w:t xml:space="preserve">mês for de 50 e apenas 40 tiverem sido efetivamente </w:t>
            </w:r>
            <w:r w:rsidR="00A87AEA">
              <w:rPr>
                <w:rFonts w:eastAsia="Arial Unicode MS" w:cs="Times New Roman"/>
                <w:kern w:val="0"/>
                <w:lang w:bidi="ar-SA"/>
              </w:rPr>
              <w:t>concluídas</w:t>
            </w:r>
            <w:r>
              <w:rPr>
                <w:rFonts w:eastAsia="Arial Unicode MS" w:cs="Times New Roman"/>
                <w:kern w:val="0"/>
                <w:lang w:bidi="ar-SA"/>
              </w:rPr>
              <w:t xml:space="preserve"> no período, significa que o indicador foi de 0,80 (40/50)</w:t>
            </w:r>
            <w:r w:rsidRPr="00F34231">
              <w:rPr>
                <w:rFonts w:eastAsia="Arial Unicode MS" w:cs="Times New Roman"/>
                <w:kern w:val="0"/>
                <w:lang w:bidi="ar-SA"/>
              </w:rPr>
              <w:t>, e assim não atendeu ao mínimo.</w:t>
            </w:r>
          </w:p>
          <w:p w:rsidR="00E00E93" w:rsidRPr="00336230" w:rsidRDefault="00E00E93" w:rsidP="00A87AEA">
            <w:pPr>
              <w:widowControl w:val="0"/>
              <w:suppressAutoHyphens/>
              <w:spacing w:after="120"/>
              <w:ind w:left="74" w:right="74"/>
              <w:jc w:val="both"/>
              <w:rPr>
                <w:rFonts w:eastAsia="Arial Unicode MS" w:cs="Times New Roman"/>
                <w:kern w:val="0"/>
                <w:lang w:bidi="ar-SA"/>
              </w:rPr>
            </w:pPr>
            <w:r w:rsidRPr="000A51EB">
              <w:rPr>
                <w:rFonts w:eastAsia="Arial Unicode MS" w:cs="Times New Roman"/>
                <w:kern w:val="0"/>
                <w:lang w:bidi="ar-SA"/>
              </w:rPr>
              <w:t>O valor apurado será utilizado na fórmula para cálculo do Percentual de Redução (</w:t>
            </w:r>
            <w:proofErr w:type="spellStart"/>
            <w:proofErr w:type="gramStart"/>
            <w:r w:rsidRPr="000A51EB">
              <w:rPr>
                <w:rFonts w:eastAsia="Arial Unicode MS" w:cs="Times New Roman"/>
                <w:kern w:val="0"/>
                <w:lang w:bidi="ar-SA"/>
              </w:rPr>
              <w:t>Perc</w:t>
            </w:r>
            <w:r w:rsidRPr="0004396C">
              <w:rPr>
                <w:rFonts w:eastAsia="Arial Unicode MS" w:cs="Times New Roman"/>
                <w:kern w:val="0"/>
                <w:vertAlign w:val="subscript"/>
                <w:lang w:bidi="ar-SA"/>
              </w:rPr>
              <w:t>RED</w:t>
            </w:r>
            <w:proofErr w:type="spellEnd"/>
            <w:proofErr w:type="gramEnd"/>
            <w:r w:rsidRPr="000A51EB">
              <w:rPr>
                <w:rFonts w:eastAsia="Arial Unicode MS" w:cs="Times New Roman"/>
                <w:kern w:val="0"/>
                <w:lang w:bidi="ar-SA"/>
              </w:rPr>
              <w:t xml:space="preserve">), no campo </w:t>
            </w:r>
            <w:r>
              <w:rPr>
                <w:rFonts w:eastAsia="Arial Unicode MS" w:cs="Times New Roman"/>
                <w:kern w:val="0"/>
                <w:lang w:bidi="ar-SA"/>
              </w:rPr>
              <w:t>OS</w:t>
            </w:r>
            <w:r w:rsidR="00A87AEA">
              <w:rPr>
                <w:rFonts w:eastAsia="Arial Unicode MS" w:cs="Times New Roman"/>
                <w:kern w:val="0"/>
                <w:lang w:bidi="ar-SA"/>
              </w:rPr>
              <w:t>C</w:t>
            </w:r>
            <w:r w:rsidRPr="000A51EB">
              <w:rPr>
                <w:rFonts w:eastAsia="Arial Unicode MS" w:cs="Times New Roman"/>
                <w:kern w:val="0"/>
                <w:lang w:bidi="ar-SA"/>
              </w:rPr>
              <w:t xml:space="preserve"> </w:t>
            </w:r>
          </w:p>
        </w:tc>
      </w:tr>
    </w:tbl>
    <w:p w:rsidR="00306959" w:rsidRDefault="00306959" w:rsidP="00D505A1">
      <w:pPr>
        <w:widowControl w:val="0"/>
        <w:suppressAutoHyphens/>
        <w:rPr>
          <w:rFonts w:ascii="Spranq eco sans" w:eastAsia="Arial Unicode MS" w:hAnsi="Spranq eco sans" w:cs="Times New Roman"/>
          <w:kern w:val="0"/>
          <w:sz w:val="20"/>
          <w:szCs w:val="20"/>
          <w:lang w:bidi="ar-SA"/>
        </w:rPr>
      </w:pPr>
    </w:p>
    <w:p w:rsidR="00306959" w:rsidRDefault="00306959" w:rsidP="00D505A1">
      <w:pPr>
        <w:widowControl w:val="0"/>
        <w:suppressAutoHyphens/>
        <w:rPr>
          <w:rFonts w:ascii="Spranq eco sans" w:eastAsia="Arial Unicode MS" w:hAnsi="Spranq eco sans" w:cs="Times New Roman"/>
          <w:kern w:val="0"/>
          <w:sz w:val="20"/>
          <w:szCs w:val="20"/>
          <w:lang w:bidi="ar-SA"/>
        </w:rPr>
      </w:pPr>
    </w:p>
    <w:p w:rsidR="00306959" w:rsidRDefault="00306959" w:rsidP="00D505A1">
      <w:pPr>
        <w:widowControl w:val="0"/>
        <w:suppressAutoHyphens/>
        <w:rPr>
          <w:rFonts w:ascii="Spranq eco sans" w:eastAsia="Arial Unicode MS" w:hAnsi="Spranq eco sans" w:cs="Times New Roman"/>
          <w:kern w:val="0"/>
          <w:sz w:val="20"/>
          <w:szCs w:val="20"/>
          <w:lang w:bidi="ar-SA"/>
        </w:rPr>
      </w:pPr>
    </w:p>
    <w:p w:rsidR="00306959" w:rsidRDefault="00306959" w:rsidP="00D505A1">
      <w:pPr>
        <w:widowControl w:val="0"/>
        <w:suppressAutoHyphens/>
        <w:rPr>
          <w:rFonts w:ascii="Spranq eco sans" w:eastAsia="Arial Unicode MS" w:hAnsi="Spranq eco sans" w:cs="Times New Roman"/>
          <w:kern w:val="0"/>
          <w:sz w:val="20"/>
          <w:szCs w:val="20"/>
          <w:lang w:bidi="ar-SA"/>
        </w:rPr>
      </w:pPr>
    </w:p>
    <w:p w:rsidR="00306959" w:rsidRPr="00D505A1" w:rsidRDefault="00306959" w:rsidP="00D505A1">
      <w:pPr>
        <w:widowControl w:val="0"/>
        <w:suppressAutoHyphens/>
        <w:rPr>
          <w:rFonts w:ascii="Spranq eco sans" w:eastAsia="Arial Unicode MS" w:hAnsi="Spranq eco sans" w:cs="Times New Roman"/>
          <w:kern w:val="0"/>
          <w:sz w:val="20"/>
          <w:szCs w:val="20"/>
          <w:lang w:bidi="ar-SA"/>
        </w:rPr>
      </w:pPr>
    </w:p>
    <w:p w:rsidR="00D505A1" w:rsidRPr="00D505A1" w:rsidRDefault="00D505A1" w:rsidP="00D505A1">
      <w:pPr>
        <w:widowControl w:val="0"/>
        <w:suppressAutoHyphens/>
        <w:rPr>
          <w:rFonts w:ascii="Spranq eco sans" w:eastAsia="Arial Unicode MS" w:hAnsi="Spranq eco sans" w:cs="Times New Roman"/>
          <w:kern w:val="0"/>
          <w:sz w:val="20"/>
          <w:szCs w:val="20"/>
          <w:lang w:bidi="ar-SA"/>
        </w:rPr>
      </w:pPr>
    </w:p>
    <w:p w:rsidR="00D505A1" w:rsidRPr="00D505A1" w:rsidRDefault="00D505A1" w:rsidP="00D505A1">
      <w:pPr>
        <w:widowControl w:val="0"/>
        <w:suppressAutoHyphens/>
        <w:rPr>
          <w:rFonts w:ascii="Spranq eco sans" w:eastAsia="Arial Unicode MS" w:hAnsi="Spranq eco sans" w:cs="Times New Roman"/>
          <w:kern w:val="0"/>
          <w:sz w:val="20"/>
          <w:szCs w:val="20"/>
          <w:lang w:bidi="ar-SA"/>
        </w:rPr>
        <w:sectPr w:rsidR="00D505A1" w:rsidRPr="00D505A1" w:rsidSect="002B29C1">
          <w:headerReference w:type="default" r:id="rId9"/>
          <w:footerReference w:type="even" r:id="rId10"/>
          <w:footerReference w:type="default" r:id="rId11"/>
          <w:headerReference w:type="first" r:id="rId12"/>
          <w:pgSz w:w="11906" w:h="16838" w:code="9"/>
          <w:pgMar w:top="1985" w:right="1134" w:bottom="1134" w:left="1701" w:header="454" w:footer="567" w:gutter="0"/>
          <w:pgNumType w:start="649"/>
          <w:cols w:space="708"/>
          <w:titlePg/>
          <w:docGrid w:linePitch="360"/>
        </w:sectPr>
      </w:pPr>
    </w:p>
    <w:p w:rsidR="00FA2AFF" w:rsidRDefault="00FA2AFF" w:rsidP="00FA2AFF">
      <w:pPr>
        <w:jc w:val="center"/>
        <w:rPr>
          <w:b/>
        </w:rPr>
      </w:pPr>
      <w:bookmarkStart w:id="30" w:name="_Toc267139873"/>
      <w:bookmarkStart w:id="31" w:name="_Ref267218604"/>
      <w:bookmarkStart w:id="32" w:name="_Ref267220921"/>
      <w:bookmarkStart w:id="33" w:name="_Ref267235696"/>
      <w:bookmarkStart w:id="34" w:name="_Ref267235704"/>
      <w:bookmarkStart w:id="35" w:name="_Ref267241929"/>
      <w:bookmarkStart w:id="36" w:name="_Ref267241935"/>
      <w:bookmarkStart w:id="37" w:name="_Ref267314117"/>
      <w:bookmarkStart w:id="38" w:name="_Ref267314124"/>
      <w:bookmarkStart w:id="39" w:name="_Ref267315826"/>
      <w:bookmarkStart w:id="40" w:name="_Toc267382299"/>
      <w:bookmarkStart w:id="41" w:name="_Toc290386822"/>
      <w:r w:rsidRPr="00FA2AFF">
        <w:rPr>
          <w:b/>
        </w:rPr>
        <w:lastRenderedPageBreak/>
        <w:t>ANEXO I – B</w:t>
      </w:r>
    </w:p>
    <w:p w:rsidR="00FA2AFF" w:rsidRDefault="00FA2AFF" w:rsidP="00FA2AFF">
      <w:pPr>
        <w:jc w:val="center"/>
        <w:rPr>
          <w:b/>
        </w:rPr>
      </w:pPr>
    </w:p>
    <w:p w:rsidR="00840620" w:rsidRPr="00FA2AFF" w:rsidRDefault="00840620" w:rsidP="00FA2AFF">
      <w:pPr>
        <w:jc w:val="center"/>
        <w:rPr>
          <w:b/>
        </w:rPr>
      </w:pPr>
    </w:p>
    <w:p w:rsidR="00D505A1" w:rsidRDefault="00927B11" w:rsidP="00FA2AFF">
      <w:pPr>
        <w:jc w:val="center"/>
        <w:rPr>
          <w:b/>
        </w:rPr>
      </w:pPr>
      <w:r>
        <w:rPr>
          <w:b/>
        </w:rPr>
        <w:t xml:space="preserve">ATENDIMENTO PRESENCIAL - </w:t>
      </w:r>
      <w:r w:rsidR="00D505A1" w:rsidRPr="00FA2AFF">
        <w:rPr>
          <w:b/>
        </w:rPr>
        <w:t>TABELA D</w:t>
      </w:r>
      <w:r>
        <w:rPr>
          <w:b/>
        </w:rPr>
        <w:t>E LOCALIDADES E ENDEREÇOS</w:t>
      </w:r>
      <w:bookmarkEnd w:id="30"/>
      <w:bookmarkEnd w:id="31"/>
      <w:bookmarkEnd w:id="32"/>
      <w:bookmarkEnd w:id="33"/>
      <w:bookmarkEnd w:id="34"/>
      <w:bookmarkEnd w:id="35"/>
      <w:bookmarkEnd w:id="36"/>
      <w:bookmarkEnd w:id="37"/>
      <w:bookmarkEnd w:id="38"/>
      <w:bookmarkEnd w:id="39"/>
      <w:bookmarkEnd w:id="40"/>
      <w:bookmarkEnd w:id="41"/>
    </w:p>
    <w:p w:rsidR="00FA2AFF" w:rsidRDefault="00FA2AFF" w:rsidP="00FA2AFF">
      <w:pPr>
        <w:jc w:val="center"/>
        <w:rPr>
          <w:b/>
        </w:rPr>
      </w:pPr>
    </w:p>
    <w:p w:rsidR="00840620" w:rsidRPr="00FA2AFF" w:rsidRDefault="00840620" w:rsidP="00FA2AFF">
      <w:pPr>
        <w:jc w:val="center"/>
        <w:rPr>
          <w:b/>
        </w:rPr>
      </w:pPr>
    </w:p>
    <w:tbl>
      <w:tblPr>
        <w:tblW w:w="5000" w:type="pct"/>
        <w:tblInd w:w="70" w:type="dxa"/>
        <w:tblLayout w:type="fixed"/>
        <w:tblCellMar>
          <w:left w:w="70" w:type="dxa"/>
          <w:right w:w="70" w:type="dxa"/>
        </w:tblCellMar>
        <w:tblLook w:val="04A0" w:firstRow="1" w:lastRow="0" w:firstColumn="1" w:lastColumn="0" w:noHBand="0" w:noVBand="1"/>
      </w:tblPr>
      <w:tblGrid>
        <w:gridCol w:w="1820"/>
        <w:gridCol w:w="4593"/>
        <w:gridCol w:w="1258"/>
        <w:gridCol w:w="1540"/>
      </w:tblGrid>
      <w:tr w:rsidR="000A3896" w:rsidRPr="00CC0E15" w:rsidTr="00C3679D">
        <w:trPr>
          <w:trHeight w:val="994"/>
          <w:tblHeader/>
        </w:trPr>
        <w:tc>
          <w:tcPr>
            <w:tcW w:w="988" w:type="pct"/>
            <w:tcBorders>
              <w:top w:val="single" w:sz="4" w:space="0" w:color="000000"/>
              <w:left w:val="single" w:sz="4" w:space="0" w:color="000000"/>
              <w:bottom w:val="single" w:sz="4" w:space="0" w:color="000000"/>
              <w:right w:val="single" w:sz="4" w:space="0" w:color="000000"/>
            </w:tcBorders>
            <w:shd w:val="clear" w:color="808080" w:fill="BFBFBF"/>
            <w:noWrap/>
            <w:vAlign w:val="center"/>
            <w:hideMark/>
          </w:tcPr>
          <w:p w:rsidR="000A3896" w:rsidRPr="00CC0E15" w:rsidRDefault="000A3896" w:rsidP="000A3896">
            <w:pPr>
              <w:suppressAutoHyphens/>
              <w:jc w:val="center"/>
              <w:rPr>
                <w:rFonts w:eastAsia="Times New Roman" w:cs="Times New Roman"/>
                <w:b/>
                <w:bCs/>
                <w:kern w:val="0"/>
                <w:lang w:eastAsia="pt-BR" w:bidi="ar-SA"/>
              </w:rPr>
            </w:pPr>
            <w:r w:rsidRPr="00CC0E15">
              <w:rPr>
                <w:rFonts w:eastAsia="Times New Roman" w:cs="Times New Roman"/>
                <w:b/>
                <w:bCs/>
                <w:kern w:val="0"/>
                <w:lang w:eastAsia="pt-BR" w:bidi="ar-SA"/>
              </w:rPr>
              <w:t>UNIDADES</w:t>
            </w:r>
          </w:p>
        </w:tc>
        <w:tc>
          <w:tcPr>
            <w:tcW w:w="2493" w:type="pct"/>
            <w:tcBorders>
              <w:top w:val="single" w:sz="4" w:space="0" w:color="000000"/>
              <w:left w:val="single" w:sz="4" w:space="0" w:color="000000"/>
              <w:bottom w:val="single" w:sz="4" w:space="0" w:color="000000"/>
              <w:right w:val="nil"/>
            </w:tcBorders>
            <w:shd w:val="clear" w:color="808080" w:fill="BFBFBF"/>
            <w:noWrap/>
            <w:vAlign w:val="center"/>
            <w:hideMark/>
          </w:tcPr>
          <w:p w:rsidR="000A3896" w:rsidRPr="00CC0E15" w:rsidRDefault="000A3896" w:rsidP="000A3896">
            <w:pPr>
              <w:suppressAutoHyphens/>
              <w:jc w:val="center"/>
              <w:rPr>
                <w:rFonts w:eastAsia="Times New Roman" w:cs="Times New Roman"/>
                <w:b/>
                <w:bCs/>
                <w:kern w:val="0"/>
                <w:lang w:eastAsia="pt-BR" w:bidi="ar-SA"/>
              </w:rPr>
            </w:pPr>
            <w:r w:rsidRPr="00CC0E15">
              <w:rPr>
                <w:rFonts w:eastAsia="Times New Roman" w:cs="Times New Roman"/>
                <w:b/>
                <w:bCs/>
                <w:kern w:val="0"/>
                <w:lang w:eastAsia="pt-BR" w:bidi="ar-SA"/>
              </w:rPr>
              <w:t>ENDEREÇOS</w:t>
            </w:r>
          </w:p>
        </w:tc>
        <w:tc>
          <w:tcPr>
            <w:tcW w:w="683" w:type="pct"/>
            <w:tcBorders>
              <w:top w:val="single" w:sz="4" w:space="0" w:color="000000"/>
              <w:left w:val="single" w:sz="4" w:space="0" w:color="000000"/>
              <w:bottom w:val="single" w:sz="4" w:space="0" w:color="000000"/>
              <w:right w:val="single" w:sz="4" w:space="0" w:color="000000"/>
            </w:tcBorders>
            <w:shd w:val="clear" w:color="808080" w:fill="BFBFBF"/>
            <w:noWrap/>
            <w:vAlign w:val="center"/>
            <w:hideMark/>
          </w:tcPr>
          <w:p w:rsidR="000A3896" w:rsidRDefault="000A3896" w:rsidP="000A3896">
            <w:pPr>
              <w:suppressAutoHyphens/>
              <w:jc w:val="center"/>
              <w:rPr>
                <w:rFonts w:eastAsia="Times New Roman" w:cs="Times New Roman"/>
                <w:b/>
                <w:bCs/>
                <w:kern w:val="0"/>
                <w:lang w:eastAsia="pt-BR" w:bidi="ar-SA"/>
              </w:rPr>
            </w:pPr>
            <w:r>
              <w:rPr>
                <w:rFonts w:eastAsia="Times New Roman" w:cs="Times New Roman"/>
                <w:b/>
                <w:bCs/>
                <w:kern w:val="0"/>
                <w:lang w:eastAsia="pt-BR" w:bidi="ar-SA"/>
              </w:rPr>
              <w:t>NÍVEL</w:t>
            </w:r>
          </w:p>
          <w:p w:rsidR="000A3896" w:rsidRPr="00CC0E15" w:rsidRDefault="000A3896" w:rsidP="000A3896">
            <w:pPr>
              <w:suppressAutoHyphens/>
              <w:jc w:val="center"/>
              <w:rPr>
                <w:rFonts w:eastAsia="Times New Roman" w:cs="Times New Roman"/>
                <w:b/>
                <w:bCs/>
                <w:kern w:val="0"/>
                <w:lang w:eastAsia="pt-BR" w:bidi="ar-SA"/>
              </w:rPr>
            </w:pPr>
            <w:r>
              <w:rPr>
                <w:rFonts w:eastAsia="Times New Roman" w:cs="Times New Roman"/>
                <w:b/>
                <w:bCs/>
                <w:kern w:val="0"/>
                <w:lang w:eastAsia="pt-BR" w:bidi="ar-SA"/>
              </w:rPr>
              <w:t>DE SERVIÇO</w:t>
            </w:r>
          </w:p>
        </w:tc>
        <w:tc>
          <w:tcPr>
            <w:tcW w:w="836" w:type="pct"/>
            <w:tcBorders>
              <w:top w:val="single" w:sz="4" w:space="0" w:color="000000"/>
              <w:left w:val="single" w:sz="4" w:space="0" w:color="000000"/>
              <w:bottom w:val="single" w:sz="4" w:space="0" w:color="000000"/>
              <w:right w:val="single" w:sz="4" w:space="0" w:color="000000"/>
            </w:tcBorders>
            <w:shd w:val="clear" w:color="808080" w:fill="BFBFBF"/>
            <w:vAlign w:val="center"/>
          </w:tcPr>
          <w:p w:rsidR="000A3896" w:rsidRPr="00CC0E15" w:rsidRDefault="000A3896" w:rsidP="000A3896">
            <w:pPr>
              <w:suppressAutoHyphens/>
              <w:jc w:val="center"/>
              <w:rPr>
                <w:rFonts w:eastAsia="Times New Roman" w:cs="Times New Roman"/>
                <w:b/>
                <w:bCs/>
                <w:kern w:val="0"/>
                <w:lang w:eastAsia="pt-BR" w:bidi="ar-SA"/>
              </w:rPr>
            </w:pPr>
            <w:r>
              <w:rPr>
                <w:rFonts w:eastAsia="Times New Roman" w:cs="Times New Roman"/>
                <w:b/>
                <w:bCs/>
                <w:kern w:val="0"/>
                <w:lang w:eastAsia="pt-BR" w:bidi="ar-SA"/>
              </w:rPr>
              <w:t>DISTÂNCIA DA CAPITAL</w:t>
            </w:r>
          </w:p>
        </w:tc>
      </w:tr>
      <w:tr w:rsidR="000A3896" w:rsidRPr="00D0708A" w:rsidTr="00C3679D">
        <w:trPr>
          <w:trHeight w:hRule="exact" w:val="1012"/>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F2F2F2"/>
            <w:noWrap/>
            <w:vAlign w:val="center"/>
          </w:tcPr>
          <w:p w:rsidR="000A3896" w:rsidRPr="00D0708A" w:rsidRDefault="000A3896" w:rsidP="000A3896">
            <w:pPr>
              <w:suppressAutoHyphens/>
              <w:jc w:val="center"/>
              <w:rPr>
                <w:b/>
              </w:rPr>
            </w:pPr>
            <w:r w:rsidRPr="00D0708A">
              <w:rPr>
                <w:b/>
              </w:rPr>
              <w:t>ALAGOAS</w:t>
            </w:r>
          </w:p>
        </w:tc>
      </w:tr>
      <w:tr w:rsidR="000A3896" w:rsidRPr="00B831B5" w:rsidTr="00840620">
        <w:trPr>
          <w:trHeight w:hRule="exact" w:val="567"/>
        </w:trPr>
        <w:tc>
          <w:tcPr>
            <w:tcW w:w="988" w:type="pct"/>
            <w:tcBorders>
              <w:top w:val="nil"/>
              <w:left w:val="single" w:sz="4" w:space="0" w:color="000000"/>
              <w:bottom w:val="single" w:sz="4" w:space="0" w:color="000000"/>
              <w:right w:val="single" w:sz="4" w:space="0" w:color="000000"/>
            </w:tcBorders>
            <w:shd w:val="clear" w:color="auto" w:fill="auto"/>
            <w:noWrap/>
            <w:vAlign w:val="center"/>
          </w:tcPr>
          <w:p w:rsidR="000A3896" w:rsidRPr="00B831B5" w:rsidRDefault="000A3896" w:rsidP="000A3896">
            <w:pPr>
              <w:suppressAutoHyphens/>
              <w:rPr>
                <w:rFonts w:eastAsia="Times New Roman" w:cs="Times New Roman"/>
                <w:b/>
                <w:bCs/>
                <w:kern w:val="0"/>
                <w:lang w:eastAsia="pt-BR" w:bidi="ar-SA"/>
              </w:rPr>
            </w:pPr>
            <w:r w:rsidRPr="00B831B5">
              <w:rPr>
                <w:rFonts w:eastAsia="Times New Roman" w:cs="Times New Roman"/>
                <w:b/>
                <w:bCs/>
                <w:kern w:val="0"/>
                <w:lang w:eastAsia="pt-BR" w:bidi="ar-SA"/>
              </w:rPr>
              <w:t>SR / AL</w:t>
            </w:r>
          </w:p>
        </w:tc>
        <w:tc>
          <w:tcPr>
            <w:tcW w:w="2493" w:type="pct"/>
            <w:tcBorders>
              <w:top w:val="single" w:sz="4" w:space="0" w:color="000000"/>
              <w:left w:val="nil"/>
              <w:bottom w:val="single" w:sz="4" w:space="0" w:color="000000"/>
              <w:right w:val="single" w:sz="4" w:space="0" w:color="000000"/>
            </w:tcBorders>
            <w:shd w:val="clear" w:color="auto" w:fill="auto"/>
            <w:vAlign w:val="center"/>
          </w:tcPr>
          <w:p w:rsidR="000A3896" w:rsidRPr="00B831B5" w:rsidRDefault="000A3896" w:rsidP="000A3896">
            <w:pPr>
              <w:suppressAutoHyphens/>
              <w:rPr>
                <w:rFonts w:eastAsia="Times New Roman" w:cs="Times New Roman"/>
                <w:bCs/>
                <w:kern w:val="0"/>
                <w:lang w:eastAsia="pt-BR" w:bidi="ar-SA"/>
              </w:rPr>
            </w:pPr>
            <w:r w:rsidRPr="00B831B5">
              <w:rPr>
                <w:rFonts w:eastAsia="Times New Roman" w:cs="Times New Roman"/>
                <w:bCs/>
                <w:kern w:val="0"/>
                <w:lang w:eastAsia="pt-BR" w:bidi="ar-SA"/>
              </w:rPr>
              <w:t xml:space="preserve">Avenida Walter Ananias, 705, </w:t>
            </w:r>
            <w:proofErr w:type="gramStart"/>
            <w:r w:rsidRPr="00B831B5">
              <w:rPr>
                <w:rFonts w:eastAsia="Times New Roman" w:cs="Times New Roman"/>
                <w:bCs/>
                <w:kern w:val="0"/>
                <w:lang w:eastAsia="pt-BR" w:bidi="ar-SA"/>
              </w:rPr>
              <w:t>Jaraguá</w:t>
            </w:r>
            <w:proofErr w:type="gramEnd"/>
          </w:p>
          <w:p w:rsidR="000A3896" w:rsidRPr="00B831B5" w:rsidRDefault="000A3896" w:rsidP="000A3896">
            <w:pPr>
              <w:suppressAutoHyphens/>
              <w:rPr>
                <w:rFonts w:eastAsia="Times New Roman" w:cs="Times New Roman"/>
                <w:bCs/>
                <w:kern w:val="0"/>
                <w:lang w:eastAsia="pt-BR" w:bidi="ar-SA"/>
              </w:rPr>
            </w:pPr>
            <w:r w:rsidRPr="00B831B5">
              <w:rPr>
                <w:rFonts w:eastAsia="Times New Roman" w:cs="Times New Roman"/>
                <w:bCs/>
                <w:kern w:val="0"/>
                <w:lang w:eastAsia="pt-BR" w:bidi="ar-SA"/>
              </w:rPr>
              <w:t>Maceió/AL</w:t>
            </w:r>
            <w:r>
              <w:rPr>
                <w:rFonts w:eastAsia="Times New Roman" w:cs="Times New Roman"/>
                <w:bCs/>
                <w:kern w:val="0"/>
                <w:lang w:eastAsia="pt-BR" w:bidi="ar-SA"/>
              </w:rPr>
              <w:t xml:space="preserve"> – CEP 57022-065</w:t>
            </w:r>
          </w:p>
        </w:tc>
        <w:tc>
          <w:tcPr>
            <w:tcW w:w="683" w:type="pct"/>
            <w:tcBorders>
              <w:top w:val="nil"/>
              <w:left w:val="nil"/>
              <w:bottom w:val="single" w:sz="4" w:space="0" w:color="000000"/>
              <w:right w:val="single" w:sz="4" w:space="0" w:color="000000"/>
            </w:tcBorders>
            <w:shd w:val="clear" w:color="auto" w:fill="auto"/>
            <w:noWrap/>
            <w:vAlign w:val="center"/>
          </w:tcPr>
          <w:p w:rsidR="000A3896" w:rsidRPr="00B831B5" w:rsidRDefault="000A3896" w:rsidP="000A3896">
            <w:pPr>
              <w:suppressAutoHyphens/>
              <w:jc w:val="center"/>
              <w:rPr>
                <w:rFonts w:eastAsia="Times New Roman" w:cs="Times New Roman"/>
                <w:bCs/>
                <w:kern w:val="0"/>
                <w:lang w:eastAsia="pt-BR" w:bidi="ar-SA"/>
              </w:rPr>
            </w:pPr>
            <w:r>
              <w:rPr>
                <w:rFonts w:eastAsia="Times New Roman" w:cs="Times New Roman"/>
                <w:bCs/>
                <w:kern w:val="0"/>
                <w:lang w:eastAsia="pt-BR" w:bidi="ar-SA"/>
              </w:rPr>
              <w:t>NS1</w:t>
            </w:r>
          </w:p>
        </w:tc>
        <w:tc>
          <w:tcPr>
            <w:tcW w:w="836" w:type="pct"/>
            <w:tcBorders>
              <w:top w:val="nil"/>
              <w:left w:val="nil"/>
              <w:bottom w:val="single" w:sz="4" w:space="0" w:color="000000"/>
              <w:right w:val="single" w:sz="4" w:space="0" w:color="000000"/>
            </w:tcBorders>
            <w:vAlign w:val="center"/>
          </w:tcPr>
          <w:p w:rsidR="000A3896" w:rsidRPr="00B831B5" w:rsidRDefault="00457732" w:rsidP="000A3896">
            <w:pPr>
              <w:suppressAutoHyphens/>
              <w:jc w:val="center"/>
              <w:rPr>
                <w:rFonts w:eastAsia="Times New Roman" w:cs="Times New Roman"/>
                <w:bCs/>
                <w:kern w:val="0"/>
                <w:lang w:eastAsia="pt-BR" w:bidi="ar-SA"/>
              </w:rPr>
            </w:pPr>
            <w:proofErr w:type="gramStart"/>
            <w:r>
              <w:rPr>
                <w:rFonts w:eastAsia="Times New Roman" w:cs="Times New Roman"/>
                <w:bCs/>
                <w:kern w:val="0"/>
                <w:lang w:eastAsia="pt-BR" w:bidi="ar-SA"/>
              </w:rPr>
              <w:t>0</w:t>
            </w:r>
            <w:proofErr w:type="gramEnd"/>
          </w:p>
        </w:tc>
      </w:tr>
      <w:tr w:rsidR="000A3896" w:rsidRPr="00B831B5" w:rsidTr="00CA7701">
        <w:trPr>
          <w:trHeight w:hRule="exact" w:val="567"/>
        </w:trPr>
        <w:tc>
          <w:tcPr>
            <w:tcW w:w="988" w:type="pct"/>
            <w:tcBorders>
              <w:top w:val="nil"/>
              <w:left w:val="single" w:sz="4" w:space="0" w:color="000000"/>
              <w:bottom w:val="single" w:sz="4" w:space="0" w:color="000000"/>
              <w:right w:val="single" w:sz="4" w:space="0" w:color="000000"/>
            </w:tcBorders>
            <w:shd w:val="clear" w:color="auto" w:fill="auto"/>
            <w:noWrap/>
            <w:vAlign w:val="center"/>
          </w:tcPr>
          <w:p w:rsidR="000A3896" w:rsidRDefault="000A3896" w:rsidP="000A3896">
            <w:pPr>
              <w:suppressAutoHyphens/>
              <w:rPr>
                <w:rFonts w:eastAsia="Times New Roman" w:cs="Times New Roman"/>
                <w:b/>
                <w:bCs/>
                <w:kern w:val="0"/>
                <w:lang w:eastAsia="pt-BR" w:bidi="ar-SA"/>
              </w:rPr>
            </w:pPr>
            <w:r w:rsidRPr="00B831B5">
              <w:rPr>
                <w:rFonts w:eastAsia="Times New Roman" w:cs="Times New Roman"/>
                <w:b/>
                <w:bCs/>
                <w:kern w:val="0"/>
                <w:lang w:eastAsia="pt-BR" w:bidi="ar-SA"/>
              </w:rPr>
              <w:t>Aeroporto</w:t>
            </w:r>
            <w:r>
              <w:rPr>
                <w:rFonts w:eastAsia="Times New Roman" w:cs="Times New Roman"/>
                <w:b/>
                <w:bCs/>
                <w:kern w:val="0"/>
                <w:lang w:eastAsia="pt-BR" w:bidi="ar-SA"/>
              </w:rPr>
              <w:t xml:space="preserve"> de</w:t>
            </w:r>
          </w:p>
          <w:p w:rsidR="000A3896" w:rsidRPr="00B831B5" w:rsidRDefault="000A3896" w:rsidP="000A3896">
            <w:pPr>
              <w:suppressAutoHyphens/>
              <w:rPr>
                <w:rFonts w:eastAsia="Times New Roman" w:cs="Times New Roman"/>
                <w:b/>
                <w:bCs/>
                <w:kern w:val="0"/>
                <w:lang w:eastAsia="pt-BR" w:bidi="ar-SA"/>
              </w:rPr>
            </w:pPr>
            <w:r>
              <w:rPr>
                <w:rFonts w:eastAsia="Times New Roman" w:cs="Times New Roman"/>
                <w:b/>
                <w:bCs/>
                <w:kern w:val="0"/>
                <w:lang w:eastAsia="pt-BR" w:bidi="ar-SA"/>
              </w:rPr>
              <w:t>Maceió</w:t>
            </w:r>
          </w:p>
        </w:tc>
        <w:tc>
          <w:tcPr>
            <w:tcW w:w="2493" w:type="pct"/>
            <w:tcBorders>
              <w:top w:val="single" w:sz="4" w:space="0" w:color="000000"/>
              <w:left w:val="nil"/>
              <w:bottom w:val="single" w:sz="4" w:space="0" w:color="000000"/>
              <w:right w:val="single" w:sz="4" w:space="0" w:color="000000"/>
            </w:tcBorders>
            <w:shd w:val="clear" w:color="auto" w:fill="auto"/>
            <w:vAlign w:val="center"/>
          </w:tcPr>
          <w:p w:rsidR="000A3896" w:rsidRPr="00B831B5" w:rsidRDefault="000A3896" w:rsidP="000A3896">
            <w:pPr>
              <w:suppressAutoHyphens/>
              <w:rPr>
                <w:rFonts w:eastAsia="Times New Roman" w:cs="Times New Roman"/>
                <w:bCs/>
                <w:kern w:val="0"/>
                <w:lang w:eastAsia="pt-BR" w:bidi="ar-SA"/>
              </w:rPr>
            </w:pPr>
            <w:r w:rsidRPr="00B831B5">
              <w:rPr>
                <w:rFonts w:eastAsia="Times New Roman" w:cs="Times New Roman"/>
                <w:bCs/>
                <w:kern w:val="0"/>
                <w:lang w:eastAsia="pt-BR" w:bidi="ar-SA"/>
              </w:rPr>
              <w:t xml:space="preserve">Rodovia BR 104, km 91, </w:t>
            </w:r>
            <w:proofErr w:type="gramStart"/>
            <w:r w:rsidRPr="00B831B5">
              <w:rPr>
                <w:rFonts w:eastAsia="Times New Roman" w:cs="Times New Roman"/>
                <w:bCs/>
                <w:kern w:val="0"/>
                <w:lang w:eastAsia="pt-BR" w:bidi="ar-SA"/>
              </w:rPr>
              <w:t>Tabuleiro</w:t>
            </w:r>
            <w:proofErr w:type="gramEnd"/>
          </w:p>
          <w:p w:rsidR="000A3896" w:rsidRPr="00B831B5" w:rsidRDefault="000A3896" w:rsidP="000A3896">
            <w:pPr>
              <w:suppressAutoHyphens/>
              <w:rPr>
                <w:rFonts w:eastAsia="Times New Roman" w:cs="Times New Roman"/>
                <w:bCs/>
                <w:kern w:val="0"/>
                <w:lang w:eastAsia="pt-BR" w:bidi="ar-SA"/>
              </w:rPr>
            </w:pPr>
            <w:r w:rsidRPr="00B831B5">
              <w:rPr>
                <w:rFonts w:eastAsia="Times New Roman" w:cs="Times New Roman"/>
                <w:bCs/>
                <w:kern w:val="0"/>
                <w:lang w:eastAsia="pt-BR" w:bidi="ar-SA"/>
              </w:rPr>
              <w:t>Maceió/AL</w:t>
            </w:r>
            <w:r>
              <w:t xml:space="preserve"> – CEP </w:t>
            </w:r>
            <w:r w:rsidRPr="00D12C46">
              <w:rPr>
                <w:rFonts w:eastAsia="Times New Roman" w:cs="Times New Roman"/>
                <w:bCs/>
                <w:kern w:val="0"/>
                <w:lang w:eastAsia="pt-BR" w:bidi="ar-SA"/>
              </w:rPr>
              <w:t>57110-100</w:t>
            </w:r>
          </w:p>
        </w:tc>
        <w:tc>
          <w:tcPr>
            <w:tcW w:w="683" w:type="pct"/>
            <w:tcBorders>
              <w:top w:val="nil"/>
              <w:left w:val="nil"/>
              <w:bottom w:val="single" w:sz="4" w:space="0" w:color="000000"/>
              <w:right w:val="single" w:sz="4" w:space="0" w:color="000000"/>
            </w:tcBorders>
            <w:shd w:val="clear" w:color="auto" w:fill="auto"/>
            <w:noWrap/>
            <w:vAlign w:val="center"/>
          </w:tcPr>
          <w:p w:rsidR="000A3896" w:rsidRPr="00B831B5" w:rsidRDefault="000A3896" w:rsidP="000A3896">
            <w:pPr>
              <w:suppressAutoHyphens/>
              <w:jc w:val="center"/>
              <w:rPr>
                <w:rFonts w:eastAsia="Times New Roman" w:cs="Times New Roman"/>
                <w:bCs/>
                <w:kern w:val="0"/>
                <w:lang w:eastAsia="pt-BR" w:bidi="ar-SA"/>
              </w:rPr>
            </w:pPr>
            <w:r>
              <w:rPr>
                <w:rFonts w:eastAsia="Times New Roman" w:cs="Times New Roman"/>
                <w:bCs/>
                <w:kern w:val="0"/>
                <w:lang w:eastAsia="pt-BR" w:bidi="ar-SA"/>
              </w:rPr>
              <w:t>NS1</w:t>
            </w:r>
          </w:p>
        </w:tc>
        <w:tc>
          <w:tcPr>
            <w:tcW w:w="836" w:type="pct"/>
            <w:tcBorders>
              <w:top w:val="nil"/>
              <w:left w:val="nil"/>
              <w:bottom w:val="single" w:sz="4" w:space="0" w:color="000000"/>
              <w:right w:val="single" w:sz="4" w:space="0" w:color="000000"/>
            </w:tcBorders>
            <w:vAlign w:val="center"/>
          </w:tcPr>
          <w:p w:rsidR="000A3896" w:rsidRPr="00B831B5" w:rsidRDefault="00457732" w:rsidP="000A3896">
            <w:pPr>
              <w:suppressAutoHyphens/>
              <w:jc w:val="center"/>
              <w:rPr>
                <w:rFonts w:eastAsia="Times New Roman" w:cs="Times New Roman"/>
                <w:bCs/>
                <w:kern w:val="0"/>
                <w:lang w:eastAsia="pt-BR" w:bidi="ar-SA"/>
              </w:rPr>
            </w:pPr>
            <w:proofErr w:type="gramStart"/>
            <w:r>
              <w:rPr>
                <w:rFonts w:eastAsia="Times New Roman" w:cs="Times New Roman"/>
                <w:bCs/>
                <w:kern w:val="0"/>
                <w:lang w:eastAsia="pt-BR" w:bidi="ar-SA"/>
              </w:rPr>
              <w:t>0</w:t>
            </w:r>
            <w:proofErr w:type="gramEnd"/>
          </w:p>
        </w:tc>
      </w:tr>
      <w:tr w:rsidR="000A3896" w:rsidRPr="00CA7701" w:rsidTr="00C3679D">
        <w:trPr>
          <w:trHeight w:hRule="exact" w:val="843"/>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F2F2F2"/>
            <w:noWrap/>
            <w:vAlign w:val="center"/>
          </w:tcPr>
          <w:p w:rsidR="000A3896" w:rsidRPr="00CA7701" w:rsidRDefault="000A3896" w:rsidP="000A3896">
            <w:pPr>
              <w:suppressAutoHyphens/>
              <w:jc w:val="center"/>
              <w:rPr>
                <w:b/>
              </w:rPr>
            </w:pPr>
            <w:r w:rsidRPr="00CA7701">
              <w:rPr>
                <w:b/>
              </w:rPr>
              <w:t>CEARÁ</w:t>
            </w:r>
          </w:p>
        </w:tc>
      </w:tr>
      <w:tr w:rsidR="000A3896" w:rsidRPr="00B831B5" w:rsidTr="00840620">
        <w:trPr>
          <w:trHeight w:hRule="exact" w:val="567"/>
        </w:trPr>
        <w:tc>
          <w:tcPr>
            <w:tcW w:w="988" w:type="pct"/>
            <w:tcBorders>
              <w:top w:val="nil"/>
              <w:left w:val="single" w:sz="4" w:space="0" w:color="000000"/>
              <w:bottom w:val="single" w:sz="4" w:space="0" w:color="000000"/>
              <w:right w:val="single" w:sz="4" w:space="0" w:color="000000"/>
            </w:tcBorders>
            <w:shd w:val="clear" w:color="auto" w:fill="auto"/>
            <w:noWrap/>
            <w:vAlign w:val="center"/>
            <w:hideMark/>
          </w:tcPr>
          <w:p w:rsidR="000A3896" w:rsidRPr="00B831B5" w:rsidRDefault="000A3896" w:rsidP="000A3896">
            <w:pPr>
              <w:suppressAutoHyphens/>
              <w:rPr>
                <w:rFonts w:eastAsia="Times New Roman" w:cs="Times New Roman"/>
                <w:b/>
                <w:bCs/>
                <w:kern w:val="0"/>
                <w:lang w:eastAsia="pt-BR" w:bidi="ar-SA"/>
              </w:rPr>
            </w:pPr>
            <w:r w:rsidRPr="00B831B5">
              <w:rPr>
                <w:rFonts w:eastAsia="Times New Roman" w:cs="Times New Roman"/>
                <w:b/>
                <w:bCs/>
                <w:kern w:val="0"/>
                <w:lang w:eastAsia="pt-BR" w:bidi="ar-SA"/>
              </w:rPr>
              <w:t>SR/CE</w:t>
            </w:r>
          </w:p>
        </w:tc>
        <w:tc>
          <w:tcPr>
            <w:tcW w:w="2493" w:type="pct"/>
            <w:tcBorders>
              <w:top w:val="single" w:sz="4" w:space="0" w:color="000000"/>
              <w:left w:val="nil"/>
              <w:bottom w:val="single" w:sz="4" w:space="0" w:color="000000"/>
              <w:right w:val="single" w:sz="4" w:space="0" w:color="000000"/>
            </w:tcBorders>
            <w:shd w:val="clear" w:color="auto" w:fill="auto"/>
            <w:vAlign w:val="center"/>
            <w:hideMark/>
          </w:tcPr>
          <w:p w:rsidR="000A3896" w:rsidRPr="00B831B5" w:rsidRDefault="000A3896" w:rsidP="000A3896">
            <w:pPr>
              <w:suppressAutoHyphens/>
              <w:rPr>
                <w:rFonts w:eastAsia="Times New Roman" w:cs="Times New Roman"/>
                <w:bCs/>
                <w:kern w:val="0"/>
                <w:lang w:eastAsia="pt-BR" w:bidi="ar-SA"/>
              </w:rPr>
            </w:pPr>
            <w:r w:rsidRPr="00B831B5">
              <w:rPr>
                <w:rFonts w:eastAsia="Times New Roman" w:cs="Times New Roman"/>
                <w:bCs/>
                <w:kern w:val="0"/>
                <w:lang w:eastAsia="pt-BR" w:bidi="ar-SA"/>
              </w:rPr>
              <w:t xml:space="preserve">Rua Doutor Laudelino Coelho, 55 – </w:t>
            </w:r>
            <w:proofErr w:type="gramStart"/>
            <w:r>
              <w:rPr>
                <w:rFonts w:eastAsia="Times New Roman" w:cs="Times New Roman"/>
                <w:bCs/>
                <w:kern w:val="0"/>
                <w:lang w:eastAsia="pt-BR" w:bidi="ar-SA"/>
              </w:rPr>
              <w:t>Fátima</w:t>
            </w:r>
            <w:proofErr w:type="gramEnd"/>
          </w:p>
          <w:p w:rsidR="000A3896" w:rsidRPr="00B831B5" w:rsidRDefault="000A3896" w:rsidP="000A3896">
            <w:pPr>
              <w:suppressAutoHyphens/>
              <w:rPr>
                <w:rFonts w:eastAsia="Times New Roman" w:cs="Times New Roman"/>
                <w:bCs/>
                <w:kern w:val="0"/>
                <w:lang w:eastAsia="pt-BR" w:bidi="ar-SA"/>
              </w:rPr>
            </w:pPr>
            <w:r w:rsidRPr="00B831B5">
              <w:rPr>
                <w:rFonts w:eastAsia="Times New Roman" w:cs="Times New Roman"/>
                <w:bCs/>
                <w:kern w:val="0"/>
                <w:lang w:eastAsia="pt-BR" w:bidi="ar-SA"/>
              </w:rPr>
              <w:t xml:space="preserve">Fortaleza/CE </w:t>
            </w:r>
            <w:r>
              <w:rPr>
                <w:rFonts w:eastAsia="Times New Roman" w:cs="Times New Roman"/>
                <w:bCs/>
                <w:kern w:val="0"/>
                <w:lang w:eastAsia="pt-BR" w:bidi="ar-SA"/>
              </w:rPr>
              <w:t>–</w:t>
            </w:r>
            <w:r w:rsidRPr="00B831B5">
              <w:rPr>
                <w:rFonts w:eastAsia="Times New Roman" w:cs="Times New Roman"/>
                <w:bCs/>
                <w:kern w:val="0"/>
                <w:lang w:eastAsia="pt-BR" w:bidi="ar-SA"/>
              </w:rPr>
              <w:t xml:space="preserve"> </w:t>
            </w:r>
            <w:r>
              <w:rPr>
                <w:rFonts w:eastAsia="Times New Roman" w:cs="Times New Roman"/>
                <w:bCs/>
                <w:kern w:val="0"/>
                <w:lang w:eastAsia="pt-BR" w:bidi="ar-SA"/>
              </w:rPr>
              <w:t xml:space="preserve">CEP </w:t>
            </w:r>
            <w:r w:rsidRPr="00B831B5">
              <w:rPr>
                <w:rFonts w:eastAsia="Times New Roman" w:cs="Times New Roman"/>
                <w:bCs/>
                <w:kern w:val="0"/>
                <w:lang w:eastAsia="pt-BR" w:bidi="ar-SA"/>
              </w:rPr>
              <w:t>60415-430</w:t>
            </w:r>
          </w:p>
        </w:tc>
        <w:tc>
          <w:tcPr>
            <w:tcW w:w="683" w:type="pct"/>
            <w:tcBorders>
              <w:top w:val="nil"/>
              <w:left w:val="nil"/>
              <w:bottom w:val="single" w:sz="4" w:space="0" w:color="000000"/>
              <w:right w:val="single" w:sz="4" w:space="0" w:color="000000"/>
            </w:tcBorders>
            <w:shd w:val="clear" w:color="auto" w:fill="auto"/>
            <w:noWrap/>
            <w:vAlign w:val="center"/>
            <w:hideMark/>
          </w:tcPr>
          <w:p w:rsidR="000A3896" w:rsidRDefault="000A3896" w:rsidP="000A3896">
            <w:pPr>
              <w:jc w:val="center"/>
            </w:pPr>
            <w:r w:rsidRPr="00BE7724">
              <w:rPr>
                <w:rFonts w:eastAsia="Times New Roman" w:cs="Times New Roman"/>
                <w:bCs/>
                <w:kern w:val="0"/>
                <w:lang w:eastAsia="pt-BR" w:bidi="ar-SA"/>
              </w:rPr>
              <w:t>NS1</w:t>
            </w:r>
          </w:p>
        </w:tc>
        <w:tc>
          <w:tcPr>
            <w:tcW w:w="836" w:type="pct"/>
            <w:tcBorders>
              <w:top w:val="nil"/>
              <w:left w:val="nil"/>
              <w:bottom w:val="single" w:sz="4" w:space="0" w:color="000000"/>
              <w:right w:val="single" w:sz="4" w:space="0" w:color="000000"/>
            </w:tcBorders>
            <w:vAlign w:val="center"/>
          </w:tcPr>
          <w:p w:rsidR="000A3896" w:rsidRPr="00B831B5" w:rsidRDefault="00457732" w:rsidP="000A3896">
            <w:pPr>
              <w:suppressAutoHyphens/>
              <w:jc w:val="center"/>
              <w:rPr>
                <w:rFonts w:eastAsia="Times New Roman" w:cs="Times New Roman"/>
                <w:bCs/>
                <w:kern w:val="0"/>
                <w:lang w:eastAsia="pt-BR" w:bidi="ar-SA"/>
              </w:rPr>
            </w:pPr>
            <w:proofErr w:type="gramStart"/>
            <w:r>
              <w:rPr>
                <w:rFonts w:eastAsia="Times New Roman" w:cs="Times New Roman"/>
                <w:bCs/>
                <w:kern w:val="0"/>
                <w:lang w:eastAsia="pt-BR" w:bidi="ar-SA"/>
              </w:rPr>
              <w:t>0</w:t>
            </w:r>
            <w:proofErr w:type="gramEnd"/>
          </w:p>
        </w:tc>
      </w:tr>
      <w:tr w:rsidR="000A3896" w:rsidRPr="00B831B5" w:rsidTr="00840620">
        <w:trPr>
          <w:trHeight w:hRule="exact" w:val="567"/>
        </w:trPr>
        <w:tc>
          <w:tcPr>
            <w:tcW w:w="988"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A3896" w:rsidRDefault="000A3896" w:rsidP="000A3896">
            <w:pPr>
              <w:suppressAutoHyphens/>
              <w:rPr>
                <w:rFonts w:eastAsia="Times New Roman" w:cs="Times New Roman"/>
                <w:b/>
                <w:bCs/>
                <w:kern w:val="0"/>
                <w:lang w:eastAsia="pt-BR" w:bidi="ar-SA"/>
              </w:rPr>
            </w:pPr>
            <w:r w:rsidRPr="00B831B5">
              <w:rPr>
                <w:rFonts w:eastAsia="Times New Roman" w:cs="Times New Roman"/>
                <w:b/>
                <w:bCs/>
                <w:kern w:val="0"/>
                <w:lang w:eastAsia="pt-BR" w:bidi="ar-SA"/>
              </w:rPr>
              <w:t>AN</w:t>
            </w:r>
            <w:r>
              <w:rPr>
                <w:rFonts w:eastAsia="Times New Roman" w:cs="Times New Roman"/>
                <w:b/>
                <w:bCs/>
                <w:kern w:val="0"/>
                <w:lang w:eastAsia="pt-BR" w:bidi="ar-SA"/>
              </w:rPr>
              <w:t>E</w:t>
            </w:r>
            <w:r w:rsidRPr="00B831B5">
              <w:rPr>
                <w:rFonts w:eastAsia="Times New Roman" w:cs="Times New Roman"/>
                <w:b/>
                <w:bCs/>
                <w:kern w:val="0"/>
                <w:lang w:eastAsia="pt-BR" w:bidi="ar-SA"/>
              </w:rPr>
              <w:t>XO</w:t>
            </w:r>
          </w:p>
          <w:p w:rsidR="000A3896" w:rsidRPr="00B831B5" w:rsidRDefault="000A3896" w:rsidP="000A3896">
            <w:pPr>
              <w:suppressAutoHyphens/>
              <w:rPr>
                <w:rFonts w:eastAsia="Times New Roman" w:cs="Times New Roman"/>
                <w:b/>
                <w:bCs/>
                <w:kern w:val="0"/>
                <w:lang w:eastAsia="pt-BR" w:bidi="ar-SA"/>
              </w:rPr>
            </w:pPr>
            <w:r>
              <w:rPr>
                <w:rFonts w:eastAsia="Times New Roman" w:cs="Times New Roman"/>
                <w:b/>
                <w:bCs/>
                <w:kern w:val="0"/>
                <w:lang w:eastAsia="pt-BR" w:bidi="ar-SA"/>
              </w:rPr>
              <w:t xml:space="preserve">Da </w:t>
            </w:r>
            <w:r w:rsidRPr="00B831B5">
              <w:rPr>
                <w:rFonts w:eastAsia="Times New Roman" w:cs="Times New Roman"/>
                <w:b/>
                <w:bCs/>
                <w:kern w:val="0"/>
                <w:lang w:eastAsia="pt-BR" w:bidi="ar-SA"/>
              </w:rPr>
              <w:t>SR/CE</w:t>
            </w:r>
          </w:p>
        </w:tc>
        <w:tc>
          <w:tcPr>
            <w:tcW w:w="2493" w:type="pct"/>
            <w:tcBorders>
              <w:top w:val="single" w:sz="4" w:space="0" w:color="000000"/>
              <w:left w:val="nil"/>
              <w:bottom w:val="single" w:sz="4" w:space="0" w:color="000000"/>
              <w:right w:val="single" w:sz="4" w:space="0" w:color="000000"/>
            </w:tcBorders>
            <w:shd w:val="clear" w:color="auto" w:fill="auto"/>
            <w:noWrap/>
            <w:vAlign w:val="center"/>
            <w:hideMark/>
          </w:tcPr>
          <w:p w:rsidR="000A3896" w:rsidRPr="00B831B5" w:rsidRDefault="000A3896" w:rsidP="000A3896">
            <w:pPr>
              <w:suppressAutoHyphens/>
              <w:rPr>
                <w:rFonts w:eastAsia="Times New Roman" w:cs="Times New Roman"/>
                <w:bCs/>
                <w:kern w:val="0"/>
                <w:lang w:eastAsia="pt-BR" w:bidi="ar-SA"/>
              </w:rPr>
            </w:pPr>
            <w:r w:rsidRPr="00B831B5">
              <w:rPr>
                <w:rFonts w:eastAsia="Times New Roman" w:cs="Times New Roman"/>
                <w:bCs/>
                <w:kern w:val="0"/>
                <w:lang w:eastAsia="pt-BR" w:bidi="ar-SA"/>
              </w:rPr>
              <w:t xml:space="preserve">Rua Paula Rodrigues, 340 - </w:t>
            </w:r>
            <w:proofErr w:type="gramStart"/>
            <w:r w:rsidRPr="00B831B5">
              <w:rPr>
                <w:rFonts w:eastAsia="Times New Roman" w:cs="Times New Roman"/>
                <w:bCs/>
                <w:kern w:val="0"/>
                <w:lang w:eastAsia="pt-BR" w:bidi="ar-SA"/>
              </w:rPr>
              <w:t>Fátima</w:t>
            </w:r>
            <w:proofErr w:type="gramEnd"/>
          </w:p>
          <w:p w:rsidR="000A3896" w:rsidRPr="00B831B5" w:rsidRDefault="000A3896" w:rsidP="000A3896">
            <w:pPr>
              <w:suppressAutoHyphens/>
              <w:rPr>
                <w:rFonts w:eastAsia="Times New Roman" w:cs="Times New Roman"/>
                <w:bCs/>
                <w:kern w:val="0"/>
                <w:lang w:eastAsia="pt-BR" w:bidi="ar-SA"/>
              </w:rPr>
            </w:pPr>
            <w:r w:rsidRPr="00B831B5">
              <w:rPr>
                <w:rFonts w:eastAsia="Times New Roman" w:cs="Times New Roman"/>
                <w:bCs/>
                <w:kern w:val="0"/>
                <w:lang w:eastAsia="pt-BR" w:bidi="ar-SA"/>
              </w:rPr>
              <w:t xml:space="preserve">Fortaleza/CE </w:t>
            </w:r>
            <w:r>
              <w:rPr>
                <w:rFonts w:eastAsia="Times New Roman" w:cs="Times New Roman"/>
                <w:bCs/>
                <w:kern w:val="0"/>
                <w:lang w:eastAsia="pt-BR" w:bidi="ar-SA"/>
              </w:rPr>
              <w:t>–</w:t>
            </w:r>
            <w:r w:rsidRPr="00B831B5">
              <w:rPr>
                <w:rFonts w:eastAsia="Times New Roman" w:cs="Times New Roman"/>
                <w:bCs/>
                <w:kern w:val="0"/>
                <w:lang w:eastAsia="pt-BR" w:bidi="ar-SA"/>
              </w:rPr>
              <w:t xml:space="preserve"> </w:t>
            </w:r>
            <w:r>
              <w:rPr>
                <w:rFonts w:eastAsia="Times New Roman" w:cs="Times New Roman"/>
                <w:bCs/>
                <w:kern w:val="0"/>
                <w:lang w:eastAsia="pt-BR" w:bidi="ar-SA"/>
              </w:rPr>
              <w:t xml:space="preserve">CEP </w:t>
            </w:r>
            <w:r w:rsidRPr="00B831B5">
              <w:rPr>
                <w:rFonts w:eastAsia="Times New Roman" w:cs="Times New Roman"/>
                <w:bCs/>
                <w:kern w:val="0"/>
                <w:lang w:eastAsia="pt-BR" w:bidi="ar-SA"/>
              </w:rPr>
              <w:t>60411-270</w:t>
            </w:r>
          </w:p>
        </w:tc>
        <w:tc>
          <w:tcPr>
            <w:tcW w:w="683" w:type="pct"/>
            <w:tcBorders>
              <w:top w:val="single" w:sz="4" w:space="0" w:color="000000"/>
              <w:left w:val="nil"/>
              <w:bottom w:val="single" w:sz="4" w:space="0" w:color="000000"/>
              <w:right w:val="single" w:sz="4" w:space="0" w:color="000000"/>
            </w:tcBorders>
            <w:shd w:val="clear" w:color="auto" w:fill="auto"/>
            <w:noWrap/>
            <w:vAlign w:val="center"/>
            <w:hideMark/>
          </w:tcPr>
          <w:p w:rsidR="000A3896" w:rsidRDefault="000A3896" w:rsidP="000A3896">
            <w:pPr>
              <w:jc w:val="center"/>
            </w:pPr>
            <w:r w:rsidRPr="00BE7724">
              <w:rPr>
                <w:rFonts w:eastAsia="Times New Roman" w:cs="Times New Roman"/>
                <w:bCs/>
                <w:kern w:val="0"/>
                <w:lang w:eastAsia="pt-BR" w:bidi="ar-SA"/>
              </w:rPr>
              <w:t>NS1</w:t>
            </w:r>
          </w:p>
        </w:tc>
        <w:tc>
          <w:tcPr>
            <w:tcW w:w="836" w:type="pct"/>
            <w:tcBorders>
              <w:top w:val="single" w:sz="4" w:space="0" w:color="000000"/>
              <w:left w:val="nil"/>
              <w:bottom w:val="single" w:sz="4" w:space="0" w:color="000000"/>
              <w:right w:val="single" w:sz="4" w:space="0" w:color="000000"/>
            </w:tcBorders>
            <w:vAlign w:val="center"/>
          </w:tcPr>
          <w:p w:rsidR="000A3896" w:rsidRPr="00B831B5" w:rsidRDefault="00457732" w:rsidP="000A3896">
            <w:pPr>
              <w:suppressAutoHyphens/>
              <w:jc w:val="center"/>
              <w:rPr>
                <w:rFonts w:eastAsia="Times New Roman" w:cs="Times New Roman"/>
                <w:bCs/>
                <w:kern w:val="0"/>
                <w:lang w:eastAsia="pt-BR" w:bidi="ar-SA"/>
              </w:rPr>
            </w:pPr>
            <w:proofErr w:type="gramStart"/>
            <w:r>
              <w:rPr>
                <w:rFonts w:eastAsia="Times New Roman" w:cs="Times New Roman"/>
                <w:bCs/>
                <w:kern w:val="0"/>
                <w:lang w:eastAsia="pt-BR" w:bidi="ar-SA"/>
              </w:rPr>
              <w:t>0</w:t>
            </w:r>
            <w:proofErr w:type="gramEnd"/>
          </w:p>
        </w:tc>
      </w:tr>
      <w:tr w:rsidR="000A3896" w:rsidRPr="00B831B5" w:rsidTr="00840620">
        <w:trPr>
          <w:trHeight w:hRule="exact" w:val="567"/>
        </w:trPr>
        <w:tc>
          <w:tcPr>
            <w:tcW w:w="988"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A3896" w:rsidRPr="00B831B5" w:rsidRDefault="000A3896" w:rsidP="000A3896">
            <w:pPr>
              <w:suppressAutoHyphens/>
              <w:rPr>
                <w:rFonts w:eastAsia="Times New Roman" w:cs="Times New Roman"/>
                <w:b/>
                <w:bCs/>
                <w:kern w:val="0"/>
                <w:lang w:eastAsia="pt-BR" w:bidi="ar-SA"/>
              </w:rPr>
            </w:pPr>
            <w:r w:rsidRPr="00B831B5">
              <w:rPr>
                <w:rFonts w:eastAsia="Times New Roman" w:cs="Times New Roman"/>
                <w:b/>
                <w:bCs/>
                <w:kern w:val="0"/>
                <w:lang w:eastAsia="pt-BR" w:bidi="ar-SA"/>
              </w:rPr>
              <w:t>Aeroporto</w:t>
            </w:r>
          </w:p>
        </w:tc>
        <w:tc>
          <w:tcPr>
            <w:tcW w:w="2493" w:type="pct"/>
            <w:tcBorders>
              <w:top w:val="single" w:sz="4" w:space="0" w:color="000000"/>
              <w:left w:val="nil"/>
              <w:bottom w:val="single" w:sz="4" w:space="0" w:color="000000"/>
              <w:right w:val="single" w:sz="4" w:space="0" w:color="000000"/>
            </w:tcBorders>
            <w:shd w:val="clear" w:color="auto" w:fill="auto"/>
            <w:noWrap/>
            <w:vAlign w:val="center"/>
            <w:hideMark/>
          </w:tcPr>
          <w:p w:rsidR="000A3896" w:rsidRPr="00B831B5" w:rsidRDefault="000A3896" w:rsidP="000A3896">
            <w:pPr>
              <w:suppressAutoHyphens/>
              <w:rPr>
                <w:rFonts w:eastAsia="Times New Roman" w:cs="Times New Roman"/>
                <w:bCs/>
                <w:kern w:val="0"/>
                <w:lang w:eastAsia="pt-BR" w:bidi="ar-SA"/>
              </w:rPr>
            </w:pPr>
            <w:r w:rsidRPr="00B831B5">
              <w:rPr>
                <w:rFonts w:eastAsia="Times New Roman" w:cs="Times New Roman"/>
                <w:bCs/>
                <w:kern w:val="0"/>
                <w:lang w:eastAsia="pt-BR" w:bidi="ar-SA"/>
              </w:rPr>
              <w:t xml:space="preserve">Avenida Senador Carlos Jereissati, </w:t>
            </w:r>
            <w:proofErr w:type="gramStart"/>
            <w:r w:rsidRPr="00B831B5">
              <w:rPr>
                <w:rFonts w:eastAsia="Times New Roman" w:cs="Times New Roman"/>
                <w:bCs/>
                <w:kern w:val="0"/>
                <w:lang w:eastAsia="pt-BR" w:bidi="ar-SA"/>
              </w:rPr>
              <w:t>3.000</w:t>
            </w:r>
            <w:proofErr w:type="gramEnd"/>
          </w:p>
          <w:p w:rsidR="000A3896" w:rsidRPr="00B831B5" w:rsidRDefault="000A3896" w:rsidP="000A3896">
            <w:pPr>
              <w:suppressAutoHyphens/>
              <w:rPr>
                <w:rFonts w:eastAsia="Times New Roman" w:cs="Times New Roman"/>
                <w:bCs/>
                <w:kern w:val="0"/>
                <w:lang w:eastAsia="pt-BR" w:bidi="ar-SA"/>
              </w:rPr>
            </w:pPr>
            <w:r w:rsidRPr="00B831B5">
              <w:rPr>
                <w:rFonts w:eastAsia="Times New Roman" w:cs="Times New Roman"/>
                <w:bCs/>
                <w:kern w:val="0"/>
                <w:lang w:eastAsia="pt-BR" w:bidi="ar-SA"/>
              </w:rPr>
              <w:t xml:space="preserve">Serrinha - Fortaleza/CE </w:t>
            </w:r>
            <w:r>
              <w:rPr>
                <w:rFonts w:eastAsia="Times New Roman" w:cs="Times New Roman"/>
                <w:bCs/>
                <w:kern w:val="0"/>
                <w:lang w:eastAsia="pt-BR" w:bidi="ar-SA"/>
              </w:rPr>
              <w:t>–</w:t>
            </w:r>
            <w:r w:rsidRPr="00B831B5">
              <w:rPr>
                <w:rFonts w:eastAsia="Times New Roman" w:cs="Times New Roman"/>
                <w:bCs/>
                <w:kern w:val="0"/>
                <w:lang w:eastAsia="pt-BR" w:bidi="ar-SA"/>
              </w:rPr>
              <w:t xml:space="preserve"> </w:t>
            </w:r>
            <w:r>
              <w:rPr>
                <w:rFonts w:eastAsia="Times New Roman" w:cs="Times New Roman"/>
                <w:bCs/>
                <w:kern w:val="0"/>
                <w:lang w:eastAsia="pt-BR" w:bidi="ar-SA"/>
              </w:rPr>
              <w:t xml:space="preserve">CEP </w:t>
            </w:r>
            <w:r w:rsidRPr="00B831B5">
              <w:rPr>
                <w:rFonts w:eastAsia="Times New Roman" w:cs="Times New Roman"/>
                <w:bCs/>
                <w:kern w:val="0"/>
                <w:lang w:eastAsia="pt-BR" w:bidi="ar-SA"/>
              </w:rPr>
              <w:t>60741-215</w:t>
            </w:r>
          </w:p>
        </w:tc>
        <w:tc>
          <w:tcPr>
            <w:tcW w:w="683" w:type="pct"/>
            <w:tcBorders>
              <w:top w:val="single" w:sz="4" w:space="0" w:color="000000"/>
              <w:left w:val="nil"/>
              <w:bottom w:val="single" w:sz="4" w:space="0" w:color="000000"/>
              <w:right w:val="single" w:sz="4" w:space="0" w:color="000000"/>
            </w:tcBorders>
            <w:shd w:val="clear" w:color="auto" w:fill="auto"/>
            <w:noWrap/>
            <w:vAlign w:val="center"/>
            <w:hideMark/>
          </w:tcPr>
          <w:p w:rsidR="000A3896" w:rsidRDefault="000A3896" w:rsidP="000A3896">
            <w:pPr>
              <w:jc w:val="center"/>
            </w:pPr>
            <w:r w:rsidRPr="00BE7724">
              <w:rPr>
                <w:rFonts w:eastAsia="Times New Roman" w:cs="Times New Roman"/>
                <w:bCs/>
                <w:kern w:val="0"/>
                <w:lang w:eastAsia="pt-BR" w:bidi="ar-SA"/>
              </w:rPr>
              <w:t>NS1</w:t>
            </w:r>
          </w:p>
        </w:tc>
        <w:tc>
          <w:tcPr>
            <w:tcW w:w="836" w:type="pct"/>
            <w:tcBorders>
              <w:top w:val="single" w:sz="4" w:space="0" w:color="000000"/>
              <w:left w:val="nil"/>
              <w:bottom w:val="single" w:sz="4" w:space="0" w:color="000000"/>
              <w:right w:val="single" w:sz="4" w:space="0" w:color="000000"/>
            </w:tcBorders>
            <w:vAlign w:val="center"/>
          </w:tcPr>
          <w:p w:rsidR="000A3896" w:rsidRPr="00B831B5" w:rsidRDefault="00457732" w:rsidP="000A3896">
            <w:pPr>
              <w:suppressAutoHyphens/>
              <w:jc w:val="center"/>
              <w:rPr>
                <w:rFonts w:eastAsia="Times New Roman" w:cs="Times New Roman"/>
                <w:bCs/>
                <w:kern w:val="0"/>
                <w:lang w:eastAsia="pt-BR" w:bidi="ar-SA"/>
              </w:rPr>
            </w:pPr>
            <w:proofErr w:type="gramStart"/>
            <w:r>
              <w:rPr>
                <w:rFonts w:eastAsia="Times New Roman" w:cs="Times New Roman"/>
                <w:bCs/>
                <w:kern w:val="0"/>
                <w:lang w:eastAsia="pt-BR" w:bidi="ar-SA"/>
              </w:rPr>
              <w:t>0</w:t>
            </w:r>
            <w:proofErr w:type="gramEnd"/>
          </w:p>
        </w:tc>
      </w:tr>
      <w:tr w:rsidR="000A3896" w:rsidRPr="00B831B5" w:rsidTr="00840620">
        <w:trPr>
          <w:trHeight w:hRule="exact" w:val="567"/>
        </w:trPr>
        <w:tc>
          <w:tcPr>
            <w:tcW w:w="988"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A3896" w:rsidRPr="00B831B5" w:rsidRDefault="000A3896" w:rsidP="000A3896">
            <w:pPr>
              <w:suppressAutoHyphens/>
              <w:rPr>
                <w:rFonts w:eastAsia="Times New Roman" w:cs="Times New Roman"/>
                <w:b/>
                <w:bCs/>
                <w:kern w:val="0"/>
                <w:lang w:eastAsia="pt-BR" w:bidi="ar-SA"/>
              </w:rPr>
            </w:pPr>
            <w:r w:rsidRPr="00B831B5">
              <w:rPr>
                <w:rFonts w:eastAsia="Times New Roman" w:cs="Times New Roman"/>
                <w:b/>
                <w:bCs/>
                <w:kern w:val="0"/>
                <w:lang w:eastAsia="pt-BR" w:bidi="ar-SA"/>
              </w:rPr>
              <w:t>NEPOM</w:t>
            </w:r>
          </w:p>
        </w:tc>
        <w:tc>
          <w:tcPr>
            <w:tcW w:w="2493" w:type="pct"/>
            <w:tcBorders>
              <w:top w:val="single" w:sz="4" w:space="0" w:color="000000"/>
              <w:left w:val="nil"/>
              <w:bottom w:val="single" w:sz="4" w:space="0" w:color="000000"/>
              <w:right w:val="single" w:sz="4" w:space="0" w:color="000000"/>
            </w:tcBorders>
            <w:shd w:val="clear" w:color="auto" w:fill="auto"/>
            <w:noWrap/>
            <w:vAlign w:val="center"/>
            <w:hideMark/>
          </w:tcPr>
          <w:p w:rsidR="000A3896" w:rsidRPr="00B831B5" w:rsidRDefault="000A3896" w:rsidP="000A3896">
            <w:pPr>
              <w:suppressAutoHyphens/>
              <w:rPr>
                <w:rFonts w:eastAsia="Times New Roman" w:cs="Times New Roman"/>
                <w:bCs/>
                <w:kern w:val="0"/>
                <w:lang w:eastAsia="pt-BR" w:bidi="ar-SA"/>
              </w:rPr>
            </w:pPr>
            <w:r w:rsidRPr="00B831B5">
              <w:rPr>
                <w:rFonts w:eastAsia="Times New Roman" w:cs="Times New Roman"/>
                <w:bCs/>
                <w:kern w:val="0"/>
                <w:lang w:eastAsia="pt-BR" w:bidi="ar-SA"/>
              </w:rPr>
              <w:t>Praça Amigos da Marinha, s/n - Cais do Porto</w:t>
            </w:r>
            <w:r>
              <w:rPr>
                <w:rFonts w:eastAsia="Times New Roman" w:cs="Times New Roman"/>
                <w:bCs/>
                <w:kern w:val="0"/>
                <w:lang w:eastAsia="pt-BR" w:bidi="ar-SA"/>
              </w:rPr>
              <w:t xml:space="preserve"> – Fortaleza/</w:t>
            </w:r>
            <w:proofErr w:type="gramStart"/>
            <w:r>
              <w:rPr>
                <w:rFonts w:eastAsia="Times New Roman" w:cs="Times New Roman"/>
                <w:bCs/>
                <w:kern w:val="0"/>
                <w:lang w:eastAsia="pt-BR" w:bidi="ar-SA"/>
              </w:rPr>
              <w:t>CE</w:t>
            </w:r>
            <w:proofErr w:type="gramEnd"/>
          </w:p>
          <w:p w:rsidR="000A3896" w:rsidRPr="00B831B5" w:rsidRDefault="000A3896" w:rsidP="000A3896">
            <w:pPr>
              <w:suppressAutoHyphens/>
              <w:rPr>
                <w:rFonts w:eastAsia="Times New Roman" w:cs="Times New Roman"/>
                <w:bCs/>
                <w:kern w:val="0"/>
                <w:lang w:eastAsia="pt-BR" w:bidi="ar-SA"/>
              </w:rPr>
            </w:pPr>
            <w:r w:rsidRPr="00B831B5">
              <w:rPr>
                <w:rFonts w:eastAsia="Times New Roman" w:cs="Times New Roman"/>
                <w:bCs/>
                <w:kern w:val="0"/>
                <w:lang w:eastAsia="pt-BR" w:bidi="ar-SA"/>
              </w:rPr>
              <w:t xml:space="preserve">Fortaleza/CE </w:t>
            </w:r>
            <w:r>
              <w:rPr>
                <w:rFonts w:eastAsia="Times New Roman" w:cs="Times New Roman"/>
                <w:bCs/>
                <w:kern w:val="0"/>
                <w:lang w:eastAsia="pt-BR" w:bidi="ar-SA"/>
              </w:rPr>
              <w:t>–</w:t>
            </w:r>
            <w:r w:rsidRPr="00B831B5">
              <w:rPr>
                <w:rFonts w:eastAsia="Times New Roman" w:cs="Times New Roman"/>
                <w:bCs/>
                <w:kern w:val="0"/>
                <w:lang w:eastAsia="pt-BR" w:bidi="ar-SA"/>
              </w:rPr>
              <w:t xml:space="preserve"> </w:t>
            </w:r>
            <w:r>
              <w:rPr>
                <w:rFonts w:eastAsia="Times New Roman" w:cs="Times New Roman"/>
                <w:bCs/>
                <w:kern w:val="0"/>
                <w:lang w:eastAsia="pt-BR" w:bidi="ar-SA"/>
              </w:rPr>
              <w:t xml:space="preserve">CEP </w:t>
            </w:r>
            <w:r w:rsidRPr="00B831B5">
              <w:rPr>
                <w:rFonts w:eastAsia="Times New Roman" w:cs="Times New Roman"/>
                <w:bCs/>
                <w:kern w:val="0"/>
                <w:lang w:eastAsia="pt-BR" w:bidi="ar-SA"/>
              </w:rPr>
              <w:t>60180-422</w:t>
            </w:r>
          </w:p>
        </w:tc>
        <w:tc>
          <w:tcPr>
            <w:tcW w:w="683" w:type="pct"/>
            <w:tcBorders>
              <w:top w:val="single" w:sz="4" w:space="0" w:color="000000"/>
              <w:left w:val="nil"/>
              <w:bottom w:val="single" w:sz="4" w:space="0" w:color="000000"/>
              <w:right w:val="single" w:sz="4" w:space="0" w:color="000000"/>
            </w:tcBorders>
            <w:shd w:val="clear" w:color="auto" w:fill="auto"/>
            <w:noWrap/>
            <w:vAlign w:val="center"/>
          </w:tcPr>
          <w:p w:rsidR="000A3896" w:rsidRDefault="000A3896" w:rsidP="000A3896">
            <w:pPr>
              <w:jc w:val="center"/>
            </w:pPr>
            <w:r w:rsidRPr="00BE7724">
              <w:rPr>
                <w:rFonts w:eastAsia="Times New Roman" w:cs="Times New Roman"/>
                <w:bCs/>
                <w:kern w:val="0"/>
                <w:lang w:eastAsia="pt-BR" w:bidi="ar-SA"/>
              </w:rPr>
              <w:t>NS1</w:t>
            </w:r>
          </w:p>
        </w:tc>
        <w:tc>
          <w:tcPr>
            <w:tcW w:w="836" w:type="pct"/>
            <w:tcBorders>
              <w:top w:val="single" w:sz="4" w:space="0" w:color="000000"/>
              <w:left w:val="nil"/>
              <w:bottom w:val="single" w:sz="4" w:space="0" w:color="000000"/>
              <w:right w:val="single" w:sz="4" w:space="0" w:color="000000"/>
            </w:tcBorders>
            <w:vAlign w:val="center"/>
          </w:tcPr>
          <w:p w:rsidR="000A3896" w:rsidRPr="00B831B5" w:rsidRDefault="00457732" w:rsidP="000A3896">
            <w:pPr>
              <w:suppressAutoHyphens/>
              <w:jc w:val="center"/>
              <w:rPr>
                <w:rFonts w:eastAsia="Times New Roman" w:cs="Times New Roman"/>
                <w:bCs/>
                <w:kern w:val="0"/>
                <w:lang w:eastAsia="pt-BR" w:bidi="ar-SA"/>
              </w:rPr>
            </w:pPr>
            <w:proofErr w:type="gramStart"/>
            <w:r>
              <w:rPr>
                <w:rFonts w:eastAsia="Times New Roman" w:cs="Times New Roman"/>
                <w:bCs/>
                <w:kern w:val="0"/>
                <w:lang w:eastAsia="pt-BR" w:bidi="ar-SA"/>
              </w:rPr>
              <w:t>0</w:t>
            </w:r>
            <w:proofErr w:type="gramEnd"/>
          </w:p>
        </w:tc>
      </w:tr>
      <w:tr w:rsidR="000A3896" w:rsidRPr="00B831B5" w:rsidTr="00840620">
        <w:trPr>
          <w:trHeight w:hRule="exact" w:val="567"/>
        </w:trPr>
        <w:tc>
          <w:tcPr>
            <w:tcW w:w="988"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A3896" w:rsidRDefault="000A3896" w:rsidP="000A3896">
            <w:pPr>
              <w:suppressAutoHyphens/>
              <w:rPr>
                <w:rFonts w:eastAsia="Times New Roman" w:cs="Times New Roman"/>
                <w:b/>
                <w:bCs/>
                <w:kern w:val="0"/>
                <w:lang w:eastAsia="pt-BR" w:bidi="ar-SA"/>
              </w:rPr>
            </w:pPr>
            <w:r w:rsidRPr="00B831B5">
              <w:rPr>
                <w:rFonts w:eastAsia="Times New Roman" w:cs="Times New Roman"/>
                <w:b/>
                <w:bCs/>
                <w:kern w:val="0"/>
                <w:lang w:eastAsia="pt-BR" w:bidi="ar-SA"/>
              </w:rPr>
              <w:t>Porto do</w:t>
            </w:r>
          </w:p>
          <w:p w:rsidR="000A3896" w:rsidRPr="00B831B5" w:rsidRDefault="000A3896" w:rsidP="000A3896">
            <w:pPr>
              <w:suppressAutoHyphens/>
              <w:rPr>
                <w:rFonts w:eastAsia="Times New Roman" w:cs="Times New Roman"/>
                <w:b/>
                <w:bCs/>
                <w:kern w:val="0"/>
                <w:lang w:eastAsia="pt-BR" w:bidi="ar-SA"/>
              </w:rPr>
            </w:pPr>
            <w:proofErr w:type="spellStart"/>
            <w:r w:rsidRPr="00B831B5">
              <w:rPr>
                <w:rFonts w:eastAsia="Times New Roman" w:cs="Times New Roman"/>
                <w:b/>
                <w:bCs/>
                <w:kern w:val="0"/>
                <w:lang w:eastAsia="pt-BR" w:bidi="ar-SA"/>
              </w:rPr>
              <w:t>Mucuripe</w:t>
            </w:r>
            <w:proofErr w:type="spellEnd"/>
          </w:p>
        </w:tc>
        <w:tc>
          <w:tcPr>
            <w:tcW w:w="2493" w:type="pct"/>
            <w:tcBorders>
              <w:top w:val="single" w:sz="4" w:space="0" w:color="000000"/>
              <w:left w:val="nil"/>
              <w:bottom w:val="single" w:sz="4" w:space="0" w:color="000000"/>
              <w:right w:val="single" w:sz="4" w:space="0" w:color="000000"/>
            </w:tcBorders>
            <w:shd w:val="clear" w:color="auto" w:fill="auto"/>
            <w:noWrap/>
            <w:vAlign w:val="center"/>
            <w:hideMark/>
          </w:tcPr>
          <w:p w:rsidR="000A3896" w:rsidRDefault="000A3896" w:rsidP="000A3896">
            <w:pPr>
              <w:suppressAutoHyphens/>
              <w:rPr>
                <w:rFonts w:eastAsia="Times New Roman" w:cs="Times New Roman"/>
                <w:bCs/>
                <w:kern w:val="0"/>
                <w:lang w:eastAsia="pt-BR" w:bidi="ar-SA"/>
              </w:rPr>
            </w:pPr>
            <w:r w:rsidRPr="00B831B5">
              <w:rPr>
                <w:rFonts w:eastAsia="Times New Roman" w:cs="Times New Roman"/>
                <w:bCs/>
                <w:kern w:val="0"/>
                <w:lang w:eastAsia="pt-BR" w:bidi="ar-SA"/>
              </w:rPr>
              <w:t xml:space="preserve">Praça Amigos da Marinha, s/n </w:t>
            </w:r>
            <w:proofErr w:type="gramStart"/>
            <w:r>
              <w:rPr>
                <w:rFonts w:eastAsia="Times New Roman" w:cs="Times New Roman"/>
                <w:bCs/>
                <w:kern w:val="0"/>
                <w:lang w:eastAsia="pt-BR" w:bidi="ar-SA"/>
              </w:rPr>
              <w:t>–</w:t>
            </w:r>
            <w:proofErr w:type="gramEnd"/>
            <w:r w:rsidRPr="00B831B5">
              <w:rPr>
                <w:rFonts w:eastAsia="Times New Roman" w:cs="Times New Roman"/>
                <w:bCs/>
                <w:kern w:val="0"/>
                <w:lang w:eastAsia="pt-BR" w:bidi="ar-SA"/>
              </w:rPr>
              <w:t xml:space="preserve"> </w:t>
            </w:r>
          </w:p>
          <w:p w:rsidR="000A3896" w:rsidRPr="00B831B5" w:rsidRDefault="000A3896" w:rsidP="000A3896">
            <w:pPr>
              <w:suppressAutoHyphens/>
              <w:rPr>
                <w:rFonts w:eastAsia="Times New Roman" w:cs="Times New Roman"/>
                <w:bCs/>
                <w:kern w:val="0"/>
                <w:lang w:eastAsia="pt-BR" w:bidi="ar-SA"/>
              </w:rPr>
            </w:pPr>
            <w:r w:rsidRPr="00B831B5">
              <w:rPr>
                <w:rFonts w:eastAsia="Times New Roman" w:cs="Times New Roman"/>
                <w:bCs/>
                <w:kern w:val="0"/>
                <w:lang w:eastAsia="pt-BR" w:bidi="ar-SA"/>
              </w:rPr>
              <w:t>Cais do Porto</w:t>
            </w:r>
            <w:r>
              <w:rPr>
                <w:rFonts w:eastAsia="Times New Roman" w:cs="Times New Roman"/>
                <w:bCs/>
                <w:kern w:val="0"/>
                <w:lang w:eastAsia="pt-BR" w:bidi="ar-SA"/>
              </w:rPr>
              <w:t xml:space="preserve"> – Fortaleza/CE</w:t>
            </w:r>
          </w:p>
          <w:p w:rsidR="000A3896" w:rsidRPr="00B831B5" w:rsidRDefault="000A3896" w:rsidP="000A3896">
            <w:pPr>
              <w:suppressAutoHyphens/>
              <w:rPr>
                <w:rFonts w:eastAsia="Times New Roman" w:cs="Times New Roman"/>
                <w:bCs/>
                <w:kern w:val="0"/>
                <w:lang w:eastAsia="pt-BR" w:bidi="ar-SA"/>
              </w:rPr>
            </w:pPr>
            <w:r w:rsidRPr="00B831B5">
              <w:rPr>
                <w:rFonts w:eastAsia="Times New Roman" w:cs="Times New Roman"/>
                <w:bCs/>
                <w:kern w:val="0"/>
                <w:lang w:eastAsia="pt-BR" w:bidi="ar-SA"/>
              </w:rPr>
              <w:t xml:space="preserve">Fortaleza/CE </w:t>
            </w:r>
            <w:r>
              <w:rPr>
                <w:rFonts w:eastAsia="Times New Roman" w:cs="Times New Roman"/>
                <w:bCs/>
                <w:kern w:val="0"/>
                <w:lang w:eastAsia="pt-BR" w:bidi="ar-SA"/>
              </w:rPr>
              <w:t>–</w:t>
            </w:r>
            <w:r w:rsidRPr="00B831B5">
              <w:rPr>
                <w:rFonts w:eastAsia="Times New Roman" w:cs="Times New Roman"/>
                <w:bCs/>
                <w:kern w:val="0"/>
                <w:lang w:eastAsia="pt-BR" w:bidi="ar-SA"/>
              </w:rPr>
              <w:t xml:space="preserve"> </w:t>
            </w:r>
            <w:r>
              <w:rPr>
                <w:rFonts w:eastAsia="Times New Roman" w:cs="Times New Roman"/>
                <w:bCs/>
                <w:kern w:val="0"/>
                <w:lang w:eastAsia="pt-BR" w:bidi="ar-SA"/>
              </w:rPr>
              <w:t xml:space="preserve">CEP </w:t>
            </w:r>
            <w:r w:rsidRPr="00B831B5">
              <w:rPr>
                <w:rFonts w:eastAsia="Times New Roman" w:cs="Times New Roman"/>
                <w:bCs/>
                <w:kern w:val="0"/>
                <w:lang w:eastAsia="pt-BR" w:bidi="ar-SA"/>
              </w:rPr>
              <w:t>60180-422</w:t>
            </w:r>
          </w:p>
        </w:tc>
        <w:tc>
          <w:tcPr>
            <w:tcW w:w="683" w:type="pct"/>
            <w:tcBorders>
              <w:top w:val="single" w:sz="4" w:space="0" w:color="000000"/>
              <w:left w:val="nil"/>
              <w:bottom w:val="single" w:sz="4" w:space="0" w:color="000000"/>
              <w:right w:val="single" w:sz="4" w:space="0" w:color="000000"/>
            </w:tcBorders>
            <w:shd w:val="clear" w:color="auto" w:fill="auto"/>
            <w:noWrap/>
            <w:vAlign w:val="center"/>
          </w:tcPr>
          <w:p w:rsidR="000A3896" w:rsidRDefault="000A3896" w:rsidP="000A3896">
            <w:pPr>
              <w:jc w:val="center"/>
            </w:pPr>
            <w:r w:rsidRPr="00BE7724">
              <w:rPr>
                <w:rFonts w:eastAsia="Times New Roman" w:cs="Times New Roman"/>
                <w:bCs/>
                <w:kern w:val="0"/>
                <w:lang w:eastAsia="pt-BR" w:bidi="ar-SA"/>
              </w:rPr>
              <w:t>NS1</w:t>
            </w:r>
          </w:p>
        </w:tc>
        <w:tc>
          <w:tcPr>
            <w:tcW w:w="836" w:type="pct"/>
            <w:tcBorders>
              <w:top w:val="single" w:sz="4" w:space="0" w:color="000000"/>
              <w:left w:val="nil"/>
              <w:bottom w:val="single" w:sz="4" w:space="0" w:color="000000"/>
              <w:right w:val="single" w:sz="4" w:space="0" w:color="000000"/>
            </w:tcBorders>
            <w:vAlign w:val="center"/>
          </w:tcPr>
          <w:p w:rsidR="000A3896" w:rsidRPr="00B831B5" w:rsidRDefault="00457732" w:rsidP="000A3896">
            <w:pPr>
              <w:suppressAutoHyphens/>
              <w:jc w:val="center"/>
              <w:rPr>
                <w:rFonts w:eastAsia="Times New Roman" w:cs="Times New Roman"/>
                <w:bCs/>
                <w:kern w:val="0"/>
                <w:lang w:eastAsia="pt-BR" w:bidi="ar-SA"/>
              </w:rPr>
            </w:pPr>
            <w:proofErr w:type="gramStart"/>
            <w:r>
              <w:rPr>
                <w:rFonts w:eastAsia="Times New Roman" w:cs="Times New Roman"/>
                <w:bCs/>
                <w:kern w:val="0"/>
                <w:lang w:eastAsia="pt-BR" w:bidi="ar-SA"/>
              </w:rPr>
              <w:t>0</w:t>
            </w:r>
            <w:proofErr w:type="gramEnd"/>
          </w:p>
        </w:tc>
      </w:tr>
      <w:tr w:rsidR="000A3896" w:rsidRPr="00B831B5" w:rsidTr="00840620">
        <w:trPr>
          <w:trHeight w:hRule="exact" w:val="567"/>
        </w:trPr>
        <w:tc>
          <w:tcPr>
            <w:tcW w:w="988"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A3896" w:rsidRPr="00B831B5" w:rsidRDefault="000A3896" w:rsidP="000A3896">
            <w:pPr>
              <w:suppressAutoHyphens/>
              <w:rPr>
                <w:rFonts w:eastAsia="Times New Roman" w:cs="Times New Roman"/>
                <w:b/>
                <w:bCs/>
                <w:kern w:val="0"/>
                <w:lang w:eastAsia="pt-BR" w:bidi="ar-SA"/>
              </w:rPr>
            </w:pPr>
            <w:r w:rsidRPr="00B831B5">
              <w:rPr>
                <w:rFonts w:eastAsia="Times New Roman" w:cs="Times New Roman"/>
                <w:b/>
                <w:bCs/>
                <w:kern w:val="0"/>
                <w:lang w:eastAsia="pt-BR" w:bidi="ar-SA"/>
              </w:rPr>
              <w:t>DPF/JNE/CE</w:t>
            </w:r>
          </w:p>
        </w:tc>
        <w:tc>
          <w:tcPr>
            <w:tcW w:w="2493" w:type="pct"/>
            <w:tcBorders>
              <w:top w:val="single" w:sz="4" w:space="0" w:color="000000"/>
              <w:left w:val="nil"/>
              <w:bottom w:val="single" w:sz="4" w:space="0" w:color="000000"/>
              <w:right w:val="single" w:sz="4" w:space="0" w:color="000000"/>
            </w:tcBorders>
            <w:shd w:val="clear" w:color="auto" w:fill="auto"/>
            <w:noWrap/>
            <w:vAlign w:val="center"/>
            <w:hideMark/>
          </w:tcPr>
          <w:p w:rsidR="000A3896" w:rsidRPr="00B831B5" w:rsidRDefault="000A3896" w:rsidP="000A3896">
            <w:pPr>
              <w:suppressAutoHyphens/>
              <w:rPr>
                <w:rFonts w:eastAsia="Times New Roman" w:cs="Times New Roman"/>
                <w:bCs/>
                <w:kern w:val="0"/>
                <w:lang w:eastAsia="pt-BR" w:bidi="ar-SA"/>
              </w:rPr>
            </w:pPr>
            <w:proofErr w:type="gramStart"/>
            <w:r w:rsidRPr="00B831B5">
              <w:rPr>
                <w:rFonts w:eastAsia="Times New Roman" w:cs="Times New Roman"/>
                <w:bCs/>
                <w:kern w:val="0"/>
                <w:lang w:eastAsia="pt-BR" w:bidi="ar-SA"/>
              </w:rPr>
              <w:t>Rua Interventor</w:t>
            </w:r>
            <w:proofErr w:type="gramEnd"/>
            <w:r w:rsidRPr="00B831B5">
              <w:rPr>
                <w:rFonts w:eastAsia="Times New Roman" w:cs="Times New Roman"/>
                <w:bCs/>
                <w:kern w:val="0"/>
                <w:lang w:eastAsia="pt-BR" w:bidi="ar-SA"/>
              </w:rPr>
              <w:t xml:space="preserve"> Francisco </w:t>
            </w:r>
            <w:proofErr w:type="spellStart"/>
            <w:r w:rsidRPr="00B831B5">
              <w:rPr>
                <w:rFonts w:eastAsia="Times New Roman" w:cs="Times New Roman"/>
                <w:bCs/>
                <w:kern w:val="0"/>
                <w:lang w:eastAsia="pt-BR" w:bidi="ar-SA"/>
              </w:rPr>
              <w:t>Erivano</w:t>
            </w:r>
            <w:proofErr w:type="spellEnd"/>
            <w:r w:rsidRPr="00B831B5">
              <w:rPr>
                <w:rFonts w:eastAsia="Times New Roman" w:cs="Times New Roman"/>
                <w:bCs/>
                <w:kern w:val="0"/>
                <w:lang w:eastAsia="pt-BR" w:bidi="ar-SA"/>
              </w:rPr>
              <w:t xml:space="preserve"> Cruz, 50 - Centro - Juazeiro do Norte/CE </w:t>
            </w:r>
            <w:r>
              <w:rPr>
                <w:rFonts w:eastAsia="Times New Roman" w:cs="Times New Roman"/>
                <w:bCs/>
                <w:kern w:val="0"/>
                <w:lang w:eastAsia="pt-BR" w:bidi="ar-SA"/>
              </w:rPr>
              <w:t>–</w:t>
            </w:r>
            <w:r w:rsidRPr="00B831B5">
              <w:rPr>
                <w:rFonts w:eastAsia="Times New Roman" w:cs="Times New Roman"/>
                <w:bCs/>
                <w:kern w:val="0"/>
                <w:lang w:eastAsia="pt-BR" w:bidi="ar-SA"/>
              </w:rPr>
              <w:t xml:space="preserve"> </w:t>
            </w:r>
            <w:r>
              <w:rPr>
                <w:rFonts w:eastAsia="Times New Roman" w:cs="Times New Roman"/>
                <w:bCs/>
                <w:kern w:val="0"/>
                <w:lang w:eastAsia="pt-BR" w:bidi="ar-SA"/>
              </w:rPr>
              <w:t xml:space="preserve">CEP </w:t>
            </w:r>
            <w:r w:rsidRPr="00B831B5">
              <w:rPr>
                <w:rFonts w:eastAsia="Times New Roman" w:cs="Times New Roman"/>
                <w:bCs/>
                <w:kern w:val="0"/>
                <w:lang w:eastAsia="pt-BR" w:bidi="ar-SA"/>
              </w:rPr>
              <w:t>63010-905</w:t>
            </w:r>
          </w:p>
        </w:tc>
        <w:tc>
          <w:tcPr>
            <w:tcW w:w="683" w:type="pct"/>
            <w:tcBorders>
              <w:top w:val="single" w:sz="4" w:space="0" w:color="000000"/>
              <w:left w:val="nil"/>
              <w:bottom w:val="single" w:sz="4" w:space="0" w:color="000000"/>
              <w:right w:val="single" w:sz="4" w:space="0" w:color="000000"/>
            </w:tcBorders>
            <w:shd w:val="clear" w:color="auto" w:fill="auto"/>
            <w:noWrap/>
            <w:vAlign w:val="center"/>
          </w:tcPr>
          <w:p w:rsidR="000A3896" w:rsidRDefault="000A3896" w:rsidP="00457732">
            <w:pPr>
              <w:jc w:val="center"/>
            </w:pPr>
            <w:r w:rsidRPr="00BE7724">
              <w:rPr>
                <w:rFonts w:eastAsia="Times New Roman" w:cs="Times New Roman"/>
                <w:bCs/>
                <w:kern w:val="0"/>
                <w:lang w:eastAsia="pt-BR" w:bidi="ar-SA"/>
              </w:rPr>
              <w:t>NS</w:t>
            </w:r>
            <w:r w:rsidR="00457732">
              <w:rPr>
                <w:rFonts w:eastAsia="Times New Roman" w:cs="Times New Roman"/>
                <w:bCs/>
                <w:kern w:val="0"/>
                <w:lang w:eastAsia="pt-BR" w:bidi="ar-SA"/>
              </w:rPr>
              <w:t>4</w:t>
            </w:r>
          </w:p>
        </w:tc>
        <w:tc>
          <w:tcPr>
            <w:tcW w:w="836" w:type="pct"/>
            <w:tcBorders>
              <w:top w:val="single" w:sz="4" w:space="0" w:color="000000"/>
              <w:left w:val="nil"/>
              <w:bottom w:val="single" w:sz="4" w:space="0" w:color="000000"/>
              <w:right w:val="single" w:sz="4" w:space="0" w:color="000000"/>
            </w:tcBorders>
            <w:vAlign w:val="center"/>
          </w:tcPr>
          <w:p w:rsidR="000A3896" w:rsidRPr="00B831B5" w:rsidRDefault="00457732" w:rsidP="000A3896">
            <w:pPr>
              <w:suppressAutoHyphens/>
              <w:jc w:val="center"/>
              <w:rPr>
                <w:rFonts w:eastAsia="Times New Roman" w:cs="Times New Roman"/>
                <w:bCs/>
                <w:kern w:val="0"/>
                <w:lang w:eastAsia="pt-BR" w:bidi="ar-SA"/>
              </w:rPr>
            </w:pPr>
            <w:r>
              <w:rPr>
                <w:rFonts w:eastAsia="Times New Roman" w:cs="Times New Roman"/>
                <w:bCs/>
                <w:kern w:val="0"/>
                <w:lang w:eastAsia="pt-BR" w:bidi="ar-SA"/>
              </w:rPr>
              <w:t>528</w:t>
            </w:r>
          </w:p>
        </w:tc>
      </w:tr>
      <w:tr w:rsidR="000A3896" w:rsidRPr="00B831B5" w:rsidTr="00840620">
        <w:trPr>
          <w:trHeight w:hRule="exact" w:val="567"/>
        </w:trPr>
        <w:tc>
          <w:tcPr>
            <w:tcW w:w="988"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A3896" w:rsidRPr="00B831B5" w:rsidRDefault="000A3896" w:rsidP="000A3896">
            <w:pPr>
              <w:suppressAutoHyphens/>
              <w:rPr>
                <w:rFonts w:eastAsia="Times New Roman" w:cs="Times New Roman"/>
                <w:b/>
                <w:bCs/>
                <w:kern w:val="0"/>
                <w:lang w:eastAsia="pt-BR" w:bidi="ar-SA"/>
              </w:rPr>
            </w:pPr>
            <w:r w:rsidRPr="00B831B5">
              <w:rPr>
                <w:rFonts w:eastAsia="Times New Roman" w:cs="Times New Roman"/>
                <w:b/>
                <w:bCs/>
                <w:kern w:val="0"/>
                <w:lang w:eastAsia="pt-BR" w:bidi="ar-SA"/>
              </w:rPr>
              <w:t xml:space="preserve">Porto do </w:t>
            </w:r>
            <w:proofErr w:type="spellStart"/>
            <w:r w:rsidRPr="00B831B5">
              <w:rPr>
                <w:rFonts w:eastAsia="Times New Roman" w:cs="Times New Roman"/>
                <w:b/>
                <w:bCs/>
                <w:kern w:val="0"/>
                <w:lang w:eastAsia="pt-BR" w:bidi="ar-SA"/>
              </w:rPr>
              <w:t>Pecém</w:t>
            </w:r>
            <w:proofErr w:type="spellEnd"/>
          </w:p>
        </w:tc>
        <w:tc>
          <w:tcPr>
            <w:tcW w:w="2493" w:type="pct"/>
            <w:tcBorders>
              <w:top w:val="single" w:sz="4" w:space="0" w:color="000000"/>
              <w:left w:val="nil"/>
              <w:bottom w:val="single" w:sz="4" w:space="0" w:color="000000"/>
              <w:right w:val="single" w:sz="4" w:space="0" w:color="000000"/>
            </w:tcBorders>
            <w:shd w:val="clear" w:color="auto" w:fill="auto"/>
            <w:noWrap/>
            <w:vAlign w:val="center"/>
            <w:hideMark/>
          </w:tcPr>
          <w:p w:rsidR="000A3896" w:rsidRPr="00B831B5" w:rsidRDefault="000A3896" w:rsidP="000A3896">
            <w:pPr>
              <w:suppressAutoHyphens/>
              <w:rPr>
                <w:rFonts w:eastAsia="Times New Roman" w:cs="Times New Roman"/>
                <w:bCs/>
                <w:kern w:val="0"/>
                <w:lang w:eastAsia="pt-BR" w:bidi="ar-SA"/>
              </w:rPr>
            </w:pPr>
            <w:r w:rsidRPr="00B831B5">
              <w:rPr>
                <w:rFonts w:eastAsia="Times New Roman" w:cs="Times New Roman"/>
                <w:bCs/>
                <w:kern w:val="0"/>
                <w:lang w:eastAsia="pt-BR" w:bidi="ar-SA"/>
              </w:rPr>
              <w:t xml:space="preserve">ACP Esplanada do </w:t>
            </w:r>
            <w:proofErr w:type="spellStart"/>
            <w:r w:rsidRPr="00B831B5">
              <w:rPr>
                <w:rFonts w:eastAsia="Times New Roman" w:cs="Times New Roman"/>
                <w:bCs/>
                <w:kern w:val="0"/>
                <w:lang w:eastAsia="pt-BR" w:bidi="ar-SA"/>
              </w:rPr>
              <w:t>Pecém</w:t>
            </w:r>
            <w:proofErr w:type="spellEnd"/>
            <w:r w:rsidRPr="00B831B5">
              <w:rPr>
                <w:rFonts w:eastAsia="Times New Roman" w:cs="Times New Roman"/>
                <w:bCs/>
                <w:kern w:val="0"/>
                <w:lang w:eastAsia="pt-BR" w:bidi="ar-SA"/>
              </w:rPr>
              <w:t xml:space="preserve">, </w:t>
            </w:r>
            <w:proofErr w:type="gramStart"/>
            <w:r w:rsidRPr="00B831B5">
              <w:rPr>
                <w:rFonts w:eastAsia="Times New Roman" w:cs="Times New Roman"/>
                <w:bCs/>
                <w:kern w:val="0"/>
                <w:lang w:eastAsia="pt-BR" w:bidi="ar-SA"/>
              </w:rPr>
              <w:t>s/n</w:t>
            </w:r>
            <w:proofErr w:type="gramEnd"/>
          </w:p>
          <w:p w:rsidR="000A3896" w:rsidRPr="00B831B5" w:rsidRDefault="000A3896" w:rsidP="000A3896">
            <w:pPr>
              <w:suppressAutoHyphens/>
              <w:rPr>
                <w:rFonts w:eastAsia="Times New Roman" w:cs="Times New Roman"/>
                <w:bCs/>
                <w:kern w:val="0"/>
                <w:lang w:eastAsia="pt-BR" w:bidi="ar-SA"/>
              </w:rPr>
            </w:pPr>
            <w:proofErr w:type="spellStart"/>
            <w:r w:rsidRPr="00B831B5">
              <w:rPr>
                <w:rFonts w:eastAsia="Times New Roman" w:cs="Times New Roman"/>
                <w:bCs/>
                <w:kern w:val="0"/>
                <w:lang w:eastAsia="pt-BR" w:bidi="ar-SA"/>
              </w:rPr>
              <w:t>Pecém</w:t>
            </w:r>
            <w:proofErr w:type="spellEnd"/>
            <w:r w:rsidRPr="00B831B5">
              <w:rPr>
                <w:rFonts w:eastAsia="Times New Roman" w:cs="Times New Roman"/>
                <w:bCs/>
                <w:kern w:val="0"/>
                <w:lang w:eastAsia="pt-BR" w:bidi="ar-SA"/>
              </w:rPr>
              <w:t xml:space="preserve">/CE </w:t>
            </w:r>
            <w:r>
              <w:rPr>
                <w:rFonts w:eastAsia="Times New Roman" w:cs="Times New Roman"/>
                <w:bCs/>
                <w:kern w:val="0"/>
                <w:lang w:eastAsia="pt-BR" w:bidi="ar-SA"/>
              </w:rPr>
              <w:t>–</w:t>
            </w:r>
            <w:r w:rsidRPr="00B831B5">
              <w:rPr>
                <w:rFonts w:eastAsia="Times New Roman" w:cs="Times New Roman"/>
                <w:bCs/>
                <w:kern w:val="0"/>
                <w:lang w:eastAsia="pt-BR" w:bidi="ar-SA"/>
              </w:rPr>
              <w:t xml:space="preserve"> </w:t>
            </w:r>
            <w:r>
              <w:rPr>
                <w:rFonts w:eastAsia="Times New Roman" w:cs="Times New Roman"/>
                <w:bCs/>
                <w:kern w:val="0"/>
                <w:lang w:eastAsia="pt-BR" w:bidi="ar-SA"/>
              </w:rPr>
              <w:t xml:space="preserve">CEP </w:t>
            </w:r>
            <w:r w:rsidRPr="00B831B5">
              <w:rPr>
                <w:rFonts w:eastAsia="Times New Roman" w:cs="Times New Roman"/>
                <w:bCs/>
                <w:kern w:val="0"/>
                <w:lang w:eastAsia="pt-BR" w:bidi="ar-SA"/>
              </w:rPr>
              <w:t>62764-000</w:t>
            </w:r>
          </w:p>
        </w:tc>
        <w:tc>
          <w:tcPr>
            <w:tcW w:w="683" w:type="pct"/>
            <w:tcBorders>
              <w:top w:val="single" w:sz="4" w:space="0" w:color="000000"/>
              <w:left w:val="nil"/>
              <w:bottom w:val="single" w:sz="4" w:space="0" w:color="000000"/>
              <w:right w:val="single" w:sz="4" w:space="0" w:color="000000"/>
            </w:tcBorders>
            <w:shd w:val="clear" w:color="auto" w:fill="auto"/>
            <w:noWrap/>
            <w:vAlign w:val="center"/>
          </w:tcPr>
          <w:p w:rsidR="000A3896" w:rsidRDefault="000A3896" w:rsidP="000A3896">
            <w:pPr>
              <w:jc w:val="center"/>
            </w:pPr>
            <w:r w:rsidRPr="00BE7724">
              <w:rPr>
                <w:rFonts w:eastAsia="Times New Roman" w:cs="Times New Roman"/>
                <w:bCs/>
                <w:kern w:val="0"/>
                <w:lang w:eastAsia="pt-BR" w:bidi="ar-SA"/>
              </w:rPr>
              <w:t>NS1</w:t>
            </w:r>
          </w:p>
        </w:tc>
        <w:tc>
          <w:tcPr>
            <w:tcW w:w="836" w:type="pct"/>
            <w:tcBorders>
              <w:top w:val="single" w:sz="4" w:space="0" w:color="000000"/>
              <w:left w:val="nil"/>
              <w:bottom w:val="single" w:sz="4" w:space="0" w:color="000000"/>
              <w:right w:val="single" w:sz="4" w:space="0" w:color="000000"/>
            </w:tcBorders>
            <w:vAlign w:val="center"/>
          </w:tcPr>
          <w:p w:rsidR="000A3896" w:rsidRPr="00B831B5" w:rsidRDefault="00457732" w:rsidP="000A3896">
            <w:pPr>
              <w:suppressAutoHyphens/>
              <w:jc w:val="center"/>
              <w:rPr>
                <w:rFonts w:eastAsia="Times New Roman" w:cs="Times New Roman"/>
                <w:bCs/>
                <w:kern w:val="0"/>
                <w:lang w:eastAsia="pt-BR" w:bidi="ar-SA"/>
              </w:rPr>
            </w:pPr>
            <w:r>
              <w:rPr>
                <w:rFonts w:eastAsia="Times New Roman" w:cs="Times New Roman"/>
                <w:bCs/>
                <w:kern w:val="0"/>
                <w:lang w:eastAsia="pt-BR" w:bidi="ar-SA"/>
              </w:rPr>
              <w:t>58</w:t>
            </w:r>
          </w:p>
        </w:tc>
      </w:tr>
      <w:tr w:rsidR="000A3896" w:rsidRPr="00B831B5" w:rsidTr="00CA7701">
        <w:trPr>
          <w:trHeight w:hRule="exact" w:val="567"/>
        </w:trPr>
        <w:tc>
          <w:tcPr>
            <w:tcW w:w="988"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A3896" w:rsidRPr="00B831B5" w:rsidRDefault="000A3896" w:rsidP="000A3896">
            <w:pPr>
              <w:suppressAutoHyphens/>
              <w:rPr>
                <w:rFonts w:eastAsia="Times New Roman" w:cs="Times New Roman"/>
                <w:b/>
                <w:bCs/>
                <w:kern w:val="0"/>
                <w:lang w:eastAsia="pt-BR" w:bidi="ar-SA"/>
              </w:rPr>
            </w:pPr>
            <w:r w:rsidRPr="00B831B5">
              <w:rPr>
                <w:rFonts w:eastAsia="Times New Roman" w:cs="Times New Roman"/>
                <w:b/>
                <w:bCs/>
                <w:kern w:val="0"/>
                <w:lang w:eastAsia="pt-BR" w:bidi="ar-SA"/>
              </w:rPr>
              <w:t>Posto de Sobral</w:t>
            </w:r>
          </w:p>
        </w:tc>
        <w:tc>
          <w:tcPr>
            <w:tcW w:w="2493" w:type="pct"/>
            <w:tcBorders>
              <w:top w:val="single" w:sz="4" w:space="0" w:color="000000"/>
              <w:left w:val="nil"/>
              <w:bottom w:val="single" w:sz="4" w:space="0" w:color="000000"/>
              <w:right w:val="single" w:sz="4" w:space="0" w:color="000000"/>
            </w:tcBorders>
            <w:shd w:val="clear" w:color="auto" w:fill="auto"/>
            <w:noWrap/>
            <w:vAlign w:val="center"/>
            <w:hideMark/>
          </w:tcPr>
          <w:p w:rsidR="000A3896" w:rsidRPr="00B831B5" w:rsidRDefault="000A3896" w:rsidP="000A3896">
            <w:pPr>
              <w:suppressAutoHyphens/>
              <w:rPr>
                <w:rFonts w:eastAsia="Times New Roman" w:cs="Times New Roman"/>
                <w:bCs/>
                <w:kern w:val="0"/>
                <w:lang w:eastAsia="pt-BR" w:bidi="ar-SA"/>
              </w:rPr>
            </w:pPr>
            <w:r w:rsidRPr="00B831B5">
              <w:rPr>
                <w:rFonts w:eastAsia="Times New Roman" w:cs="Times New Roman"/>
                <w:bCs/>
                <w:kern w:val="0"/>
                <w:lang w:eastAsia="pt-BR" w:bidi="ar-SA"/>
              </w:rPr>
              <w:t>Avenida Doutor Guaran</w:t>
            </w:r>
            <w:r>
              <w:rPr>
                <w:rFonts w:eastAsia="Times New Roman" w:cs="Times New Roman"/>
                <w:bCs/>
                <w:kern w:val="0"/>
                <w:lang w:eastAsia="pt-BR" w:bidi="ar-SA"/>
              </w:rPr>
              <w:t>i</w:t>
            </w:r>
            <w:r w:rsidRPr="00B831B5">
              <w:rPr>
                <w:rFonts w:eastAsia="Times New Roman" w:cs="Times New Roman"/>
                <w:bCs/>
                <w:kern w:val="0"/>
                <w:lang w:eastAsia="pt-BR" w:bidi="ar-SA"/>
              </w:rPr>
              <w:t xml:space="preserve">, </w:t>
            </w:r>
            <w:r>
              <w:rPr>
                <w:rFonts w:eastAsia="Times New Roman" w:cs="Times New Roman"/>
                <w:bCs/>
                <w:kern w:val="0"/>
                <w:lang w:eastAsia="pt-BR" w:bidi="ar-SA"/>
              </w:rPr>
              <w:t>98</w:t>
            </w:r>
            <w:r w:rsidRPr="00B831B5">
              <w:rPr>
                <w:rFonts w:eastAsia="Times New Roman" w:cs="Times New Roman"/>
                <w:bCs/>
                <w:kern w:val="0"/>
                <w:lang w:eastAsia="pt-BR" w:bidi="ar-SA"/>
              </w:rPr>
              <w:t xml:space="preserve"> - Derby </w:t>
            </w:r>
            <w:proofErr w:type="gramStart"/>
            <w:r w:rsidRPr="00B831B5">
              <w:rPr>
                <w:rFonts w:eastAsia="Times New Roman" w:cs="Times New Roman"/>
                <w:bCs/>
                <w:kern w:val="0"/>
                <w:lang w:eastAsia="pt-BR" w:bidi="ar-SA"/>
              </w:rPr>
              <w:t>Clube</w:t>
            </w:r>
            <w:proofErr w:type="gramEnd"/>
          </w:p>
          <w:p w:rsidR="000A3896" w:rsidRPr="00B831B5" w:rsidRDefault="000A3896" w:rsidP="000A3896">
            <w:pPr>
              <w:suppressAutoHyphens/>
              <w:rPr>
                <w:rFonts w:eastAsia="Times New Roman" w:cs="Times New Roman"/>
                <w:bCs/>
                <w:kern w:val="0"/>
                <w:lang w:eastAsia="pt-BR" w:bidi="ar-SA"/>
              </w:rPr>
            </w:pPr>
            <w:r w:rsidRPr="00B831B5">
              <w:rPr>
                <w:rFonts w:eastAsia="Times New Roman" w:cs="Times New Roman"/>
                <w:bCs/>
                <w:kern w:val="0"/>
                <w:lang w:eastAsia="pt-BR" w:bidi="ar-SA"/>
              </w:rPr>
              <w:t xml:space="preserve">Sobral/CE </w:t>
            </w:r>
            <w:r>
              <w:rPr>
                <w:rFonts w:eastAsia="Times New Roman" w:cs="Times New Roman"/>
                <w:bCs/>
                <w:kern w:val="0"/>
                <w:lang w:eastAsia="pt-BR" w:bidi="ar-SA"/>
              </w:rPr>
              <w:t>–</w:t>
            </w:r>
            <w:r w:rsidRPr="00B831B5">
              <w:rPr>
                <w:rFonts w:eastAsia="Times New Roman" w:cs="Times New Roman"/>
                <w:bCs/>
                <w:kern w:val="0"/>
                <w:lang w:eastAsia="pt-BR" w:bidi="ar-SA"/>
              </w:rPr>
              <w:t xml:space="preserve"> </w:t>
            </w:r>
            <w:r>
              <w:rPr>
                <w:rFonts w:eastAsia="Times New Roman" w:cs="Times New Roman"/>
                <w:bCs/>
                <w:kern w:val="0"/>
                <w:lang w:eastAsia="pt-BR" w:bidi="ar-SA"/>
              </w:rPr>
              <w:t xml:space="preserve">CEP </w:t>
            </w:r>
            <w:r w:rsidRPr="00B831B5">
              <w:rPr>
                <w:rFonts w:eastAsia="Times New Roman" w:cs="Times New Roman"/>
                <w:bCs/>
                <w:kern w:val="0"/>
                <w:lang w:eastAsia="pt-BR" w:bidi="ar-SA"/>
              </w:rPr>
              <w:t>6204</w:t>
            </w:r>
            <w:r>
              <w:rPr>
                <w:rFonts w:eastAsia="Times New Roman" w:cs="Times New Roman"/>
                <w:bCs/>
                <w:kern w:val="0"/>
                <w:lang w:eastAsia="pt-BR" w:bidi="ar-SA"/>
              </w:rPr>
              <w:t>0</w:t>
            </w:r>
            <w:r w:rsidRPr="00B831B5">
              <w:rPr>
                <w:rFonts w:eastAsia="Times New Roman" w:cs="Times New Roman"/>
                <w:bCs/>
                <w:kern w:val="0"/>
                <w:lang w:eastAsia="pt-BR" w:bidi="ar-SA"/>
              </w:rPr>
              <w:t>-</w:t>
            </w:r>
            <w:r>
              <w:rPr>
                <w:rFonts w:eastAsia="Times New Roman" w:cs="Times New Roman"/>
                <w:bCs/>
                <w:kern w:val="0"/>
                <w:lang w:eastAsia="pt-BR" w:bidi="ar-SA"/>
              </w:rPr>
              <w:t>7</w:t>
            </w:r>
            <w:r w:rsidRPr="00B831B5">
              <w:rPr>
                <w:rFonts w:eastAsia="Times New Roman" w:cs="Times New Roman"/>
                <w:bCs/>
                <w:kern w:val="0"/>
                <w:lang w:eastAsia="pt-BR" w:bidi="ar-SA"/>
              </w:rPr>
              <w:t>30</w:t>
            </w:r>
          </w:p>
        </w:tc>
        <w:tc>
          <w:tcPr>
            <w:tcW w:w="683" w:type="pct"/>
            <w:tcBorders>
              <w:top w:val="single" w:sz="4" w:space="0" w:color="000000"/>
              <w:left w:val="nil"/>
              <w:bottom w:val="single" w:sz="4" w:space="0" w:color="000000"/>
              <w:right w:val="single" w:sz="4" w:space="0" w:color="000000"/>
            </w:tcBorders>
            <w:shd w:val="clear" w:color="auto" w:fill="auto"/>
            <w:noWrap/>
            <w:vAlign w:val="center"/>
          </w:tcPr>
          <w:p w:rsidR="000A3896" w:rsidRDefault="000A3896" w:rsidP="00457732">
            <w:pPr>
              <w:jc w:val="center"/>
            </w:pPr>
            <w:r w:rsidRPr="00BE7724">
              <w:rPr>
                <w:rFonts w:eastAsia="Times New Roman" w:cs="Times New Roman"/>
                <w:bCs/>
                <w:kern w:val="0"/>
                <w:lang w:eastAsia="pt-BR" w:bidi="ar-SA"/>
              </w:rPr>
              <w:t>NS</w:t>
            </w:r>
            <w:r w:rsidR="00457732">
              <w:rPr>
                <w:rFonts w:eastAsia="Times New Roman" w:cs="Times New Roman"/>
                <w:bCs/>
                <w:kern w:val="0"/>
                <w:lang w:eastAsia="pt-BR" w:bidi="ar-SA"/>
              </w:rPr>
              <w:t>3</w:t>
            </w:r>
          </w:p>
        </w:tc>
        <w:tc>
          <w:tcPr>
            <w:tcW w:w="836" w:type="pct"/>
            <w:tcBorders>
              <w:top w:val="single" w:sz="4" w:space="0" w:color="000000"/>
              <w:left w:val="nil"/>
              <w:bottom w:val="single" w:sz="4" w:space="0" w:color="000000"/>
              <w:right w:val="single" w:sz="4" w:space="0" w:color="000000"/>
            </w:tcBorders>
            <w:vAlign w:val="center"/>
          </w:tcPr>
          <w:p w:rsidR="000A3896" w:rsidRPr="00B831B5" w:rsidRDefault="00457732" w:rsidP="000A3896">
            <w:pPr>
              <w:suppressAutoHyphens/>
              <w:jc w:val="center"/>
              <w:rPr>
                <w:rFonts w:eastAsia="Times New Roman" w:cs="Times New Roman"/>
                <w:bCs/>
                <w:kern w:val="0"/>
                <w:lang w:eastAsia="pt-BR" w:bidi="ar-SA"/>
              </w:rPr>
            </w:pPr>
            <w:r>
              <w:rPr>
                <w:rFonts w:eastAsia="Times New Roman" w:cs="Times New Roman"/>
                <w:bCs/>
                <w:kern w:val="0"/>
                <w:lang w:eastAsia="pt-BR" w:bidi="ar-SA"/>
              </w:rPr>
              <w:t>238</w:t>
            </w:r>
          </w:p>
        </w:tc>
      </w:tr>
      <w:tr w:rsidR="0048177C" w:rsidRPr="00CA7701" w:rsidTr="00C3679D">
        <w:trPr>
          <w:trHeight w:hRule="exact" w:val="83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F2F2F2"/>
            <w:noWrap/>
            <w:vAlign w:val="center"/>
          </w:tcPr>
          <w:p w:rsidR="0048177C" w:rsidRPr="00CA7701" w:rsidRDefault="00840620" w:rsidP="000A3896">
            <w:pPr>
              <w:suppressAutoHyphens/>
              <w:jc w:val="center"/>
              <w:rPr>
                <w:b/>
              </w:rPr>
            </w:pPr>
            <w:r w:rsidRPr="00CA7701">
              <w:rPr>
                <w:b/>
              </w:rPr>
              <w:t>MARANHÃO</w:t>
            </w:r>
          </w:p>
        </w:tc>
      </w:tr>
      <w:tr w:rsidR="0048177C" w:rsidRPr="00026778" w:rsidTr="00840620">
        <w:trPr>
          <w:trHeight w:hRule="exact" w:val="567"/>
        </w:trPr>
        <w:tc>
          <w:tcPr>
            <w:tcW w:w="98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8177C" w:rsidRPr="002807A5" w:rsidRDefault="0048177C" w:rsidP="0048177C">
            <w:pPr>
              <w:suppressAutoHyphens/>
              <w:rPr>
                <w:rFonts w:eastAsia="Times New Roman" w:cs="Times New Roman"/>
                <w:b/>
                <w:bCs/>
                <w:kern w:val="0"/>
                <w:lang w:eastAsia="pt-BR" w:bidi="ar-SA"/>
              </w:rPr>
            </w:pPr>
            <w:r w:rsidRPr="002807A5">
              <w:rPr>
                <w:rFonts w:eastAsia="Times New Roman" w:cs="Times New Roman"/>
                <w:b/>
                <w:bCs/>
                <w:kern w:val="0"/>
                <w:lang w:eastAsia="pt-BR" w:bidi="ar-SA"/>
              </w:rPr>
              <w:t>SR/MA</w:t>
            </w:r>
          </w:p>
        </w:tc>
        <w:tc>
          <w:tcPr>
            <w:tcW w:w="2493" w:type="pct"/>
            <w:tcBorders>
              <w:top w:val="single" w:sz="4" w:space="0" w:color="000000"/>
              <w:left w:val="nil"/>
              <w:bottom w:val="single" w:sz="4" w:space="0" w:color="000000"/>
              <w:right w:val="single" w:sz="4" w:space="0" w:color="000000"/>
            </w:tcBorders>
            <w:shd w:val="clear" w:color="auto" w:fill="auto"/>
            <w:noWrap/>
            <w:vAlign w:val="center"/>
          </w:tcPr>
          <w:p w:rsidR="0048177C" w:rsidRPr="002807A5" w:rsidRDefault="002807A5" w:rsidP="0048177C">
            <w:pPr>
              <w:suppressAutoHyphens/>
              <w:rPr>
                <w:rFonts w:eastAsia="Times New Roman" w:cs="Times New Roman"/>
                <w:bCs/>
                <w:kern w:val="0"/>
                <w:lang w:eastAsia="pt-BR" w:bidi="ar-SA"/>
              </w:rPr>
            </w:pPr>
            <w:r w:rsidRPr="002807A5">
              <w:rPr>
                <w:rFonts w:eastAsia="Times New Roman" w:cs="Times New Roman"/>
                <w:bCs/>
                <w:kern w:val="0"/>
                <w:lang w:eastAsia="pt-BR" w:bidi="ar-SA"/>
              </w:rPr>
              <w:t xml:space="preserve">Avenida Daniel da La </w:t>
            </w:r>
            <w:proofErr w:type="spellStart"/>
            <w:r w:rsidRPr="002807A5">
              <w:rPr>
                <w:rFonts w:eastAsia="Times New Roman" w:cs="Times New Roman"/>
                <w:bCs/>
                <w:kern w:val="0"/>
                <w:lang w:eastAsia="pt-BR" w:bidi="ar-SA"/>
              </w:rPr>
              <w:t>Touche</w:t>
            </w:r>
            <w:proofErr w:type="spellEnd"/>
            <w:r w:rsidRPr="002807A5">
              <w:rPr>
                <w:rFonts w:eastAsia="Times New Roman" w:cs="Times New Roman"/>
                <w:bCs/>
                <w:kern w:val="0"/>
                <w:lang w:eastAsia="pt-BR" w:bidi="ar-SA"/>
              </w:rPr>
              <w:t xml:space="preserve">, 4000 - </w:t>
            </w:r>
            <w:proofErr w:type="spellStart"/>
            <w:r w:rsidRPr="002807A5">
              <w:rPr>
                <w:rFonts w:eastAsia="Times New Roman" w:cs="Times New Roman"/>
                <w:bCs/>
                <w:kern w:val="0"/>
                <w:lang w:eastAsia="pt-BR" w:bidi="ar-SA"/>
              </w:rPr>
              <w:t>Cohama</w:t>
            </w:r>
            <w:proofErr w:type="spellEnd"/>
            <w:r w:rsidRPr="002807A5">
              <w:rPr>
                <w:rFonts w:eastAsia="Times New Roman" w:cs="Times New Roman"/>
                <w:bCs/>
                <w:kern w:val="0"/>
                <w:lang w:eastAsia="pt-BR" w:bidi="ar-SA"/>
              </w:rPr>
              <w:t xml:space="preserve"> </w:t>
            </w:r>
            <w:r>
              <w:rPr>
                <w:rFonts w:eastAsia="Times New Roman" w:cs="Times New Roman"/>
                <w:bCs/>
                <w:kern w:val="0"/>
                <w:lang w:eastAsia="pt-BR" w:bidi="ar-SA"/>
              </w:rPr>
              <w:t xml:space="preserve">São Luís/MA </w:t>
            </w:r>
            <w:r w:rsidRPr="002807A5">
              <w:rPr>
                <w:rFonts w:eastAsia="Times New Roman" w:cs="Times New Roman"/>
                <w:bCs/>
                <w:kern w:val="0"/>
                <w:lang w:eastAsia="pt-BR" w:bidi="ar-SA"/>
              </w:rPr>
              <w:t>- CEP 65074-</w:t>
            </w:r>
            <w:proofErr w:type="gramStart"/>
            <w:r w:rsidRPr="002807A5">
              <w:rPr>
                <w:rFonts w:eastAsia="Times New Roman" w:cs="Times New Roman"/>
                <w:bCs/>
                <w:kern w:val="0"/>
                <w:lang w:eastAsia="pt-BR" w:bidi="ar-SA"/>
              </w:rPr>
              <w:t>115</w:t>
            </w:r>
            <w:proofErr w:type="gramEnd"/>
          </w:p>
        </w:tc>
        <w:tc>
          <w:tcPr>
            <w:tcW w:w="683" w:type="pct"/>
            <w:tcBorders>
              <w:top w:val="single" w:sz="4" w:space="0" w:color="000000"/>
              <w:left w:val="nil"/>
              <w:bottom w:val="single" w:sz="4" w:space="0" w:color="000000"/>
              <w:right w:val="single" w:sz="4" w:space="0" w:color="000000"/>
            </w:tcBorders>
            <w:shd w:val="clear" w:color="auto" w:fill="auto"/>
            <w:noWrap/>
            <w:vAlign w:val="center"/>
          </w:tcPr>
          <w:p w:rsidR="0048177C" w:rsidRPr="002807A5" w:rsidRDefault="0048177C" w:rsidP="0048177C">
            <w:pPr>
              <w:jc w:val="center"/>
            </w:pPr>
            <w:r w:rsidRPr="002807A5">
              <w:rPr>
                <w:rFonts w:eastAsia="Times New Roman" w:cs="Times New Roman"/>
                <w:bCs/>
                <w:kern w:val="0"/>
                <w:lang w:eastAsia="pt-BR" w:bidi="ar-SA"/>
              </w:rPr>
              <w:t>NS1</w:t>
            </w:r>
          </w:p>
        </w:tc>
        <w:tc>
          <w:tcPr>
            <w:tcW w:w="836" w:type="pct"/>
            <w:tcBorders>
              <w:top w:val="single" w:sz="4" w:space="0" w:color="000000"/>
              <w:left w:val="nil"/>
              <w:bottom w:val="single" w:sz="4" w:space="0" w:color="000000"/>
              <w:right w:val="single" w:sz="4" w:space="0" w:color="000000"/>
            </w:tcBorders>
            <w:vAlign w:val="center"/>
          </w:tcPr>
          <w:p w:rsidR="0048177C" w:rsidRPr="002807A5" w:rsidRDefault="0048177C" w:rsidP="0048177C">
            <w:pPr>
              <w:suppressAutoHyphens/>
              <w:jc w:val="center"/>
              <w:rPr>
                <w:rFonts w:eastAsia="Times New Roman" w:cs="Times New Roman"/>
                <w:bCs/>
                <w:kern w:val="0"/>
                <w:lang w:eastAsia="pt-BR" w:bidi="ar-SA"/>
              </w:rPr>
            </w:pPr>
            <w:proofErr w:type="gramStart"/>
            <w:r w:rsidRPr="002807A5">
              <w:rPr>
                <w:rFonts w:eastAsia="Times New Roman" w:cs="Times New Roman"/>
                <w:bCs/>
                <w:kern w:val="0"/>
                <w:lang w:eastAsia="pt-BR" w:bidi="ar-SA"/>
              </w:rPr>
              <w:t>0</w:t>
            </w:r>
            <w:proofErr w:type="gramEnd"/>
          </w:p>
        </w:tc>
      </w:tr>
      <w:tr w:rsidR="002807A5" w:rsidRPr="00026778" w:rsidTr="00840620">
        <w:trPr>
          <w:trHeight w:hRule="exact" w:val="567"/>
        </w:trPr>
        <w:tc>
          <w:tcPr>
            <w:tcW w:w="98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807A5" w:rsidRPr="002807A5" w:rsidRDefault="002807A5" w:rsidP="0048177C">
            <w:pPr>
              <w:suppressAutoHyphens/>
              <w:rPr>
                <w:rFonts w:eastAsia="Times New Roman" w:cs="Times New Roman"/>
                <w:b/>
                <w:bCs/>
                <w:kern w:val="0"/>
                <w:lang w:eastAsia="pt-BR" w:bidi="ar-SA"/>
              </w:rPr>
            </w:pPr>
            <w:r>
              <w:rPr>
                <w:rFonts w:eastAsia="Times New Roman" w:cs="Times New Roman"/>
                <w:b/>
                <w:bCs/>
                <w:kern w:val="0"/>
                <w:lang w:eastAsia="pt-BR" w:bidi="ar-SA"/>
              </w:rPr>
              <w:t>Aeroporto de São Luís</w:t>
            </w:r>
          </w:p>
        </w:tc>
        <w:tc>
          <w:tcPr>
            <w:tcW w:w="2493" w:type="pct"/>
            <w:tcBorders>
              <w:top w:val="single" w:sz="4" w:space="0" w:color="000000"/>
              <w:left w:val="nil"/>
              <w:bottom w:val="single" w:sz="4" w:space="0" w:color="000000"/>
              <w:right w:val="single" w:sz="4" w:space="0" w:color="000000"/>
            </w:tcBorders>
            <w:shd w:val="clear" w:color="auto" w:fill="auto"/>
            <w:noWrap/>
            <w:vAlign w:val="center"/>
          </w:tcPr>
          <w:p w:rsidR="002807A5" w:rsidRPr="00840620" w:rsidRDefault="002807A5" w:rsidP="002807A5">
            <w:pPr>
              <w:suppressAutoHyphens/>
              <w:rPr>
                <w:rFonts w:eastAsia="Times New Roman" w:cs="Times New Roman"/>
                <w:bCs/>
                <w:kern w:val="0"/>
                <w:lang w:eastAsia="pt-BR" w:bidi="ar-SA"/>
              </w:rPr>
            </w:pPr>
            <w:r w:rsidRPr="00840620">
              <w:rPr>
                <w:rFonts w:eastAsia="Times New Roman" w:cs="Times New Roman"/>
                <w:bCs/>
                <w:kern w:val="0"/>
                <w:lang w:eastAsia="pt-BR" w:bidi="ar-SA"/>
              </w:rPr>
              <w:t xml:space="preserve">Avenida dos Libaneses, 3.503 - Bairro Tirirical - São </w:t>
            </w:r>
            <w:proofErr w:type="spellStart"/>
            <w:r w:rsidRPr="00840620">
              <w:rPr>
                <w:rFonts w:eastAsia="Times New Roman" w:cs="Times New Roman"/>
                <w:bCs/>
                <w:kern w:val="0"/>
                <w:lang w:eastAsia="pt-BR" w:bidi="ar-SA"/>
              </w:rPr>
              <w:t>Luis</w:t>
            </w:r>
            <w:proofErr w:type="spellEnd"/>
            <w:r w:rsidRPr="00840620">
              <w:rPr>
                <w:rFonts w:eastAsia="Times New Roman" w:cs="Times New Roman"/>
                <w:bCs/>
                <w:kern w:val="0"/>
                <w:lang w:eastAsia="pt-BR" w:bidi="ar-SA"/>
              </w:rPr>
              <w:t xml:space="preserve"> </w:t>
            </w:r>
            <w:r w:rsidR="00840620" w:rsidRPr="00840620">
              <w:rPr>
                <w:rFonts w:eastAsia="Times New Roman" w:cs="Times New Roman"/>
                <w:bCs/>
                <w:kern w:val="0"/>
                <w:lang w:eastAsia="pt-BR" w:bidi="ar-SA"/>
              </w:rPr>
              <w:t>–</w:t>
            </w:r>
            <w:r w:rsidRPr="00840620">
              <w:rPr>
                <w:rFonts w:eastAsia="Times New Roman" w:cs="Times New Roman"/>
                <w:bCs/>
                <w:kern w:val="0"/>
                <w:lang w:eastAsia="pt-BR" w:bidi="ar-SA"/>
              </w:rPr>
              <w:t xml:space="preserve"> MA</w:t>
            </w:r>
            <w:r w:rsidR="00840620" w:rsidRPr="00840620">
              <w:rPr>
                <w:rFonts w:eastAsia="Times New Roman" w:cs="Times New Roman"/>
                <w:bCs/>
                <w:kern w:val="0"/>
                <w:lang w:eastAsia="pt-BR" w:bidi="ar-SA"/>
              </w:rPr>
              <w:t xml:space="preserve"> CEP 65.055-</w:t>
            </w:r>
            <w:proofErr w:type="gramStart"/>
            <w:r w:rsidR="00840620" w:rsidRPr="00840620">
              <w:rPr>
                <w:rFonts w:eastAsia="Times New Roman" w:cs="Times New Roman"/>
                <w:bCs/>
                <w:kern w:val="0"/>
                <w:lang w:eastAsia="pt-BR" w:bidi="ar-SA"/>
              </w:rPr>
              <w:t>710</w:t>
            </w:r>
            <w:proofErr w:type="gramEnd"/>
          </w:p>
        </w:tc>
        <w:tc>
          <w:tcPr>
            <w:tcW w:w="683" w:type="pct"/>
            <w:tcBorders>
              <w:top w:val="single" w:sz="4" w:space="0" w:color="000000"/>
              <w:left w:val="nil"/>
              <w:bottom w:val="single" w:sz="4" w:space="0" w:color="000000"/>
              <w:right w:val="single" w:sz="4" w:space="0" w:color="000000"/>
            </w:tcBorders>
            <w:shd w:val="clear" w:color="auto" w:fill="auto"/>
            <w:noWrap/>
            <w:vAlign w:val="center"/>
          </w:tcPr>
          <w:p w:rsidR="002807A5" w:rsidRPr="002807A5" w:rsidRDefault="002807A5" w:rsidP="0048177C">
            <w:pPr>
              <w:jc w:val="center"/>
              <w:rPr>
                <w:rFonts w:eastAsia="Times New Roman" w:cs="Times New Roman"/>
                <w:bCs/>
                <w:kern w:val="0"/>
                <w:lang w:eastAsia="pt-BR" w:bidi="ar-SA"/>
              </w:rPr>
            </w:pPr>
            <w:r w:rsidRPr="002807A5">
              <w:rPr>
                <w:rFonts w:eastAsia="Times New Roman" w:cs="Times New Roman"/>
                <w:bCs/>
                <w:kern w:val="0"/>
                <w:lang w:eastAsia="pt-BR" w:bidi="ar-SA"/>
              </w:rPr>
              <w:t>NS1</w:t>
            </w:r>
          </w:p>
        </w:tc>
        <w:tc>
          <w:tcPr>
            <w:tcW w:w="836" w:type="pct"/>
            <w:tcBorders>
              <w:top w:val="single" w:sz="4" w:space="0" w:color="000000"/>
              <w:left w:val="nil"/>
              <w:bottom w:val="single" w:sz="4" w:space="0" w:color="000000"/>
              <w:right w:val="single" w:sz="4" w:space="0" w:color="000000"/>
            </w:tcBorders>
            <w:vAlign w:val="center"/>
          </w:tcPr>
          <w:p w:rsidR="002807A5" w:rsidRPr="002807A5" w:rsidRDefault="002807A5" w:rsidP="0048177C">
            <w:pPr>
              <w:suppressAutoHyphens/>
              <w:jc w:val="center"/>
              <w:rPr>
                <w:rFonts w:eastAsia="Times New Roman" w:cs="Times New Roman"/>
                <w:bCs/>
                <w:kern w:val="0"/>
                <w:lang w:eastAsia="pt-BR" w:bidi="ar-SA"/>
              </w:rPr>
            </w:pPr>
            <w:proofErr w:type="gramStart"/>
            <w:r w:rsidRPr="002807A5">
              <w:rPr>
                <w:rFonts w:eastAsia="Times New Roman" w:cs="Times New Roman"/>
                <w:bCs/>
                <w:kern w:val="0"/>
                <w:lang w:eastAsia="pt-BR" w:bidi="ar-SA"/>
              </w:rPr>
              <w:t>0</w:t>
            </w:r>
            <w:proofErr w:type="gramEnd"/>
          </w:p>
        </w:tc>
      </w:tr>
      <w:tr w:rsidR="002807A5" w:rsidRPr="00026778" w:rsidTr="00840620">
        <w:trPr>
          <w:trHeight w:hRule="exact" w:val="567"/>
        </w:trPr>
        <w:tc>
          <w:tcPr>
            <w:tcW w:w="98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807A5" w:rsidRPr="002807A5" w:rsidRDefault="002807A5" w:rsidP="0048177C">
            <w:pPr>
              <w:suppressAutoHyphens/>
              <w:rPr>
                <w:rFonts w:eastAsia="Times New Roman" w:cs="Times New Roman"/>
                <w:b/>
                <w:bCs/>
                <w:kern w:val="0"/>
                <w:lang w:eastAsia="pt-BR" w:bidi="ar-SA"/>
              </w:rPr>
            </w:pPr>
            <w:r>
              <w:rPr>
                <w:rFonts w:eastAsia="Times New Roman" w:cs="Times New Roman"/>
                <w:b/>
                <w:bCs/>
                <w:kern w:val="0"/>
                <w:lang w:eastAsia="pt-BR" w:bidi="ar-SA"/>
              </w:rPr>
              <w:t xml:space="preserve">Porto do Itaqui </w:t>
            </w:r>
          </w:p>
        </w:tc>
        <w:tc>
          <w:tcPr>
            <w:tcW w:w="2493" w:type="pct"/>
            <w:tcBorders>
              <w:top w:val="single" w:sz="4" w:space="0" w:color="000000"/>
              <w:left w:val="nil"/>
              <w:bottom w:val="single" w:sz="4" w:space="0" w:color="000000"/>
              <w:right w:val="single" w:sz="4" w:space="0" w:color="000000"/>
            </w:tcBorders>
            <w:shd w:val="clear" w:color="auto" w:fill="auto"/>
            <w:noWrap/>
            <w:vAlign w:val="center"/>
          </w:tcPr>
          <w:p w:rsidR="002807A5" w:rsidRDefault="00840620" w:rsidP="0048177C">
            <w:pPr>
              <w:suppressAutoHyphens/>
            </w:pPr>
            <w:proofErr w:type="gramStart"/>
            <w:r>
              <w:t>Av.</w:t>
            </w:r>
            <w:proofErr w:type="gramEnd"/>
            <w:r>
              <w:t xml:space="preserve"> dos Portugueses, s/n -</w:t>
            </w:r>
            <w:r w:rsidR="002807A5" w:rsidRPr="002807A5">
              <w:t xml:space="preserve"> Porto do Itaqui </w:t>
            </w:r>
          </w:p>
          <w:p w:rsidR="002807A5" w:rsidRPr="002807A5" w:rsidRDefault="002807A5" w:rsidP="0048177C">
            <w:pPr>
              <w:suppressAutoHyphens/>
            </w:pPr>
            <w:r w:rsidRPr="002807A5">
              <w:t xml:space="preserve"> - São </w:t>
            </w:r>
            <w:proofErr w:type="spellStart"/>
            <w:r w:rsidRPr="002807A5">
              <w:t>Luis</w:t>
            </w:r>
            <w:proofErr w:type="spellEnd"/>
            <w:r w:rsidRPr="002807A5">
              <w:t xml:space="preserve"> </w:t>
            </w:r>
            <w:r w:rsidR="00840620">
              <w:t>–</w:t>
            </w:r>
            <w:r w:rsidRPr="002807A5">
              <w:t xml:space="preserve"> MA</w:t>
            </w:r>
            <w:proofErr w:type="gramStart"/>
            <w:r w:rsidR="00840620">
              <w:t xml:space="preserve">  </w:t>
            </w:r>
            <w:proofErr w:type="gramEnd"/>
            <w:r w:rsidR="00840620">
              <w:t xml:space="preserve">CEP </w:t>
            </w:r>
            <w:r w:rsidR="00840620" w:rsidRPr="00840620">
              <w:t>65.085-370</w:t>
            </w:r>
          </w:p>
        </w:tc>
        <w:tc>
          <w:tcPr>
            <w:tcW w:w="683" w:type="pct"/>
            <w:tcBorders>
              <w:top w:val="single" w:sz="4" w:space="0" w:color="000000"/>
              <w:left w:val="nil"/>
              <w:bottom w:val="single" w:sz="4" w:space="0" w:color="000000"/>
              <w:right w:val="single" w:sz="4" w:space="0" w:color="000000"/>
            </w:tcBorders>
            <w:shd w:val="clear" w:color="auto" w:fill="auto"/>
            <w:noWrap/>
            <w:vAlign w:val="center"/>
          </w:tcPr>
          <w:p w:rsidR="002807A5" w:rsidRPr="002807A5" w:rsidRDefault="002807A5" w:rsidP="0048177C">
            <w:pPr>
              <w:jc w:val="center"/>
              <w:rPr>
                <w:rFonts w:eastAsia="Times New Roman" w:cs="Times New Roman"/>
                <w:bCs/>
                <w:kern w:val="0"/>
                <w:lang w:eastAsia="pt-BR" w:bidi="ar-SA"/>
              </w:rPr>
            </w:pPr>
            <w:r w:rsidRPr="002807A5">
              <w:rPr>
                <w:rFonts w:eastAsia="Times New Roman" w:cs="Times New Roman"/>
                <w:bCs/>
                <w:kern w:val="0"/>
                <w:lang w:eastAsia="pt-BR" w:bidi="ar-SA"/>
              </w:rPr>
              <w:t>NS1</w:t>
            </w:r>
          </w:p>
        </w:tc>
        <w:tc>
          <w:tcPr>
            <w:tcW w:w="836" w:type="pct"/>
            <w:tcBorders>
              <w:top w:val="single" w:sz="4" w:space="0" w:color="000000"/>
              <w:left w:val="nil"/>
              <w:bottom w:val="single" w:sz="4" w:space="0" w:color="000000"/>
              <w:right w:val="single" w:sz="4" w:space="0" w:color="000000"/>
            </w:tcBorders>
            <w:vAlign w:val="center"/>
          </w:tcPr>
          <w:p w:rsidR="002807A5" w:rsidRPr="002807A5" w:rsidRDefault="002807A5" w:rsidP="0048177C">
            <w:pPr>
              <w:suppressAutoHyphens/>
              <w:jc w:val="center"/>
              <w:rPr>
                <w:rFonts w:eastAsia="Times New Roman" w:cs="Times New Roman"/>
                <w:bCs/>
                <w:kern w:val="0"/>
                <w:lang w:eastAsia="pt-BR" w:bidi="ar-SA"/>
              </w:rPr>
            </w:pPr>
            <w:proofErr w:type="gramStart"/>
            <w:r w:rsidRPr="002807A5">
              <w:rPr>
                <w:rFonts w:eastAsia="Times New Roman" w:cs="Times New Roman"/>
                <w:bCs/>
                <w:kern w:val="0"/>
                <w:lang w:eastAsia="pt-BR" w:bidi="ar-SA"/>
              </w:rPr>
              <w:t>0</w:t>
            </w:r>
            <w:proofErr w:type="gramEnd"/>
          </w:p>
        </w:tc>
      </w:tr>
      <w:tr w:rsidR="0048177C" w:rsidRPr="00026778" w:rsidTr="00840620">
        <w:trPr>
          <w:trHeight w:hRule="exact" w:val="567"/>
        </w:trPr>
        <w:tc>
          <w:tcPr>
            <w:tcW w:w="98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8177C" w:rsidRPr="002807A5" w:rsidRDefault="0048177C" w:rsidP="0048177C">
            <w:pPr>
              <w:suppressAutoHyphens/>
              <w:rPr>
                <w:rFonts w:eastAsia="Times New Roman" w:cs="Times New Roman"/>
                <w:b/>
                <w:bCs/>
                <w:kern w:val="0"/>
                <w:lang w:eastAsia="pt-BR" w:bidi="ar-SA"/>
              </w:rPr>
            </w:pPr>
            <w:r w:rsidRPr="002807A5">
              <w:rPr>
                <w:rFonts w:eastAsia="Times New Roman" w:cs="Times New Roman"/>
                <w:b/>
                <w:bCs/>
                <w:kern w:val="0"/>
                <w:lang w:eastAsia="pt-BR" w:bidi="ar-SA"/>
              </w:rPr>
              <w:t>SR/CXA</w:t>
            </w:r>
          </w:p>
        </w:tc>
        <w:tc>
          <w:tcPr>
            <w:tcW w:w="2493" w:type="pct"/>
            <w:tcBorders>
              <w:top w:val="single" w:sz="4" w:space="0" w:color="000000"/>
              <w:left w:val="nil"/>
              <w:bottom w:val="single" w:sz="4" w:space="0" w:color="000000"/>
              <w:right w:val="single" w:sz="4" w:space="0" w:color="000000"/>
            </w:tcBorders>
            <w:shd w:val="clear" w:color="auto" w:fill="auto"/>
            <w:noWrap/>
            <w:vAlign w:val="center"/>
          </w:tcPr>
          <w:p w:rsidR="0048177C" w:rsidRPr="002807A5" w:rsidRDefault="0048177C" w:rsidP="002807A5">
            <w:pPr>
              <w:suppressAutoHyphens/>
              <w:rPr>
                <w:rFonts w:eastAsia="Times New Roman" w:cs="Times New Roman"/>
                <w:bCs/>
                <w:kern w:val="0"/>
                <w:lang w:eastAsia="pt-BR" w:bidi="ar-SA"/>
              </w:rPr>
            </w:pPr>
            <w:r w:rsidRPr="002807A5">
              <w:t>Rua do Parna</w:t>
            </w:r>
            <w:r w:rsidR="002807A5">
              <w:t>s</w:t>
            </w:r>
            <w:r w:rsidRPr="002807A5">
              <w:t>o, nº 676, Bairro Ponte, Caxias/MA, CEP 65609-</w:t>
            </w:r>
            <w:proofErr w:type="gramStart"/>
            <w:r w:rsidRPr="002807A5">
              <w:t>620</w:t>
            </w:r>
            <w:proofErr w:type="gramEnd"/>
          </w:p>
        </w:tc>
        <w:tc>
          <w:tcPr>
            <w:tcW w:w="683" w:type="pct"/>
            <w:tcBorders>
              <w:top w:val="single" w:sz="4" w:space="0" w:color="000000"/>
              <w:left w:val="nil"/>
              <w:bottom w:val="single" w:sz="4" w:space="0" w:color="000000"/>
              <w:right w:val="single" w:sz="4" w:space="0" w:color="000000"/>
            </w:tcBorders>
            <w:shd w:val="clear" w:color="auto" w:fill="auto"/>
            <w:noWrap/>
            <w:vAlign w:val="center"/>
          </w:tcPr>
          <w:p w:rsidR="0048177C" w:rsidRPr="002807A5" w:rsidRDefault="0048177C" w:rsidP="0048177C">
            <w:pPr>
              <w:jc w:val="center"/>
            </w:pPr>
            <w:r w:rsidRPr="002807A5">
              <w:rPr>
                <w:rFonts w:eastAsia="Times New Roman" w:cs="Times New Roman"/>
                <w:bCs/>
                <w:kern w:val="0"/>
                <w:lang w:eastAsia="pt-BR" w:bidi="ar-SA"/>
              </w:rPr>
              <w:t>NS3</w:t>
            </w:r>
          </w:p>
        </w:tc>
        <w:tc>
          <w:tcPr>
            <w:tcW w:w="836" w:type="pct"/>
            <w:tcBorders>
              <w:top w:val="single" w:sz="4" w:space="0" w:color="000000"/>
              <w:left w:val="nil"/>
              <w:bottom w:val="single" w:sz="4" w:space="0" w:color="000000"/>
              <w:right w:val="single" w:sz="4" w:space="0" w:color="000000"/>
            </w:tcBorders>
            <w:vAlign w:val="center"/>
          </w:tcPr>
          <w:p w:rsidR="0048177C" w:rsidRPr="002807A5" w:rsidRDefault="0048177C" w:rsidP="0048177C">
            <w:pPr>
              <w:suppressAutoHyphens/>
              <w:jc w:val="center"/>
              <w:rPr>
                <w:rFonts w:eastAsia="Times New Roman" w:cs="Times New Roman"/>
                <w:bCs/>
                <w:kern w:val="0"/>
                <w:lang w:eastAsia="pt-BR" w:bidi="ar-SA"/>
              </w:rPr>
            </w:pPr>
            <w:r w:rsidRPr="002807A5">
              <w:rPr>
                <w:rFonts w:eastAsia="Times New Roman" w:cs="Times New Roman"/>
                <w:bCs/>
                <w:kern w:val="0"/>
                <w:lang w:eastAsia="pt-BR" w:bidi="ar-SA"/>
              </w:rPr>
              <w:t>373</w:t>
            </w:r>
          </w:p>
        </w:tc>
      </w:tr>
      <w:tr w:rsidR="0048177C" w:rsidRPr="00B831B5" w:rsidTr="00CA7701">
        <w:trPr>
          <w:trHeight w:hRule="exact" w:val="825"/>
        </w:trPr>
        <w:tc>
          <w:tcPr>
            <w:tcW w:w="98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8177C" w:rsidRPr="002807A5" w:rsidRDefault="0048177C" w:rsidP="0048177C">
            <w:pPr>
              <w:suppressAutoHyphens/>
              <w:rPr>
                <w:rFonts w:eastAsia="Times New Roman" w:cs="Times New Roman"/>
                <w:b/>
                <w:bCs/>
                <w:kern w:val="0"/>
                <w:lang w:eastAsia="pt-BR" w:bidi="ar-SA"/>
              </w:rPr>
            </w:pPr>
            <w:r w:rsidRPr="002807A5">
              <w:rPr>
                <w:rFonts w:eastAsia="Times New Roman" w:cs="Times New Roman"/>
                <w:b/>
                <w:bCs/>
                <w:kern w:val="0"/>
                <w:lang w:eastAsia="pt-BR" w:bidi="ar-SA"/>
              </w:rPr>
              <w:t>SR/ITZ</w:t>
            </w:r>
          </w:p>
        </w:tc>
        <w:tc>
          <w:tcPr>
            <w:tcW w:w="2493" w:type="pct"/>
            <w:tcBorders>
              <w:top w:val="single" w:sz="4" w:space="0" w:color="000000"/>
              <w:left w:val="nil"/>
              <w:bottom w:val="single" w:sz="4" w:space="0" w:color="000000"/>
              <w:right w:val="single" w:sz="4" w:space="0" w:color="000000"/>
            </w:tcBorders>
            <w:shd w:val="clear" w:color="auto" w:fill="auto"/>
            <w:noWrap/>
            <w:vAlign w:val="center"/>
          </w:tcPr>
          <w:p w:rsidR="0048177C" w:rsidRPr="002807A5" w:rsidRDefault="0048177C" w:rsidP="0048177C">
            <w:pPr>
              <w:suppressAutoHyphens/>
              <w:rPr>
                <w:rFonts w:eastAsia="Times New Roman" w:cs="Times New Roman"/>
                <w:bCs/>
                <w:kern w:val="0"/>
                <w:lang w:eastAsia="pt-BR" w:bidi="ar-SA"/>
              </w:rPr>
            </w:pPr>
            <w:r w:rsidRPr="002807A5">
              <w:t xml:space="preserve">Av. Imperatriz, s/n, lote 10, </w:t>
            </w:r>
            <w:proofErr w:type="spellStart"/>
            <w:r w:rsidRPr="002807A5">
              <w:t>Qd</w:t>
            </w:r>
            <w:proofErr w:type="spellEnd"/>
            <w:r w:rsidRPr="002807A5">
              <w:t xml:space="preserve"> 10, Conjunto Planalto I, Imperatriz/MA, CEP 65917-</w:t>
            </w:r>
            <w:proofErr w:type="gramStart"/>
            <w:r w:rsidRPr="002807A5">
              <w:t>300</w:t>
            </w:r>
            <w:proofErr w:type="gramEnd"/>
          </w:p>
        </w:tc>
        <w:tc>
          <w:tcPr>
            <w:tcW w:w="683" w:type="pct"/>
            <w:tcBorders>
              <w:top w:val="single" w:sz="4" w:space="0" w:color="000000"/>
              <w:left w:val="nil"/>
              <w:bottom w:val="single" w:sz="4" w:space="0" w:color="000000"/>
              <w:right w:val="single" w:sz="4" w:space="0" w:color="000000"/>
            </w:tcBorders>
            <w:shd w:val="clear" w:color="auto" w:fill="auto"/>
            <w:noWrap/>
            <w:vAlign w:val="center"/>
          </w:tcPr>
          <w:p w:rsidR="0048177C" w:rsidRPr="002807A5" w:rsidRDefault="0048177C" w:rsidP="0048177C">
            <w:pPr>
              <w:jc w:val="center"/>
            </w:pPr>
            <w:r w:rsidRPr="002807A5">
              <w:rPr>
                <w:rFonts w:eastAsia="Times New Roman" w:cs="Times New Roman"/>
                <w:bCs/>
                <w:kern w:val="0"/>
                <w:lang w:eastAsia="pt-BR" w:bidi="ar-SA"/>
              </w:rPr>
              <w:t>NS4</w:t>
            </w:r>
          </w:p>
        </w:tc>
        <w:tc>
          <w:tcPr>
            <w:tcW w:w="836" w:type="pct"/>
            <w:tcBorders>
              <w:top w:val="single" w:sz="4" w:space="0" w:color="000000"/>
              <w:left w:val="nil"/>
              <w:bottom w:val="single" w:sz="4" w:space="0" w:color="000000"/>
              <w:right w:val="single" w:sz="4" w:space="0" w:color="000000"/>
            </w:tcBorders>
            <w:vAlign w:val="center"/>
          </w:tcPr>
          <w:p w:rsidR="0048177C" w:rsidRPr="002807A5" w:rsidRDefault="0048177C" w:rsidP="0048177C">
            <w:pPr>
              <w:suppressAutoHyphens/>
              <w:jc w:val="center"/>
              <w:rPr>
                <w:rFonts w:eastAsia="Times New Roman" w:cs="Times New Roman"/>
                <w:bCs/>
                <w:kern w:val="0"/>
                <w:lang w:eastAsia="pt-BR" w:bidi="ar-SA"/>
              </w:rPr>
            </w:pPr>
            <w:r w:rsidRPr="002807A5">
              <w:rPr>
                <w:rFonts w:eastAsia="Times New Roman" w:cs="Times New Roman"/>
                <w:bCs/>
                <w:kern w:val="0"/>
                <w:lang w:eastAsia="pt-BR" w:bidi="ar-SA"/>
              </w:rPr>
              <w:t>674</w:t>
            </w:r>
          </w:p>
        </w:tc>
      </w:tr>
      <w:tr w:rsidR="000A3896" w:rsidRPr="00CA7701" w:rsidTr="00C3679D">
        <w:trPr>
          <w:trHeight w:hRule="exact" w:val="567"/>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F2F2F2"/>
            <w:noWrap/>
            <w:vAlign w:val="center"/>
          </w:tcPr>
          <w:p w:rsidR="000A3896" w:rsidRPr="00CA7701" w:rsidRDefault="000A3896" w:rsidP="000A3896">
            <w:pPr>
              <w:suppressAutoHyphens/>
              <w:jc w:val="center"/>
              <w:rPr>
                <w:b/>
              </w:rPr>
            </w:pPr>
            <w:r w:rsidRPr="00CA7701">
              <w:rPr>
                <w:b/>
              </w:rPr>
              <w:lastRenderedPageBreak/>
              <w:t>RIO GRANDE DO NORTE</w:t>
            </w:r>
          </w:p>
        </w:tc>
      </w:tr>
      <w:tr w:rsidR="000A3896" w:rsidRPr="00B831B5" w:rsidTr="00840620">
        <w:trPr>
          <w:trHeight w:hRule="exact" w:val="567"/>
        </w:trPr>
        <w:tc>
          <w:tcPr>
            <w:tcW w:w="98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0A3896" w:rsidRPr="00B831B5" w:rsidRDefault="000A3896" w:rsidP="000A3896">
            <w:pPr>
              <w:suppressAutoHyphens/>
              <w:rPr>
                <w:rFonts w:eastAsia="Times New Roman" w:cs="Times New Roman"/>
                <w:b/>
                <w:bCs/>
                <w:kern w:val="0"/>
                <w:lang w:eastAsia="pt-BR" w:bidi="ar-SA"/>
              </w:rPr>
            </w:pPr>
            <w:r>
              <w:rPr>
                <w:rFonts w:eastAsia="Times New Roman" w:cs="Times New Roman"/>
                <w:b/>
                <w:bCs/>
                <w:kern w:val="0"/>
                <w:lang w:eastAsia="pt-BR" w:bidi="ar-SA"/>
              </w:rPr>
              <w:t>SR/RN</w:t>
            </w:r>
          </w:p>
        </w:tc>
        <w:tc>
          <w:tcPr>
            <w:tcW w:w="2493" w:type="pct"/>
            <w:tcBorders>
              <w:top w:val="single" w:sz="4" w:space="0" w:color="000000"/>
              <w:left w:val="nil"/>
              <w:bottom w:val="single" w:sz="4" w:space="0" w:color="000000"/>
              <w:right w:val="single" w:sz="4" w:space="0" w:color="000000"/>
            </w:tcBorders>
            <w:shd w:val="clear" w:color="auto" w:fill="auto"/>
            <w:noWrap/>
            <w:vAlign w:val="center"/>
          </w:tcPr>
          <w:p w:rsidR="000A3896" w:rsidRDefault="000A3896" w:rsidP="000A3896">
            <w:pPr>
              <w:suppressAutoHyphens/>
              <w:rPr>
                <w:rFonts w:eastAsia="Times New Roman" w:cs="Times New Roman"/>
                <w:bCs/>
                <w:kern w:val="0"/>
                <w:lang w:eastAsia="pt-BR" w:bidi="ar-SA"/>
              </w:rPr>
            </w:pPr>
            <w:r>
              <w:rPr>
                <w:rFonts w:eastAsia="Times New Roman" w:cs="Times New Roman"/>
                <w:bCs/>
                <w:kern w:val="0"/>
                <w:lang w:eastAsia="pt-BR" w:bidi="ar-SA"/>
              </w:rPr>
              <w:t xml:space="preserve">Rua Dr. Lauro Pinto, 155 – Bairro Lagoa </w:t>
            </w:r>
            <w:proofErr w:type="gramStart"/>
            <w:r>
              <w:rPr>
                <w:rFonts w:eastAsia="Times New Roman" w:cs="Times New Roman"/>
                <w:bCs/>
                <w:kern w:val="0"/>
                <w:lang w:eastAsia="pt-BR" w:bidi="ar-SA"/>
              </w:rPr>
              <w:t>Nova</w:t>
            </w:r>
            <w:proofErr w:type="gramEnd"/>
          </w:p>
          <w:p w:rsidR="000A3896" w:rsidRPr="00B831B5" w:rsidRDefault="000A3896" w:rsidP="000A3896">
            <w:pPr>
              <w:suppressAutoHyphens/>
              <w:rPr>
                <w:rFonts w:eastAsia="Times New Roman" w:cs="Times New Roman"/>
                <w:bCs/>
                <w:kern w:val="0"/>
                <w:lang w:eastAsia="pt-BR" w:bidi="ar-SA"/>
              </w:rPr>
            </w:pPr>
            <w:r>
              <w:rPr>
                <w:rFonts w:eastAsia="Times New Roman" w:cs="Times New Roman"/>
                <w:bCs/>
                <w:kern w:val="0"/>
                <w:lang w:eastAsia="pt-BR" w:bidi="ar-SA"/>
              </w:rPr>
              <w:t>Natal/RN – CEP 59064-150</w:t>
            </w:r>
          </w:p>
        </w:tc>
        <w:tc>
          <w:tcPr>
            <w:tcW w:w="683" w:type="pct"/>
            <w:tcBorders>
              <w:top w:val="single" w:sz="4" w:space="0" w:color="000000"/>
              <w:left w:val="nil"/>
              <w:bottom w:val="single" w:sz="4" w:space="0" w:color="000000"/>
              <w:right w:val="single" w:sz="4" w:space="0" w:color="000000"/>
            </w:tcBorders>
            <w:shd w:val="clear" w:color="auto" w:fill="auto"/>
            <w:noWrap/>
            <w:vAlign w:val="center"/>
          </w:tcPr>
          <w:p w:rsidR="000A3896" w:rsidRDefault="000A3896" w:rsidP="000A3896">
            <w:pPr>
              <w:jc w:val="center"/>
            </w:pPr>
            <w:r w:rsidRPr="00FE5F89">
              <w:rPr>
                <w:rFonts w:eastAsia="Times New Roman" w:cs="Times New Roman"/>
                <w:bCs/>
                <w:kern w:val="0"/>
                <w:lang w:eastAsia="pt-BR" w:bidi="ar-SA"/>
              </w:rPr>
              <w:t>NS1</w:t>
            </w:r>
          </w:p>
        </w:tc>
        <w:tc>
          <w:tcPr>
            <w:tcW w:w="836" w:type="pct"/>
            <w:tcBorders>
              <w:top w:val="single" w:sz="4" w:space="0" w:color="000000"/>
              <w:left w:val="nil"/>
              <w:bottom w:val="single" w:sz="4" w:space="0" w:color="000000"/>
              <w:right w:val="single" w:sz="4" w:space="0" w:color="000000"/>
            </w:tcBorders>
            <w:vAlign w:val="center"/>
          </w:tcPr>
          <w:p w:rsidR="000A3896" w:rsidRPr="00B831B5" w:rsidRDefault="00457732" w:rsidP="000A3896">
            <w:pPr>
              <w:suppressAutoHyphens/>
              <w:jc w:val="center"/>
              <w:rPr>
                <w:rFonts w:eastAsia="Times New Roman" w:cs="Times New Roman"/>
                <w:bCs/>
                <w:kern w:val="0"/>
                <w:lang w:eastAsia="pt-BR" w:bidi="ar-SA"/>
              </w:rPr>
            </w:pPr>
            <w:proofErr w:type="gramStart"/>
            <w:r>
              <w:rPr>
                <w:rFonts w:eastAsia="Times New Roman" w:cs="Times New Roman"/>
                <w:bCs/>
                <w:kern w:val="0"/>
                <w:lang w:eastAsia="pt-BR" w:bidi="ar-SA"/>
              </w:rPr>
              <w:t>0</w:t>
            </w:r>
            <w:proofErr w:type="gramEnd"/>
          </w:p>
        </w:tc>
      </w:tr>
      <w:tr w:rsidR="000A3896" w:rsidRPr="00B831B5" w:rsidTr="00840620">
        <w:trPr>
          <w:trHeight w:hRule="exact" w:val="567"/>
        </w:trPr>
        <w:tc>
          <w:tcPr>
            <w:tcW w:w="98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0A3896" w:rsidRPr="00B831B5" w:rsidRDefault="000A3896" w:rsidP="000A3896">
            <w:pPr>
              <w:suppressAutoHyphens/>
              <w:rPr>
                <w:rFonts w:eastAsia="Times New Roman" w:cs="Times New Roman"/>
                <w:b/>
                <w:bCs/>
                <w:kern w:val="0"/>
                <w:lang w:eastAsia="pt-BR" w:bidi="ar-SA"/>
              </w:rPr>
            </w:pPr>
            <w:r>
              <w:rPr>
                <w:rFonts w:eastAsia="Times New Roman" w:cs="Times New Roman"/>
                <w:b/>
                <w:bCs/>
                <w:kern w:val="0"/>
                <w:lang w:eastAsia="pt-BR" w:bidi="ar-SA"/>
              </w:rPr>
              <w:t>Aeroporto</w:t>
            </w:r>
          </w:p>
        </w:tc>
        <w:tc>
          <w:tcPr>
            <w:tcW w:w="2493" w:type="pct"/>
            <w:tcBorders>
              <w:top w:val="single" w:sz="4" w:space="0" w:color="000000"/>
              <w:left w:val="nil"/>
              <w:bottom w:val="single" w:sz="4" w:space="0" w:color="000000"/>
              <w:right w:val="single" w:sz="4" w:space="0" w:color="000000"/>
            </w:tcBorders>
            <w:shd w:val="clear" w:color="auto" w:fill="auto"/>
            <w:noWrap/>
            <w:vAlign w:val="center"/>
          </w:tcPr>
          <w:p w:rsidR="000A3896" w:rsidRDefault="000A3896" w:rsidP="000A3896">
            <w:pPr>
              <w:suppressAutoHyphens/>
              <w:rPr>
                <w:rFonts w:eastAsia="Times New Roman" w:cs="Times New Roman"/>
                <w:bCs/>
                <w:kern w:val="0"/>
                <w:lang w:eastAsia="pt-BR" w:bidi="ar-SA"/>
              </w:rPr>
            </w:pPr>
            <w:r>
              <w:rPr>
                <w:rFonts w:eastAsia="Times New Roman" w:cs="Times New Roman"/>
                <w:bCs/>
                <w:kern w:val="0"/>
                <w:lang w:eastAsia="pt-BR" w:bidi="ar-SA"/>
              </w:rPr>
              <w:t xml:space="preserve">Rua Rio Xingu, S/N – Bairro </w:t>
            </w:r>
            <w:proofErr w:type="spellStart"/>
            <w:proofErr w:type="gramStart"/>
            <w:r>
              <w:rPr>
                <w:rFonts w:eastAsia="Times New Roman" w:cs="Times New Roman"/>
                <w:bCs/>
                <w:kern w:val="0"/>
                <w:lang w:eastAsia="pt-BR" w:bidi="ar-SA"/>
              </w:rPr>
              <w:t>Emaús</w:t>
            </w:r>
            <w:proofErr w:type="spellEnd"/>
            <w:proofErr w:type="gramEnd"/>
          </w:p>
          <w:p w:rsidR="000A3896" w:rsidRPr="00B831B5" w:rsidRDefault="000A3896" w:rsidP="000A3896">
            <w:pPr>
              <w:suppressAutoHyphens/>
              <w:rPr>
                <w:rFonts w:eastAsia="Times New Roman" w:cs="Times New Roman"/>
                <w:bCs/>
                <w:kern w:val="0"/>
                <w:lang w:eastAsia="pt-BR" w:bidi="ar-SA"/>
              </w:rPr>
            </w:pPr>
            <w:proofErr w:type="spellStart"/>
            <w:r>
              <w:rPr>
                <w:rFonts w:eastAsia="Times New Roman" w:cs="Times New Roman"/>
                <w:bCs/>
                <w:kern w:val="0"/>
                <w:lang w:eastAsia="pt-BR" w:bidi="ar-SA"/>
              </w:rPr>
              <w:t>Parnarmirim</w:t>
            </w:r>
            <w:proofErr w:type="spellEnd"/>
            <w:r>
              <w:rPr>
                <w:rFonts w:eastAsia="Times New Roman" w:cs="Times New Roman"/>
                <w:bCs/>
                <w:kern w:val="0"/>
                <w:lang w:eastAsia="pt-BR" w:bidi="ar-SA"/>
              </w:rPr>
              <w:t>/RN – CEP 59148-180</w:t>
            </w:r>
          </w:p>
        </w:tc>
        <w:tc>
          <w:tcPr>
            <w:tcW w:w="683" w:type="pct"/>
            <w:tcBorders>
              <w:top w:val="single" w:sz="4" w:space="0" w:color="000000"/>
              <w:left w:val="nil"/>
              <w:bottom w:val="single" w:sz="4" w:space="0" w:color="000000"/>
              <w:right w:val="single" w:sz="4" w:space="0" w:color="000000"/>
            </w:tcBorders>
            <w:shd w:val="clear" w:color="auto" w:fill="auto"/>
            <w:noWrap/>
            <w:vAlign w:val="center"/>
          </w:tcPr>
          <w:p w:rsidR="000A3896" w:rsidRDefault="000A3896" w:rsidP="000A3896">
            <w:pPr>
              <w:jc w:val="center"/>
            </w:pPr>
            <w:r w:rsidRPr="00FE5F89">
              <w:rPr>
                <w:rFonts w:eastAsia="Times New Roman" w:cs="Times New Roman"/>
                <w:bCs/>
                <w:kern w:val="0"/>
                <w:lang w:eastAsia="pt-BR" w:bidi="ar-SA"/>
              </w:rPr>
              <w:t>NS1</w:t>
            </w:r>
          </w:p>
        </w:tc>
        <w:tc>
          <w:tcPr>
            <w:tcW w:w="836" w:type="pct"/>
            <w:tcBorders>
              <w:top w:val="single" w:sz="4" w:space="0" w:color="000000"/>
              <w:left w:val="nil"/>
              <w:bottom w:val="single" w:sz="4" w:space="0" w:color="000000"/>
              <w:right w:val="single" w:sz="4" w:space="0" w:color="000000"/>
            </w:tcBorders>
            <w:vAlign w:val="center"/>
          </w:tcPr>
          <w:p w:rsidR="000A3896" w:rsidRPr="00B831B5" w:rsidRDefault="00457732" w:rsidP="00457732">
            <w:pPr>
              <w:suppressAutoHyphens/>
              <w:jc w:val="center"/>
              <w:rPr>
                <w:rFonts w:eastAsia="Times New Roman" w:cs="Times New Roman"/>
                <w:bCs/>
                <w:kern w:val="0"/>
                <w:lang w:eastAsia="pt-BR" w:bidi="ar-SA"/>
              </w:rPr>
            </w:pPr>
            <w:r>
              <w:rPr>
                <w:rFonts w:eastAsia="Times New Roman" w:cs="Times New Roman"/>
                <w:bCs/>
                <w:kern w:val="0"/>
                <w:lang w:eastAsia="pt-BR" w:bidi="ar-SA"/>
              </w:rPr>
              <w:t>18</w:t>
            </w:r>
          </w:p>
        </w:tc>
      </w:tr>
      <w:tr w:rsidR="000A3896" w:rsidRPr="00B831B5" w:rsidTr="00CA7701">
        <w:trPr>
          <w:trHeight w:hRule="exact" w:val="567"/>
        </w:trPr>
        <w:tc>
          <w:tcPr>
            <w:tcW w:w="98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0A3896" w:rsidRPr="00B831B5" w:rsidRDefault="000A3896" w:rsidP="000A3896">
            <w:pPr>
              <w:suppressAutoHyphens/>
              <w:rPr>
                <w:rFonts w:eastAsia="Times New Roman" w:cs="Times New Roman"/>
                <w:b/>
                <w:bCs/>
                <w:kern w:val="0"/>
                <w:lang w:eastAsia="pt-BR" w:bidi="ar-SA"/>
              </w:rPr>
            </w:pPr>
            <w:r>
              <w:rPr>
                <w:rFonts w:eastAsia="Times New Roman" w:cs="Times New Roman"/>
                <w:b/>
                <w:bCs/>
                <w:kern w:val="0"/>
                <w:lang w:eastAsia="pt-BR" w:bidi="ar-SA"/>
              </w:rPr>
              <w:t>DPF/MOS/RN</w:t>
            </w:r>
          </w:p>
        </w:tc>
        <w:tc>
          <w:tcPr>
            <w:tcW w:w="2493" w:type="pct"/>
            <w:tcBorders>
              <w:top w:val="single" w:sz="4" w:space="0" w:color="000000"/>
              <w:left w:val="nil"/>
              <w:bottom w:val="single" w:sz="4" w:space="0" w:color="000000"/>
              <w:right w:val="single" w:sz="4" w:space="0" w:color="000000"/>
            </w:tcBorders>
            <w:shd w:val="clear" w:color="auto" w:fill="auto"/>
            <w:noWrap/>
            <w:vAlign w:val="center"/>
          </w:tcPr>
          <w:p w:rsidR="000A3896" w:rsidRDefault="000A3896" w:rsidP="000A3896">
            <w:pPr>
              <w:suppressAutoHyphens/>
              <w:rPr>
                <w:rFonts w:eastAsia="Times New Roman" w:cs="Times New Roman"/>
                <w:bCs/>
                <w:kern w:val="0"/>
                <w:lang w:eastAsia="pt-BR" w:bidi="ar-SA"/>
              </w:rPr>
            </w:pPr>
            <w:r>
              <w:rPr>
                <w:rFonts w:eastAsia="Times New Roman" w:cs="Times New Roman"/>
                <w:bCs/>
                <w:kern w:val="0"/>
                <w:lang w:eastAsia="pt-BR" w:bidi="ar-SA"/>
              </w:rPr>
              <w:t xml:space="preserve">Rua Jornalista Jorge Freire, 100 – Bairro Nova </w:t>
            </w:r>
            <w:proofErr w:type="gramStart"/>
            <w:r>
              <w:rPr>
                <w:rFonts w:eastAsia="Times New Roman" w:cs="Times New Roman"/>
                <w:bCs/>
                <w:kern w:val="0"/>
                <w:lang w:eastAsia="pt-BR" w:bidi="ar-SA"/>
              </w:rPr>
              <w:t>Betânia</w:t>
            </w:r>
            <w:proofErr w:type="gramEnd"/>
          </w:p>
          <w:p w:rsidR="000A3896" w:rsidRPr="00B831B5" w:rsidRDefault="000A3896" w:rsidP="000A3896">
            <w:pPr>
              <w:suppressAutoHyphens/>
              <w:rPr>
                <w:rFonts w:eastAsia="Times New Roman" w:cs="Times New Roman"/>
                <w:bCs/>
                <w:kern w:val="0"/>
                <w:lang w:eastAsia="pt-BR" w:bidi="ar-SA"/>
              </w:rPr>
            </w:pPr>
            <w:r>
              <w:rPr>
                <w:rFonts w:eastAsia="Times New Roman" w:cs="Times New Roman"/>
                <w:bCs/>
                <w:kern w:val="0"/>
                <w:lang w:eastAsia="pt-BR" w:bidi="ar-SA"/>
              </w:rPr>
              <w:t>Mossoró/RN – CEP 59607-030</w:t>
            </w:r>
          </w:p>
        </w:tc>
        <w:tc>
          <w:tcPr>
            <w:tcW w:w="683" w:type="pct"/>
            <w:tcBorders>
              <w:top w:val="single" w:sz="4" w:space="0" w:color="000000"/>
              <w:left w:val="nil"/>
              <w:bottom w:val="single" w:sz="4" w:space="0" w:color="000000"/>
              <w:right w:val="single" w:sz="4" w:space="0" w:color="000000"/>
            </w:tcBorders>
            <w:shd w:val="clear" w:color="auto" w:fill="auto"/>
            <w:noWrap/>
            <w:vAlign w:val="center"/>
          </w:tcPr>
          <w:p w:rsidR="000A3896" w:rsidRDefault="000A3896" w:rsidP="000A3896">
            <w:pPr>
              <w:jc w:val="center"/>
            </w:pPr>
            <w:r w:rsidRPr="00FE5F89">
              <w:rPr>
                <w:rFonts w:eastAsia="Times New Roman" w:cs="Times New Roman"/>
                <w:bCs/>
                <w:kern w:val="0"/>
                <w:lang w:eastAsia="pt-BR" w:bidi="ar-SA"/>
              </w:rPr>
              <w:t>NS</w:t>
            </w:r>
            <w:r>
              <w:rPr>
                <w:rFonts w:eastAsia="Times New Roman" w:cs="Times New Roman"/>
                <w:bCs/>
                <w:kern w:val="0"/>
                <w:lang w:eastAsia="pt-BR" w:bidi="ar-SA"/>
              </w:rPr>
              <w:t>3</w:t>
            </w:r>
          </w:p>
        </w:tc>
        <w:tc>
          <w:tcPr>
            <w:tcW w:w="836" w:type="pct"/>
            <w:tcBorders>
              <w:top w:val="single" w:sz="4" w:space="0" w:color="000000"/>
              <w:left w:val="nil"/>
              <w:bottom w:val="single" w:sz="4" w:space="0" w:color="000000"/>
              <w:right w:val="single" w:sz="4" w:space="0" w:color="000000"/>
            </w:tcBorders>
            <w:vAlign w:val="center"/>
          </w:tcPr>
          <w:p w:rsidR="000A3896" w:rsidRPr="00B831B5" w:rsidRDefault="00457732" w:rsidP="000A3896">
            <w:pPr>
              <w:suppressAutoHyphens/>
              <w:jc w:val="center"/>
              <w:rPr>
                <w:rFonts w:eastAsia="Times New Roman" w:cs="Times New Roman"/>
                <w:bCs/>
                <w:kern w:val="0"/>
                <w:lang w:eastAsia="pt-BR" w:bidi="ar-SA"/>
              </w:rPr>
            </w:pPr>
            <w:r>
              <w:rPr>
                <w:rFonts w:eastAsia="Times New Roman" w:cs="Times New Roman"/>
                <w:bCs/>
                <w:kern w:val="0"/>
                <w:lang w:eastAsia="pt-BR" w:bidi="ar-SA"/>
              </w:rPr>
              <w:t>277</w:t>
            </w:r>
          </w:p>
        </w:tc>
      </w:tr>
      <w:tr w:rsidR="000A3896" w:rsidRPr="00B831B5" w:rsidTr="00C3679D">
        <w:trPr>
          <w:trHeight w:hRule="exact" w:val="567"/>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F2F2F2"/>
            <w:noWrap/>
            <w:vAlign w:val="center"/>
          </w:tcPr>
          <w:p w:rsidR="000A3896" w:rsidRPr="00D12C46" w:rsidRDefault="000A3896" w:rsidP="000A3896">
            <w:pPr>
              <w:suppressAutoHyphens/>
              <w:jc w:val="center"/>
              <w:rPr>
                <w:rFonts w:eastAsia="Times New Roman" w:cs="Times New Roman"/>
                <w:b/>
                <w:bCs/>
                <w:kern w:val="0"/>
                <w:lang w:eastAsia="pt-BR" w:bidi="ar-SA"/>
              </w:rPr>
            </w:pPr>
            <w:r w:rsidRPr="000A3896">
              <w:rPr>
                <w:rFonts w:eastAsia="Times New Roman" w:cs="Times New Roman"/>
                <w:b/>
                <w:bCs/>
                <w:kern w:val="0"/>
                <w:lang w:eastAsia="pt-BR" w:bidi="ar-SA"/>
              </w:rPr>
              <w:t>SERGIPE</w:t>
            </w:r>
          </w:p>
        </w:tc>
      </w:tr>
      <w:tr w:rsidR="000A3896" w:rsidRPr="00B831B5" w:rsidTr="00840620">
        <w:trPr>
          <w:trHeight w:hRule="exact" w:val="567"/>
        </w:trPr>
        <w:tc>
          <w:tcPr>
            <w:tcW w:w="98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0A3896" w:rsidRPr="00B831B5" w:rsidRDefault="000A3896" w:rsidP="000A3896">
            <w:pPr>
              <w:suppressAutoHyphens/>
              <w:rPr>
                <w:rFonts w:eastAsia="Times New Roman" w:cs="Times New Roman"/>
                <w:b/>
                <w:bCs/>
                <w:kern w:val="0"/>
                <w:lang w:eastAsia="pt-BR" w:bidi="ar-SA"/>
              </w:rPr>
            </w:pPr>
            <w:r>
              <w:rPr>
                <w:rFonts w:eastAsia="Times New Roman" w:cs="Times New Roman"/>
                <w:b/>
                <w:bCs/>
                <w:kern w:val="0"/>
                <w:lang w:eastAsia="pt-BR" w:bidi="ar-SA"/>
              </w:rPr>
              <w:t>SR/SE</w:t>
            </w:r>
          </w:p>
        </w:tc>
        <w:tc>
          <w:tcPr>
            <w:tcW w:w="2493" w:type="pct"/>
            <w:tcBorders>
              <w:top w:val="single" w:sz="4" w:space="0" w:color="000000"/>
              <w:left w:val="nil"/>
              <w:bottom w:val="single" w:sz="4" w:space="0" w:color="000000"/>
              <w:right w:val="single" w:sz="4" w:space="0" w:color="000000"/>
            </w:tcBorders>
            <w:shd w:val="clear" w:color="auto" w:fill="auto"/>
            <w:noWrap/>
            <w:vAlign w:val="center"/>
          </w:tcPr>
          <w:p w:rsidR="000A3896" w:rsidRDefault="000A3896" w:rsidP="000A3896">
            <w:pPr>
              <w:suppressAutoHyphens/>
              <w:rPr>
                <w:rFonts w:eastAsia="Times New Roman" w:cs="Times New Roman"/>
                <w:bCs/>
                <w:kern w:val="0"/>
                <w:lang w:eastAsia="pt-BR" w:bidi="ar-SA"/>
              </w:rPr>
            </w:pPr>
            <w:r w:rsidRPr="00154CEB">
              <w:rPr>
                <w:rFonts w:eastAsia="Times New Roman" w:cs="Times New Roman"/>
                <w:bCs/>
                <w:kern w:val="0"/>
                <w:lang w:eastAsia="pt-BR" w:bidi="ar-SA"/>
              </w:rPr>
              <w:t xml:space="preserve">Av. Augusto Franco, 2260 – Siqueira </w:t>
            </w:r>
            <w:proofErr w:type="gramStart"/>
            <w:r w:rsidRPr="00154CEB">
              <w:rPr>
                <w:rFonts w:eastAsia="Times New Roman" w:cs="Times New Roman"/>
                <w:bCs/>
                <w:kern w:val="0"/>
                <w:lang w:eastAsia="pt-BR" w:bidi="ar-SA"/>
              </w:rPr>
              <w:t>Campos</w:t>
            </w:r>
            <w:proofErr w:type="gramEnd"/>
          </w:p>
          <w:p w:rsidR="000A3896" w:rsidRPr="00B831B5" w:rsidRDefault="000A3896" w:rsidP="000A3896">
            <w:pPr>
              <w:suppressAutoHyphens/>
              <w:rPr>
                <w:rFonts w:eastAsia="Times New Roman" w:cs="Times New Roman"/>
                <w:bCs/>
                <w:kern w:val="0"/>
                <w:lang w:eastAsia="pt-BR" w:bidi="ar-SA"/>
              </w:rPr>
            </w:pPr>
            <w:r>
              <w:rPr>
                <w:rFonts w:eastAsia="Times New Roman" w:cs="Times New Roman"/>
                <w:bCs/>
                <w:kern w:val="0"/>
                <w:lang w:eastAsia="pt-BR" w:bidi="ar-SA"/>
              </w:rPr>
              <w:t xml:space="preserve">Aracaju – SE </w:t>
            </w:r>
            <w:r w:rsidRPr="00154CEB">
              <w:rPr>
                <w:rFonts w:eastAsia="Times New Roman" w:cs="Times New Roman"/>
                <w:bCs/>
                <w:kern w:val="0"/>
                <w:lang w:eastAsia="pt-BR" w:bidi="ar-SA"/>
              </w:rPr>
              <w:t>– CEP 49075-100</w:t>
            </w:r>
          </w:p>
        </w:tc>
        <w:tc>
          <w:tcPr>
            <w:tcW w:w="683" w:type="pct"/>
            <w:tcBorders>
              <w:top w:val="single" w:sz="4" w:space="0" w:color="000000"/>
              <w:left w:val="nil"/>
              <w:bottom w:val="single" w:sz="4" w:space="0" w:color="000000"/>
              <w:right w:val="single" w:sz="4" w:space="0" w:color="000000"/>
            </w:tcBorders>
            <w:shd w:val="clear" w:color="auto" w:fill="auto"/>
            <w:noWrap/>
            <w:vAlign w:val="center"/>
          </w:tcPr>
          <w:p w:rsidR="000A3896" w:rsidRDefault="000A3896" w:rsidP="000A3896">
            <w:pPr>
              <w:jc w:val="center"/>
            </w:pPr>
            <w:r w:rsidRPr="00F92F6E">
              <w:rPr>
                <w:rFonts w:eastAsia="Times New Roman" w:cs="Times New Roman"/>
                <w:bCs/>
                <w:kern w:val="0"/>
                <w:lang w:eastAsia="pt-BR" w:bidi="ar-SA"/>
              </w:rPr>
              <w:t>NS1</w:t>
            </w:r>
          </w:p>
        </w:tc>
        <w:tc>
          <w:tcPr>
            <w:tcW w:w="836" w:type="pct"/>
            <w:tcBorders>
              <w:top w:val="single" w:sz="4" w:space="0" w:color="000000"/>
              <w:left w:val="nil"/>
              <w:bottom w:val="single" w:sz="4" w:space="0" w:color="000000"/>
              <w:right w:val="single" w:sz="4" w:space="0" w:color="000000"/>
            </w:tcBorders>
            <w:vAlign w:val="center"/>
          </w:tcPr>
          <w:p w:rsidR="000A3896" w:rsidRPr="00B831B5" w:rsidRDefault="00457732" w:rsidP="000A3896">
            <w:pPr>
              <w:suppressAutoHyphens/>
              <w:jc w:val="center"/>
              <w:rPr>
                <w:rFonts w:eastAsia="Times New Roman" w:cs="Times New Roman"/>
                <w:bCs/>
                <w:kern w:val="0"/>
                <w:lang w:eastAsia="pt-BR" w:bidi="ar-SA"/>
              </w:rPr>
            </w:pPr>
            <w:proofErr w:type="gramStart"/>
            <w:r>
              <w:rPr>
                <w:rFonts w:eastAsia="Times New Roman" w:cs="Times New Roman"/>
                <w:bCs/>
                <w:kern w:val="0"/>
                <w:lang w:eastAsia="pt-BR" w:bidi="ar-SA"/>
              </w:rPr>
              <w:t>0</w:t>
            </w:r>
            <w:proofErr w:type="gramEnd"/>
          </w:p>
        </w:tc>
      </w:tr>
      <w:tr w:rsidR="000A3896" w:rsidRPr="00B831B5" w:rsidTr="00840620">
        <w:trPr>
          <w:trHeight w:hRule="exact" w:val="567"/>
        </w:trPr>
        <w:tc>
          <w:tcPr>
            <w:tcW w:w="98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0A3896" w:rsidRPr="00B831B5" w:rsidRDefault="000A3896" w:rsidP="000A3896">
            <w:pPr>
              <w:suppressAutoHyphens/>
              <w:rPr>
                <w:rFonts w:eastAsia="Times New Roman" w:cs="Times New Roman"/>
                <w:b/>
                <w:bCs/>
                <w:kern w:val="0"/>
                <w:lang w:eastAsia="pt-BR" w:bidi="ar-SA"/>
              </w:rPr>
            </w:pPr>
            <w:r>
              <w:rPr>
                <w:rFonts w:eastAsia="Times New Roman" w:cs="Times New Roman"/>
                <w:b/>
                <w:bCs/>
                <w:kern w:val="0"/>
                <w:lang w:eastAsia="pt-BR" w:bidi="ar-SA"/>
              </w:rPr>
              <w:t>Posto Aeroporto</w:t>
            </w:r>
          </w:p>
        </w:tc>
        <w:tc>
          <w:tcPr>
            <w:tcW w:w="2493" w:type="pct"/>
            <w:tcBorders>
              <w:top w:val="single" w:sz="4" w:space="0" w:color="000000"/>
              <w:left w:val="nil"/>
              <w:bottom w:val="single" w:sz="4" w:space="0" w:color="000000"/>
              <w:right w:val="single" w:sz="4" w:space="0" w:color="000000"/>
            </w:tcBorders>
            <w:shd w:val="clear" w:color="auto" w:fill="auto"/>
            <w:noWrap/>
            <w:vAlign w:val="center"/>
          </w:tcPr>
          <w:p w:rsidR="000A3896" w:rsidRDefault="000A3896" w:rsidP="000A3896">
            <w:pPr>
              <w:suppressAutoHyphens/>
              <w:rPr>
                <w:rFonts w:eastAsia="Times New Roman" w:cs="Times New Roman"/>
                <w:bCs/>
                <w:kern w:val="0"/>
                <w:lang w:eastAsia="pt-BR" w:bidi="ar-SA"/>
              </w:rPr>
            </w:pPr>
            <w:r w:rsidRPr="00154CEB">
              <w:rPr>
                <w:rFonts w:eastAsia="Times New Roman" w:cs="Times New Roman"/>
                <w:bCs/>
                <w:kern w:val="0"/>
                <w:lang w:eastAsia="pt-BR" w:bidi="ar-SA"/>
              </w:rPr>
              <w:t>Av. Senador Júlio Leite s/nº</w:t>
            </w:r>
          </w:p>
          <w:p w:rsidR="000A3896" w:rsidRPr="00B831B5" w:rsidRDefault="000A3896" w:rsidP="000A3896">
            <w:pPr>
              <w:suppressAutoHyphens/>
              <w:rPr>
                <w:rFonts w:eastAsia="Times New Roman" w:cs="Times New Roman"/>
                <w:bCs/>
                <w:kern w:val="0"/>
                <w:lang w:eastAsia="pt-BR" w:bidi="ar-SA"/>
              </w:rPr>
            </w:pPr>
            <w:r w:rsidRPr="00154CEB">
              <w:rPr>
                <w:rFonts w:eastAsia="Times New Roman" w:cs="Times New Roman"/>
                <w:bCs/>
                <w:kern w:val="0"/>
                <w:lang w:eastAsia="pt-BR" w:bidi="ar-SA"/>
              </w:rPr>
              <w:t>Aracaju – SE</w:t>
            </w:r>
            <w:r>
              <w:rPr>
                <w:rFonts w:eastAsia="Times New Roman" w:cs="Times New Roman"/>
                <w:bCs/>
                <w:kern w:val="0"/>
                <w:lang w:eastAsia="pt-BR" w:bidi="ar-SA"/>
              </w:rPr>
              <w:t xml:space="preserve"> -</w:t>
            </w:r>
            <w:r w:rsidRPr="00154CEB">
              <w:rPr>
                <w:rFonts w:eastAsia="Times New Roman" w:cs="Times New Roman"/>
                <w:bCs/>
                <w:kern w:val="0"/>
                <w:lang w:eastAsia="pt-BR" w:bidi="ar-SA"/>
              </w:rPr>
              <w:t xml:space="preserve"> CEP: 49037-580</w:t>
            </w:r>
          </w:p>
        </w:tc>
        <w:tc>
          <w:tcPr>
            <w:tcW w:w="683" w:type="pct"/>
            <w:tcBorders>
              <w:top w:val="single" w:sz="4" w:space="0" w:color="000000"/>
              <w:left w:val="nil"/>
              <w:bottom w:val="single" w:sz="4" w:space="0" w:color="000000"/>
              <w:right w:val="single" w:sz="4" w:space="0" w:color="000000"/>
            </w:tcBorders>
            <w:shd w:val="clear" w:color="auto" w:fill="auto"/>
            <w:noWrap/>
            <w:vAlign w:val="center"/>
          </w:tcPr>
          <w:p w:rsidR="000A3896" w:rsidRDefault="000A3896" w:rsidP="000A3896">
            <w:pPr>
              <w:jc w:val="center"/>
            </w:pPr>
            <w:r w:rsidRPr="00F92F6E">
              <w:rPr>
                <w:rFonts w:eastAsia="Times New Roman" w:cs="Times New Roman"/>
                <w:bCs/>
                <w:kern w:val="0"/>
                <w:lang w:eastAsia="pt-BR" w:bidi="ar-SA"/>
              </w:rPr>
              <w:t>NS1</w:t>
            </w:r>
          </w:p>
        </w:tc>
        <w:tc>
          <w:tcPr>
            <w:tcW w:w="836" w:type="pct"/>
            <w:tcBorders>
              <w:top w:val="single" w:sz="4" w:space="0" w:color="000000"/>
              <w:left w:val="nil"/>
              <w:bottom w:val="single" w:sz="4" w:space="0" w:color="000000"/>
              <w:right w:val="single" w:sz="4" w:space="0" w:color="000000"/>
            </w:tcBorders>
            <w:vAlign w:val="center"/>
          </w:tcPr>
          <w:p w:rsidR="000A3896" w:rsidRPr="00B831B5" w:rsidRDefault="00457732" w:rsidP="000A3896">
            <w:pPr>
              <w:suppressAutoHyphens/>
              <w:jc w:val="center"/>
              <w:rPr>
                <w:rFonts w:eastAsia="Times New Roman" w:cs="Times New Roman"/>
                <w:bCs/>
                <w:kern w:val="0"/>
                <w:lang w:eastAsia="pt-BR" w:bidi="ar-SA"/>
              </w:rPr>
            </w:pPr>
            <w:proofErr w:type="gramStart"/>
            <w:r>
              <w:rPr>
                <w:rFonts w:eastAsia="Times New Roman" w:cs="Times New Roman"/>
                <w:bCs/>
                <w:kern w:val="0"/>
                <w:lang w:eastAsia="pt-BR" w:bidi="ar-SA"/>
              </w:rPr>
              <w:t>0</w:t>
            </w:r>
            <w:proofErr w:type="gramEnd"/>
          </w:p>
        </w:tc>
      </w:tr>
    </w:tbl>
    <w:p w:rsidR="00D0708A" w:rsidRDefault="00457732" w:rsidP="00A87065">
      <w:pPr>
        <w:widowControl w:val="0"/>
        <w:suppressAutoHyphens/>
        <w:rPr>
          <w:highlight w:val="red"/>
        </w:rPr>
      </w:pPr>
      <w:r w:rsidRPr="00A87065">
        <w:rPr>
          <w:rFonts w:ascii="Spranq eco sans" w:eastAsia="Arial Unicode MS" w:hAnsi="Spranq eco sans" w:cs="Times New Roman"/>
          <w:b/>
          <w:kern w:val="0"/>
          <w:sz w:val="20"/>
          <w:szCs w:val="20"/>
          <w:lang w:eastAsia="pt-BR" w:bidi="ar-SA"/>
        </w:rPr>
        <w:t>Legenda:</w:t>
      </w:r>
      <w:r w:rsidRPr="00D505A1">
        <w:rPr>
          <w:rFonts w:ascii="Spranq eco sans" w:eastAsia="Arial Unicode MS" w:hAnsi="Spranq eco sans" w:cs="Times New Roman"/>
          <w:kern w:val="0"/>
          <w:sz w:val="20"/>
          <w:szCs w:val="20"/>
          <w:lang w:eastAsia="pt-BR" w:bidi="ar-SA"/>
        </w:rPr>
        <w:t xml:space="preserve"> NS x Distância (NS1 - até 100</w:t>
      </w:r>
      <w:r w:rsidR="000B5C06">
        <w:rPr>
          <w:rFonts w:ascii="Spranq eco sans" w:eastAsia="Arial Unicode MS" w:hAnsi="Spranq eco sans" w:cs="Times New Roman"/>
          <w:kern w:val="0"/>
          <w:sz w:val="20"/>
          <w:szCs w:val="20"/>
          <w:lang w:eastAsia="pt-BR" w:bidi="ar-SA"/>
        </w:rPr>
        <w:t xml:space="preserve"> k</w:t>
      </w:r>
      <w:r w:rsidRPr="00D505A1">
        <w:rPr>
          <w:rFonts w:ascii="Spranq eco sans" w:eastAsia="Arial Unicode MS" w:hAnsi="Spranq eco sans" w:cs="Times New Roman"/>
          <w:kern w:val="0"/>
          <w:sz w:val="20"/>
          <w:szCs w:val="20"/>
          <w:lang w:eastAsia="pt-BR" w:bidi="ar-SA"/>
        </w:rPr>
        <w:t>m; NS2 - de 101</w:t>
      </w:r>
      <w:r w:rsidR="000B5C06">
        <w:rPr>
          <w:rFonts w:ascii="Spranq eco sans" w:eastAsia="Arial Unicode MS" w:hAnsi="Spranq eco sans" w:cs="Times New Roman"/>
          <w:kern w:val="0"/>
          <w:sz w:val="20"/>
          <w:szCs w:val="20"/>
          <w:lang w:eastAsia="pt-BR" w:bidi="ar-SA"/>
        </w:rPr>
        <w:t xml:space="preserve"> k</w:t>
      </w:r>
      <w:r w:rsidRPr="00D505A1">
        <w:rPr>
          <w:rFonts w:ascii="Spranq eco sans" w:eastAsia="Arial Unicode MS" w:hAnsi="Spranq eco sans" w:cs="Times New Roman"/>
          <w:kern w:val="0"/>
          <w:sz w:val="20"/>
          <w:szCs w:val="20"/>
          <w:lang w:eastAsia="pt-BR" w:bidi="ar-SA"/>
        </w:rPr>
        <w:t>m a 200</w:t>
      </w:r>
      <w:r w:rsidR="000B5C06">
        <w:rPr>
          <w:rFonts w:ascii="Spranq eco sans" w:eastAsia="Arial Unicode MS" w:hAnsi="Spranq eco sans" w:cs="Times New Roman"/>
          <w:kern w:val="0"/>
          <w:sz w:val="20"/>
          <w:szCs w:val="20"/>
          <w:lang w:eastAsia="pt-BR" w:bidi="ar-SA"/>
        </w:rPr>
        <w:t xml:space="preserve"> k</w:t>
      </w:r>
      <w:r w:rsidRPr="00D505A1">
        <w:rPr>
          <w:rFonts w:ascii="Spranq eco sans" w:eastAsia="Arial Unicode MS" w:hAnsi="Spranq eco sans" w:cs="Times New Roman"/>
          <w:kern w:val="0"/>
          <w:sz w:val="20"/>
          <w:szCs w:val="20"/>
          <w:lang w:eastAsia="pt-BR" w:bidi="ar-SA"/>
        </w:rPr>
        <w:t>m; NS3 - de 201</w:t>
      </w:r>
      <w:r w:rsidR="000B5C06">
        <w:rPr>
          <w:rFonts w:ascii="Spranq eco sans" w:eastAsia="Arial Unicode MS" w:hAnsi="Spranq eco sans" w:cs="Times New Roman"/>
          <w:kern w:val="0"/>
          <w:sz w:val="20"/>
          <w:szCs w:val="20"/>
          <w:lang w:eastAsia="pt-BR" w:bidi="ar-SA"/>
        </w:rPr>
        <w:t xml:space="preserve"> km</w:t>
      </w:r>
      <w:r w:rsidRPr="00D505A1">
        <w:rPr>
          <w:rFonts w:ascii="Spranq eco sans" w:eastAsia="Arial Unicode MS" w:hAnsi="Spranq eco sans" w:cs="Times New Roman"/>
          <w:kern w:val="0"/>
          <w:sz w:val="20"/>
          <w:szCs w:val="20"/>
          <w:lang w:eastAsia="pt-BR" w:bidi="ar-SA"/>
        </w:rPr>
        <w:t xml:space="preserve"> a 500</w:t>
      </w:r>
      <w:r w:rsidR="0066596F">
        <w:rPr>
          <w:rFonts w:ascii="Spranq eco sans" w:eastAsia="Arial Unicode MS" w:hAnsi="Spranq eco sans" w:cs="Times New Roman"/>
          <w:kern w:val="0"/>
          <w:sz w:val="20"/>
          <w:szCs w:val="20"/>
          <w:lang w:eastAsia="pt-BR" w:bidi="ar-SA"/>
        </w:rPr>
        <w:t xml:space="preserve"> k</w:t>
      </w:r>
      <w:r w:rsidRPr="00D505A1">
        <w:rPr>
          <w:rFonts w:ascii="Spranq eco sans" w:eastAsia="Arial Unicode MS" w:hAnsi="Spranq eco sans" w:cs="Times New Roman"/>
          <w:kern w:val="0"/>
          <w:sz w:val="20"/>
          <w:szCs w:val="20"/>
          <w:lang w:eastAsia="pt-BR" w:bidi="ar-SA"/>
        </w:rPr>
        <w:t>m; NS4 - acima de 501</w:t>
      </w:r>
      <w:r w:rsidR="0066596F">
        <w:rPr>
          <w:rFonts w:ascii="Spranq eco sans" w:eastAsia="Arial Unicode MS" w:hAnsi="Spranq eco sans" w:cs="Times New Roman"/>
          <w:kern w:val="0"/>
          <w:sz w:val="20"/>
          <w:szCs w:val="20"/>
          <w:lang w:eastAsia="pt-BR" w:bidi="ar-SA"/>
        </w:rPr>
        <w:t xml:space="preserve"> k</w:t>
      </w:r>
      <w:r w:rsidRPr="00D505A1">
        <w:rPr>
          <w:rFonts w:ascii="Spranq eco sans" w:eastAsia="Arial Unicode MS" w:hAnsi="Spranq eco sans" w:cs="Times New Roman"/>
          <w:kern w:val="0"/>
          <w:sz w:val="20"/>
          <w:szCs w:val="20"/>
          <w:lang w:eastAsia="pt-BR" w:bidi="ar-SA"/>
        </w:rPr>
        <w:t>m</w:t>
      </w:r>
      <w:proofErr w:type="gramStart"/>
      <w:r w:rsidRPr="00D505A1">
        <w:rPr>
          <w:rFonts w:ascii="Spranq eco sans" w:eastAsia="Arial Unicode MS" w:hAnsi="Spranq eco sans" w:cs="Times New Roman"/>
          <w:kern w:val="0"/>
          <w:sz w:val="20"/>
          <w:szCs w:val="20"/>
          <w:lang w:eastAsia="pt-BR" w:bidi="ar-SA"/>
        </w:rPr>
        <w:t>)</w:t>
      </w:r>
      <w:proofErr w:type="gramEnd"/>
    </w:p>
    <w:p w:rsidR="00D0708A" w:rsidRDefault="00D0708A" w:rsidP="00D505A1">
      <w:pPr>
        <w:widowControl w:val="0"/>
        <w:suppressAutoHyphens/>
        <w:rPr>
          <w:rFonts w:ascii="Spranq eco sans" w:eastAsia="Arial Unicode MS" w:hAnsi="Spranq eco sans" w:cs="Times New Roman"/>
          <w:kern w:val="0"/>
          <w:sz w:val="20"/>
          <w:szCs w:val="20"/>
          <w:lang w:eastAsia="pt-BR" w:bidi="ar-SA"/>
        </w:rPr>
      </w:pPr>
    </w:p>
    <w:p w:rsidR="002B29C1" w:rsidRDefault="002B29C1" w:rsidP="00D505A1">
      <w:pPr>
        <w:widowControl w:val="0"/>
        <w:suppressAutoHyphens/>
        <w:rPr>
          <w:rFonts w:ascii="Spranq eco sans" w:eastAsia="Arial Unicode MS" w:hAnsi="Spranq eco sans" w:cs="Times New Roman"/>
          <w:kern w:val="0"/>
          <w:sz w:val="20"/>
          <w:szCs w:val="20"/>
          <w:lang w:eastAsia="pt-BR" w:bidi="ar-SA"/>
        </w:rPr>
        <w:sectPr w:rsidR="002B29C1" w:rsidSect="00457732">
          <w:pgSz w:w="11906" w:h="16838" w:code="9"/>
          <w:pgMar w:top="1134" w:right="1134" w:bottom="851" w:left="1701" w:header="709" w:footer="539" w:gutter="0"/>
          <w:cols w:space="708"/>
          <w:docGrid w:linePitch="360"/>
        </w:sectPr>
      </w:pPr>
    </w:p>
    <w:p w:rsidR="00FA2AFF" w:rsidRPr="00FA2AFF" w:rsidRDefault="00FA2AFF" w:rsidP="00FA2AFF">
      <w:pPr>
        <w:jc w:val="center"/>
        <w:rPr>
          <w:b/>
        </w:rPr>
      </w:pPr>
      <w:bookmarkStart w:id="42" w:name="_Toc267139874"/>
      <w:bookmarkStart w:id="43" w:name="_Ref267325252"/>
      <w:bookmarkStart w:id="44" w:name="_Toc267382300"/>
      <w:bookmarkStart w:id="45" w:name="_Toc290386823"/>
      <w:r w:rsidRPr="00FA2AFF">
        <w:rPr>
          <w:b/>
        </w:rPr>
        <w:lastRenderedPageBreak/>
        <w:t xml:space="preserve">ANEXO I – </w:t>
      </w:r>
      <w:r w:rsidR="008C7D1D">
        <w:rPr>
          <w:b/>
        </w:rPr>
        <w:t>C</w:t>
      </w:r>
    </w:p>
    <w:p w:rsidR="006E7042" w:rsidRPr="006E7042" w:rsidRDefault="006E7042" w:rsidP="00FA2AFF">
      <w:pPr>
        <w:spacing w:after="240"/>
        <w:jc w:val="center"/>
        <w:rPr>
          <w:b/>
        </w:rPr>
      </w:pPr>
    </w:p>
    <w:p w:rsidR="00D505A1" w:rsidRDefault="00D505A1" w:rsidP="00FA2AFF">
      <w:pPr>
        <w:spacing w:after="240"/>
        <w:jc w:val="center"/>
        <w:rPr>
          <w:b/>
        </w:rPr>
      </w:pPr>
      <w:r w:rsidRPr="006E7042">
        <w:rPr>
          <w:b/>
        </w:rPr>
        <w:t xml:space="preserve">PLANO DE IMPLANTAÇÃO DA </w:t>
      </w:r>
      <w:r w:rsidR="00E44F01">
        <w:rPr>
          <w:b/>
        </w:rPr>
        <w:t xml:space="preserve">SOLUÇÃO DE TI </w:t>
      </w:r>
      <w:bookmarkEnd w:id="42"/>
      <w:bookmarkEnd w:id="43"/>
      <w:bookmarkEnd w:id="44"/>
      <w:bookmarkEnd w:id="45"/>
    </w:p>
    <w:p w:rsidR="00D505A1" w:rsidRDefault="00FD4EEB" w:rsidP="00FA2AFF">
      <w:pPr>
        <w:widowControl w:val="0"/>
        <w:suppressAutoHyphens/>
        <w:spacing w:after="240"/>
        <w:jc w:val="both"/>
        <w:rPr>
          <w:rFonts w:eastAsia="Arial Unicode MS" w:cs="Times New Roman"/>
          <w:kern w:val="0"/>
          <w:lang w:eastAsia="pt-BR" w:bidi="ar-SA"/>
        </w:rPr>
      </w:pPr>
      <w:r>
        <w:rPr>
          <w:rFonts w:eastAsia="Arial" w:cs="Times New Roman"/>
          <w:bCs/>
          <w:kern w:val="0"/>
          <w:lang w:bidi="ar-SA"/>
        </w:rPr>
        <w:t>A implantação da solução será feita, a partir de 02.01.2013, data prevista para o início da prestação dos serviços,</w:t>
      </w:r>
      <w:r w:rsidR="00C112AD">
        <w:rPr>
          <w:rFonts w:eastAsia="Arial" w:cs="Times New Roman"/>
          <w:bCs/>
          <w:kern w:val="0"/>
          <w:lang w:bidi="ar-SA"/>
        </w:rPr>
        <w:t xml:space="preserve"> </w:t>
      </w:r>
      <w:r>
        <w:rPr>
          <w:rFonts w:eastAsia="Arial" w:cs="Times New Roman"/>
          <w:bCs/>
          <w:kern w:val="0"/>
          <w:lang w:bidi="ar-SA"/>
        </w:rPr>
        <w:t xml:space="preserve">de forma gradual e </w:t>
      </w:r>
      <w:r w:rsidR="00D505A1" w:rsidRPr="006E7042">
        <w:rPr>
          <w:rFonts w:eastAsia="Arial" w:cs="Times New Roman"/>
          <w:bCs/>
          <w:kern w:val="0"/>
          <w:lang w:val="x-none" w:bidi="ar-SA"/>
        </w:rPr>
        <w:t>deverá</w:t>
      </w:r>
      <w:r w:rsidR="00762AE0">
        <w:rPr>
          <w:rFonts w:eastAsia="Arial" w:cs="Times New Roman"/>
          <w:bCs/>
          <w:kern w:val="0"/>
          <w:lang w:bidi="ar-SA"/>
        </w:rPr>
        <w:t xml:space="preserve"> observar o seguinte cronograma</w:t>
      </w:r>
      <w:r w:rsidR="00D505A1" w:rsidRPr="006E7042">
        <w:rPr>
          <w:rFonts w:eastAsia="Arial Unicode MS" w:cs="Times New Roman"/>
          <w:kern w:val="0"/>
          <w:lang w:eastAsia="pt-BR" w:bidi="ar-SA"/>
        </w:rPr>
        <w:t>:</w:t>
      </w:r>
    </w:p>
    <w:tbl>
      <w:tblPr>
        <w:tblW w:w="488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
        <w:gridCol w:w="3074"/>
        <w:gridCol w:w="2377"/>
        <w:gridCol w:w="2658"/>
      </w:tblGrid>
      <w:tr w:rsidR="00D505A1" w:rsidRPr="00FA2AFF" w:rsidTr="00E20E22">
        <w:tc>
          <w:tcPr>
            <w:tcW w:w="531" w:type="pct"/>
            <w:shd w:val="clear" w:color="auto" w:fill="DDD9C3"/>
          </w:tcPr>
          <w:p w:rsidR="00D505A1" w:rsidRPr="00FA2AFF" w:rsidRDefault="00FA2AFF" w:rsidP="00FA2AFF">
            <w:pPr>
              <w:widowControl w:val="0"/>
              <w:suppressAutoHyphens/>
              <w:spacing w:after="240"/>
              <w:jc w:val="center"/>
              <w:rPr>
                <w:rFonts w:eastAsia="Arial Unicode MS" w:cs="Times New Roman"/>
                <w:b/>
                <w:kern w:val="0"/>
                <w:shd w:val="clear" w:color="auto" w:fill="DDD9C3"/>
                <w:lang w:bidi="ar-SA"/>
              </w:rPr>
            </w:pPr>
            <w:r>
              <w:rPr>
                <w:rFonts w:eastAsia="Arial Unicode MS" w:cs="Times New Roman"/>
                <w:b/>
                <w:kern w:val="0"/>
                <w:shd w:val="clear" w:color="auto" w:fill="DDD9C3"/>
                <w:lang w:bidi="ar-SA"/>
              </w:rPr>
              <w:t>FASES</w:t>
            </w:r>
          </w:p>
        </w:tc>
        <w:tc>
          <w:tcPr>
            <w:tcW w:w="1694" w:type="pct"/>
            <w:shd w:val="clear" w:color="auto" w:fill="DDD9C3"/>
          </w:tcPr>
          <w:p w:rsidR="00D505A1" w:rsidRPr="00FA2AFF" w:rsidRDefault="00FA2AFF" w:rsidP="00FA2AFF">
            <w:pPr>
              <w:widowControl w:val="0"/>
              <w:suppressAutoHyphens/>
              <w:spacing w:after="240"/>
              <w:jc w:val="center"/>
              <w:rPr>
                <w:rFonts w:eastAsia="Arial Unicode MS" w:cs="Times New Roman"/>
                <w:b/>
                <w:kern w:val="0"/>
                <w:shd w:val="clear" w:color="auto" w:fill="DDD9C3"/>
                <w:lang w:bidi="ar-SA"/>
              </w:rPr>
            </w:pPr>
            <w:r>
              <w:rPr>
                <w:rFonts w:eastAsia="Arial Unicode MS" w:cs="Times New Roman"/>
                <w:b/>
                <w:kern w:val="0"/>
                <w:shd w:val="clear" w:color="auto" w:fill="DDD9C3"/>
                <w:lang w:bidi="ar-SA"/>
              </w:rPr>
              <w:t>ATIVIDADES</w:t>
            </w:r>
          </w:p>
        </w:tc>
        <w:tc>
          <w:tcPr>
            <w:tcW w:w="1310" w:type="pct"/>
            <w:shd w:val="clear" w:color="auto" w:fill="DDD9C3"/>
          </w:tcPr>
          <w:p w:rsidR="00D505A1" w:rsidRPr="00FA2AFF" w:rsidRDefault="00FA2AFF" w:rsidP="00FA2AFF">
            <w:pPr>
              <w:widowControl w:val="0"/>
              <w:suppressAutoHyphens/>
              <w:spacing w:after="240"/>
              <w:jc w:val="center"/>
              <w:rPr>
                <w:rFonts w:eastAsia="Arial Unicode MS" w:cs="Times New Roman"/>
                <w:b/>
                <w:kern w:val="0"/>
                <w:shd w:val="clear" w:color="auto" w:fill="DDD9C3"/>
                <w:lang w:bidi="ar-SA"/>
              </w:rPr>
            </w:pPr>
            <w:r>
              <w:rPr>
                <w:rFonts w:eastAsia="Arial Unicode MS" w:cs="Times New Roman"/>
                <w:b/>
                <w:kern w:val="0"/>
                <w:shd w:val="clear" w:color="auto" w:fill="DDD9C3"/>
                <w:lang w:bidi="ar-SA"/>
              </w:rPr>
              <w:t>RESPONSÀVEL</w:t>
            </w:r>
          </w:p>
        </w:tc>
        <w:tc>
          <w:tcPr>
            <w:tcW w:w="1465" w:type="pct"/>
            <w:shd w:val="clear" w:color="auto" w:fill="DDD9C3"/>
          </w:tcPr>
          <w:p w:rsidR="00D505A1" w:rsidRPr="00FA2AFF" w:rsidRDefault="00FA2AFF" w:rsidP="00FA2AFF">
            <w:pPr>
              <w:widowControl w:val="0"/>
              <w:suppressAutoHyphens/>
              <w:spacing w:after="240"/>
              <w:jc w:val="center"/>
              <w:rPr>
                <w:rFonts w:eastAsia="Arial Unicode MS" w:cs="Times New Roman"/>
                <w:b/>
                <w:kern w:val="0"/>
                <w:shd w:val="clear" w:color="auto" w:fill="DDD9C3"/>
                <w:lang w:bidi="ar-SA"/>
              </w:rPr>
            </w:pPr>
            <w:r>
              <w:rPr>
                <w:rFonts w:eastAsia="Arial Unicode MS" w:cs="Times New Roman"/>
                <w:b/>
                <w:kern w:val="0"/>
                <w:shd w:val="clear" w:color="auto" w:fill="DDD9C3"/>
                <w:lang w:bidi="ar-SA"/>
              </w:rPr>
              <w:t>PRAZOS (até)</w:t>
            </w:r>
          </w:p>
        </w:tc>
      </w:tr>
      <w:tr w:rsidR="00D505A1" w:rsidRPr="00723C1F" w:rsidTr="00E20E22">
        <w:tc>
          <w:tcPr>
            <w:tcW w:w="531" w:type="pct"/>
            <w:shd w:val="clear" w:color="auto" w:fill="FFFFFF"/>
          </w:tcPr>
          <w:p w:rsidR="00D505A1" w:rsidRPr="00723C1F" w:rsidRDefault="00D505A1" w:rsidP="00FA2AFF">
            <w:pPr>
              <w:widowControl w:val="0"/>
              <w:suppressAutoHyphens/>
              <w:spacing w:after="120"/>
              <w:jc w:val="center"/>
              <w:rPr>
                <w:rFonts w:eastAsia="Arial Unicode MS" w:cs="Times New Roman"/>
                <w:kern w:val="0"/>
                <w:lang w:eastAsia="pt-BR" w:bidi="ar-SA"/>
              </w:rPr>
            </w:pPr>
            <w:r w:rsidRPr="00723C1F">
              <w:rPr>
                <w:rFonts w:eastAsia="Arial Unicode MS" w:cs="Times New Roman"/>
                <w:kern w:val="0"/>
                <w:lang w:eastAsia="pt-BR" w:bidi="ar-SA"/>
              </w:rPr>
              <w:t>A1</w:t>
            </w:r>
          </w:p>
        </w:tc>
        <w:tc>
          <w:tcPr>
            <w:tcW w:w="1694" w:type="pct"/>
            <w:shd w:val="clear" w:color="auto" w:fill="FFFFFF"/>
          </w:tcPr>
          <w:p w:rsidR="00D505A1" w:rsidRPr="00723C1F" w:rsidRDefault="00D505A1" w:rsidP="00FA2AFF">
            <w:pPr>
              <w:widowControl w:val="0"/>
              <w:suppressAutoHyphens/>
              <w:spacing w:after="120"/>
              <w:rPr>
                <w:rFonts w:eastAsia="Arial Unicode MS" w:cs="Times New Roman"/>
                <w:kern w:val="0"/>
                <w:lang w:eastAsia="pt-BR" w:bidi="ar-SA"/>
              </w:rPr>
            </w:pPr>
            <w:r w:rsidRPr="00723C1F">
              <w:rPr>
                <w:rFonts w:eastAsia="Arial Unicode MS" w:cs="Times New Roman"/>
                <w:kern w:val="0"/>
                <w:lang w:eastAsia="pt-BR" w:bidi="ar-SA"/>
              </w:rPr>
              <w:t>Publicação do Contrato</w:t>
            </w:r>
          </w:p>
        </w:tc>
        <w:tc>
          <w:tcPr>
            <w:tcW w:w="1310" w:type="pct"/>
            <w:shd w:val="clear" w:color="auto" w:fill="FFFFFF"/>
          </w:tcPr>
          <w:p w:rsidR="00D505A1" w:rsidRPr="00723C1F" w:rsidRDefault="00306EB1" w:rsidP="00FA2AFF">
            <w:pPr>
              <w:widowControl w:val="0"/>
              <w:suppressAutoHyphens/>
              <w:spacing w:after="120"/>
              <w:jc w:val="center"/>
              <w:rPr>
                <w:rFonts w:eastAsia="Arial Unicode MS" w:cs="Times New Roman"/>
                <w:kern w:val="0"/>
                <w:lang w:eastAsia="pt-BR" w:bidi="ar-SA"/>
              </w:rPr>
            </w:pPr>
            <w:r w:rsidRPr="00723C1F">
              <w:rPr>
                <w:rFonts w:eastAsia="Arial Unicode MS" w:cs="Times New Roman"/>
                <w:kern w:val="0"/>
                <w:lang w:eastAsia="pt-BR" w:bidi="ar-SA"/>
              </w:rPr>
              <w:t>DPF</w:t>
            </w:r>
          </w:p>
        </w:tc>
        <w:tc>
          <w:tcPr>
            <w:tcW w:w="1465" w:type="pct"/>
            <w:shd w:val="clear" w:color="auto" w:fill="FFFFFF"/>
          </w:tcPr>
          <w:p w:rsidR="00D505A1" w:rsidRPr="00723C1F" w:rsidRDefault="00D505A1" w:rsidP="00FA2AFF">
            <w:pPr>
              <w:widowControl w:val="0"/>
              <w:suppressAutoHyphens/>
              <w:spacing w:after="120"/>
              <w:rPr>
                <w:rFonts w:eastAsia="Arial Unicode MS" w:cs="Times New Roman"/>
                <w:kern w:val="0"/>
                <w:lang w:eastAsia="pt-BR" w:bidi="ar-SA"/>
              </w:rPr>
            </w:pPr>
            <w:r w:rsidRPr="00723C1F">
              <w:rPr>
                <w:rFonts w:eastAsia="Arial Unicode MS" w:cs="Times New Roman"/>
                <w:kern w:val="0"/>
                <w:lang w:eastAsia="pt-BR" w:bidi="ar-SA"/>
              </w:rPr>
              <w:t>-</w:t>
            </w:r>
          </w:p>
        </w:tc>
      </w:tr>
      <w:tr w:rsidR="00D505A1" w:rsidRPr="00723C1F" w:rsidTr="00E20E22">
        <w:tc>
          <w:tcPr>
            <w:tcW w:w="531" w:type="pct"/>
            <w:shd w:val="clear" w:color="auto" w:fill="FFFFFF"/>
          </w:tcPr>
          <w:p w:rsidR="00D505A1" w:rsidRPr="00723C1F" w:rsidRDefault="00D505A1" w:rsidP="00FA2AFF">
            <w:pPr>
              <w:widowControl w:val="0"/>
              <w:suppressAutoHyphens/>
              <w:spacing w:after="120"/>
              <w:jc w:val="center"/>
              <w:rPr>
                <w:rFonts w:eastAsia="Arial Unicode MS" w:cs="Times New Roman"/>
                <w:kern w:val="0"/>
                <w:lang w:eastAsia="pt-BR" w:bidi="ar-SA"/>
              </w:rPr>
            </w:pPr>
            <w:r w:rsidRPr="00723C1F">
              <w:rPr>
                <w:rFonts w:eastAsia="Arial Unicode MS" w:cs="Times New Roman"/>
                <w:kern w:val="0"/>
                <w:lang w:eastAsia="pt-BR" w:bidi="ar-SA"/>
              </w:rPr>
              <w:t>A2</w:t>
            </w:r>
          </w:p>
        </w:tc>
        <w:tc>
          <w:tcPr>
            <w:tcW w:w="1694" w:type="pct"/>
            <w:shd w:val="clear" w:color="auto" w:fill="FFFFFF"/>
          </w:tcPr>
          <w:p w:rsidR="00D505A1" w:rsidRPr="00723C1F" w:rsidRDefault="00D505A1" w:rsidP="00FA2AFF">
            <w:pPr>
              <w:widowControl w:val="0"/>
              <w:suppressAutoHyphens/>
              <w:spacing w:after="120"/>
              <w:rPr>
                <w:rFonts w:eastAsia="Arial Unicode MS" w:cs="Times New Roman"/>
                <w:kern w:val="0"/>
                <w:lang w:eastAsia="pt-BR" w:bidi="ar-SA"/>
              </w:rPr>
            </w:pPr>
            <w:r w:rsidRPr="00723C1F">
              <w:rPr>
                <w:rFonts w:eastAsia="Arial Unicode MS" w:cs="Times New Roman"/>
                <w:kern w:val="0"/>
                <w:lang w:eastAsia="pt-BR" w:bidi="ar-SA"/>
              </w:rPr>
              <w:t>Reunião Preliminar</w:t>
            </w:r>
          </w:p>
        </w:tc>
        <w:tc>
          <w:tcPr>
            <w:tcW w:w="1310" w:type="pct"/>
            <w:shd w:val="clear" w:color="auto" w:fill="FFFFFF"/>
          </w:tcPr>
          <w:p w:rsidR="00D505A1" w:rsidRPr="00723C1F" w:rsidRDefault="00306EB1" w:rsidP="00FA2AFF">
            <w:pPr>
              <w:widowControl w:val="0"/>
              <w:suppressAutoHyphens/>
              <w:spacing w:after="120"/>
              <w:jc w:val="center"/>
              <w:rPr>
                <w:rFonts w:eastAsia="Arial Unicode MS" w:cs="Times New Roman"/>
                <w:kern w:val="0"/>
                <w:lang w:eastAsia="pt-BR" w:bidi="ar-SA"/>
              </w:rPr>
            </w:pPr>
            <w:r w:rsidRPr="00723C1F">
              <w:rPr>
                <w:rFonts w:eastAsia="Arial Unicode MS" w:cs="Times New Roman"/>
                <w:kern w:val="0"/>
                <w:lang w:eastAsia="pt-BR" w:bidi="ar-SA"/>
              </w:rPr>
              <w:t>DPF</w:t>
            </w:r>
            <w:r w:rsidR="00D505A1" w:rsidRPr="00723C1F">
              <w:rPr>
                <w:rFonts w:eastAsia="Arial Unicode MS" w:cs="Times New Roman"/>
                <w:kern w:val="0"/>
                <w:lang w:eastAsia="pt-BR" w:bidi="ar-SA"/>
              </w:rPr>
              <w:t>/CONTRATADA</w:t>
            </w:r>
          </w:p>
        </w:tc>
        <w:tc>
          <w:tcPr>
            <w:tcW w:w="1465" w:type="pct"/>
            <w:shd w:val="clear" w:color="auto" w:fill="FFFFFF"/>
          </w:tcPr>
          <w:p w:rsidR="00D505A1" w:rsidRPr="00723C1F" w:rsidRDefault="00AA4CEF" w:rsidP="00AA4CEF">
            <w:pPr>
              <w:widowControl w:val="0"/>
              <w:suppressAutoHyphens/>
              <w:spacing w:after="120"/>
              <w:rPr>
                <w:rFonts w:eastAsia="Arial Unicode MS" w:cs="Times New Roman"/>
                <w:kern w:val="0"/>
                <w:lang w:eastAsia="pt-BR" w:bidi="ar-SA"/>
              </w:rPr>
            </w:pPr>
            <w:proofErr w:type="gramStart"/>
            <w:r>
              <w:rPr>
                <w:rFonts w:eastAsia="Arial Unicode MS" w:cs="Times New Roman"/>
                <w:kern w:val="0"/>
                <w:lang w:eastAsia="pt-BR" w:bidi="ar-SA"/>
              </w:rPr>
              <w:t>2</w:t>
            </w:r>
            <w:proofErr w:type="gramEnd"/>
            <w:r w:rsidR="00D505A1" w:rsidRPr="00723C1F">
              <w:rPr>
                <w:rFonts w:eastAsia="Arial Unicode MS" w:cs="Times New Roman"/>
                <w:kern w:val="0"/>
                <w:lang w:eastAsia="pt-BR" w:bidi="ar-SA"/>
              </w:rPr>
              <w:t xml:space="preserve"> dias após A1</w:t>
            </w:r>
          </w:p>
        </w:tc>
      </w:tr>
      <w:tr w:rsidR="00D505A1" w:rsidRPr="00723C1F" w:rsidTr="00E20E22">
        <w:tc>
          <w:tcPr>
            <w:tcW w:w="531" w:type="pct"/>
            <w:shd w:val="clear" w:color="auto" w:fill="FFFFFF"/>
          </w:tcPr>
          <w:p w:rsidR="00D505A1" w:rsidRPr="00723C1F" w:rsidRDefault="00D505A1" w:rsidP="00FA2AFF">
            <w:pPr>
              <w:widowControl w:val="0"/>
              <w:suppressAutoHyphens/>
              <w:spacing w:after="120"/>
              <w:jc w:val="center"/>
              <w:rPr>
                <w:rFonts w:eastAsia="Arial Unicode MS" w:cs="Times New Roman"/>
                <w:kern w:val="0"/>
                <w:lang w:eastAsia="pt-BR" w:bidi="ar-SA"/>
              </w:rPr>
            </w:pPr>
            <w:r w:rsidRPr="00723C1F">
              <w:rPr>
                <w:rFonts w:eastAsia="Arial Unicode MS" w:cs="Times New Roman"/>
                <w:kern w:val="0"/>
                <w:lang w:eastAsia="pt-BR" w:bidi="ar-SA"/>
              </w:rPr>
              <w:t>A3</w:t>
            </w:r>
          </w:p>
        </w:tc>
        <w:tc>
          <w:tcPr>
            <w:tcW w:w="1694" w:type="pct"/>
            <w:shd w:val="clear" w:color="auto" w:fill="FFFFFF"/>
          </w:tcPr>
          <w:p w:rsidR="00D505A1" w:rsidRPr="00723C1F" w:rsidRDefault="00D505A1" w:rsidP="00FA2AFF">
            <w:pPr>
              <w:widowControl w:val="0"/>
              <w:suppressAutoHyphens/>
              <w:spacing w:after="120"/>
              <w:rPr>
                <w:rFonts w:eastAsia="Arial Unicode MS" w:cs="Times New Roman"/>
                <w:kern w:val="0"/>
                <w:lang w:eastAsia="pt-BR" w:bidi="ar-SA"/>
              </w:rPr>
            </w:pPr>
            <w:r w:rsidRPr="00723C1F">
              <w:rPr>
                <w:rFonts w:eastAsia="Arial Unicode MS" w:cs="Times New Roman"/>
                <w:kern w:val="0"/>
                <w:lang w:eastAsia="pt-BR" w:bidi="ar-SA"/>
              </w:rPr>
              <w:t>Plano de Trabalho Preliminar</w:t>
            </w:r>
          </w:p>
        </w:tc>
        <w:tc>
          <w:tcPr>
            <w:tcW w:w="1310" w:type="pct"/>
            <w:shd w:val="clear" w:color="auto" w:fill="FFFFFF"/>
          </w:tcPr>
          <w:p w:rsidR="00D505A1" w:rsidRPr="00723C1F" w:rsidRDefault="00D505A1" w:rsidP="00FA2AFF">
            <w:pPr>
              <w:widowControl w:val="0"/>
              <w:suppressAutoHyphens/>
              <w:spacing w:after="120"/>
              <w:jc w:val="center"/>
              <w:rPr>
                <w:rFonts w:eastAsia="Arial Unicode MS" w:cs="Times New Roman"/>
                <w:kern w:val="0"/>
                <w:lang w:eastAsia="pt-BR" w:bidi="ar-SA"/>
              </w:rPr>
            </w:pPr>
            <w:r w:rsidRPr="00723C1F">
              <w:rPr>
                <w:rFonts w:eastAsia="Arial Unicode MS" w:cs="Times New Roman"/>
                <w:kern w:val="0"/>
                <w:lang w:eastAsia="pt-BR" w:bidi="ar-SA"/>
              </w:rPr>
              <w:t>CONTRATADA</w:t>
            </w:r>
          </w:p>
        </w:tc>
        <w:tc>
          <w:tcPr>
            <w:tcW w:w="1465" w:type="pct"/>
            <w:shd w:val="clear" w:color="auto" w:fill="FFFFFF"/>
          </w:tcPr>
          <w:p w:rsidR="00D505A1" w:rsidRPr="00723C1F" w:rsidRDefault="00082EEA" w:rsidP="00082EEA">
            <w:pPr>
              <w:widowControl w:val="0"/>
              <w:suppressAutoHyphens/>
              <w:spacing w:after="120"/>
              <w:rPr>
                <w:rFonts w:eastAsia="Arial Unicode MS" w:cs="Times New Roman"/>
                <w:kern w:val="0"/>
                <w:lang w:eastAsia="pt-BR" w:bidi="ar-SA"/>
              </w:rPr>
            </w:pPr>
            <w:proofErr w:type="gramStart"/>
            <w:r>
              <w:rPr>
                <w:rFonts w:eastAsia="Arial Unicode MS" w:cs="Times New Roman"/>
                <w:kern w:val="0"/>
                <w:lang w:eastAsia="pt-BR" w:bidi="ar-SA"/>
              </w:rPr>
              <w:t>5</w:t>
            </w:r>
            <w:proofErr w:type="gramEnd"/>
            <w:r w:rsidR="00D505A1" w:rsidRPr="00723C1F">
              <w:rPr>
                <w:rFonts w:eastAsia="Arial Unicode MS" w:cs="Times New Roman"/>
                <w:kern w:val="0"/>
                <w:lang w:eastAsia="pt-BR" w:bidi="ar-SA"/>
              </w:rPr>
              <w:t xml:space="preserve"> dias após A2</w:t>
            </w:r>
          </w:p>
        </w:tc>
      </w:tr>
      <w:tr w:rsidR="00D505A1" w:rsidRPr="00723C1F" w:rsidTr="00E20E22">
        <w:tc>
          <w:tcPr>
            <w:tcW w:w="531" w:type="pct"/>
            <w:shd w:val="clear" w:color="auto" w:fill="FFFFFF"/>
          </w:tcPr>
          <w:p w:rsidR="00D505A1" w:rsidRPr="00723C1F" w:rsidRDefault="00D505A1" w:rsidP="00FA2AFF">
            <w:pPr>
              <w:widowControl w:val="0"/>
              <w:suppressAutoHyphens/>
              <w:spacing w:after="120"/>
              <w:jc w:val="center"/>
              <w:rPr>
                <w:rFonts w:eastAsia="Arial Unicode MS" w:cs="Times New Roman"/>
                <w:kern w:val="0"/>
                <w:lang w:eastAsia="pt-BR" w:bidi="ar-SA"/>
              </w:rPr>
            </w:pPr>
            <w:r w:rsidRPr="00723C1F">
              <w:rPr>
                <w:rFonts w:eastAsia="Arial Unicode MS" w:cs="Times New Roman"/>
                <w:kern w:val="0"/>
                <w:lang w:eastAsia="pt-BR" w:bidi="ar-SA"/>
              </w:rPr>
              <w:t>A4</w:t>
            </w:r>
          </w:p>
        </w:tc>
        <w:tc>
          <w:tcPr>
            <w:tcW w:w="1694" w:type="pct"/>
            <w:shd w:val="clear" w:color="auto" w:fill="FFFFFF"/>
          </w:tcPr>
          <w:p w:rsidR="00D505A1" w:rsidRPr="00723C1F" w:rsidRDefault="00D505A1" w:rsidP="004622E1">
            <w:pPr>
              <w:widowControl w:val="0"/>
              <w:suppressAutoHyphens/>
              <w:spacing w:after="120"/>
              <w:rPr>
                <w:rFonts w:eastAsia="Arial Unicode MS" w:cs="Times New Roman"/>
                <w:kern w:val="0"/>
                <w:lang w:eastAsia="pt-BR" w:bidi="ar-SA"/>
              </w:rPr>
            </w:pPr>
            <w:r w:rsidRPr="00723C1F">
              <w:rPr>
                <w:rFonts w:eastAsia="Arial Unicode MS" w:cs="Times New Roman"/>
                <w:kern w:val="0"/>
                <w:lang w:eastAsia="pt-BR" w:bidi="ar-SA"/>
              </w:rPr>
              <w:t xml:space="preserve">Avaliação/Validação do Plano de Trabalho </w:t>
            </w:r>
            <w:r w:rsidR="004622E1">
              <w:rPr>
                <w:rFonts w:eastAsia="Arial Unicode MS" w:cs="Times New Roman"/>
                <w:kern w:val="0"/>
                <w:lang w:eastAsia="pt-BR" w:bidi="ar-SA"/>
              </w:rPr>
              <w:t>P</w:t>
            </w:r>
            <w:r w:rsidRPr="00723C1F">
              <w:rPr>
                <w:rFonts w:eastAsia="Arial Unicode MS" w:cs="Times New Roman"/>
                <w:kern w:val="0"/>
                <w:lang w:eastAsia="pt-BR" w:bidi="ar-SA"/>
              </w:rPr>
              <w:t>reliminar.</w:t>
            </w:r>
          </w:p>
        </w:tc>
        <w:tc>
          <w:tcPr>
            <w:tcW w:w="1310" w:type="pct"/>
            <w:shd w:val="clear" w:color="auto" w:fill="FFFFFF"/>
          </w:tcPr>
          <w:p w:rsidR="00D505A1" w:rsidRPr="00723C1F" w:rsidRDefault="00306EB1" w:rsidP="00FA2AFF">
            <w:pPr>
              <w:widowControl w:val="0"/>
              <w:suppressAutoHyphens/>
              <w:spacing w:after="120"/>
              <w:jc w:val="center"/>
              <w:rPr>
                <w:rFonts w:eastAsia="Arial Unicode MS" w:cs="Times New Roman"/>
                <w:kern w:val="0"/>
                <w:lang w:eastAsia="pt-BR" w:bidi="ar-SA"/>
              </w:rPr>
            </w:pPr>
            <w:r w:rsidRPr="00723C1F">
              <w:rPr>
                <w:rFonts w:eastAsia="Arial Unicode MS" w:cs="Times New Roman"/>
                <w:kern w:val="0"/>
                <w:lang w:eastAsia="pt-BR" w:bidi="ar-SA"/>
              </w:rPr>
              <w:t>DPF</w:t>
            </w:r>
          </w:p>
        </w:tc>
        <w:tc>
          <w:tcPr>
            <w:tcW w:w="1465" w:type="pct"/>
            <w:shd w:val="clear" w:color="auto" w:fill="FFFFFF"/>
          </w:tcPr>
          <w:p w:rsidR="00D505A1" w:rsidRPr="00723C1F" w:rsidRDefault="00AA4CEF" w:rsidP="00AA4CEF">
            <w:pPr>
              <w:widowControl w:val="0"/>
              <w:suppressAutoHyphens/>
              <w:spacing w:after="120"/>
              <w:rPr>
                <w:rFonts w:eastAsia="Arial Unicode MS" w:cs="Times New Roman"/>
                <w:kern w:val="0"/>
                <w:lang w:eastAsia="pt-BR" w:bidi="ar-SA"/>
              </w:rPr>
            </w:pPr>
            <w:proofErr w:type="gramStart"/>
            <w:r>
              <w:rPr>
                <w:rFonts w:eastAsia="Arial Unicode MS" w:cs="Times New Roman"/>
                <w:kern w:val="0"/>
                <w:lang w:eastAsia="pt-BR" w:bidi="ar-SA"/>
              </w:rPr>
              <w:t>2</w:t>
            </w:r>
            <w:proofErr w:type="gramEnd"/>
            <w:r w:rsidR="00D505A1" w:rsidRPr="00723C1F">
              <w:rPr>
                <w:rFonts w:eastAsia="Arial Unicode MS" w:cs="Times New Roman"/>
                <w:kern w:val="0"/>
                <w:lang w:eastAsia="pt-BR" w:bidi="ar-SA"/>
              </w:rPr>
              <w:t xml:space="preserve"> dias após A3</w:t>
            </w:r>
          </w:p>
        </w:tc>
      </w:tr>
      <w:tr w:rsidR="00D505A1" w:rsidRPr="00723C1F" w:rsidTr="00E20E22">
        <w:tc>
          <w:tcPr>
            <w:tcW w:w="531" w:type="pct"/>
            <w:shd w:val="clear" w:color="auto" w:fill="FFFFFF"/>
          </w:tcPr>
          <w:p w:rsidR="00D505A1" w:rsidRPr="00723C1F" w:rsidRDefault="00D505A1" w:rsidP="00FA2AFF">
            <w:pPr>
              <w:widowControl w:val="0"/>
              <w:suppressAutoHyphens/>
              <w:spacing w:after="120"/>
              <w:jc w:val="center"/>
              <w:rPr>
                <w:rFonts w:eastAsia="Arial Unicode MS" w:cs="Times New Roman"/>
                <w:kern w:val="0"/>
                <w:lang w:eastAsia="pt-BR" w:bidi="ar-SA"/>
              </w:rPr>
            </w:pPr>
            <w:r w:rsidRPr="00723C1F">
              <w:rPr>
                <w:rFonts w:eastAsia="Arial Unicode MS" w:cs="Times New Roman"/>
                <w:kern w:val="0"/>
                <w:lang w:eastAsia="pt-BR" w:bidi="ar-SA"/>
              </w:rPr>
              <w:t>A5</w:t>
            </w:r>
          </w:p>
        </w:tc>
        <w:tc>
          <w:tcPr>
            <w:tcW w:w="1694" w:type="pct"/>
            <w:shd w:val="clear" w:color="auto" w:fill="FFFFFF"/>
          </w:tcPr>
          <w:p w:rsidR="00D505A1" w:rsidRPr="00723C1F" w:rsidRDefault="00D505A1" w:rsidP="00FA2AFF">
            <w:pPr>
              <w:widowControl w:val="0"/>
              <w:suppressAutoHyphens/>
              <w:spacing w:after="120"/>
              <w:rPr>
                <w:rFonts w:eastAsia="Arial Unicode MS" w:cs="Times New Roman"/>
                <w:kern w:val="0"/>
                <w:lang w:eastAsia="pt-BR" w:bidi="ar-SA"/>
              </w:rPr>
            </w:pPr>
            <w:r w:rsidRPr="00723C1F">
              <w:rPr>
                <w:rFonts w:eastAsia="Arial Unicode MS" w:cs="Times New Roman"/>
                <w:kern w:val="0"/>
                <w:lang w:eastAsia="pt-BR" w:bidi="ar-SA"/>
              </w:rPr>
              <w:t>Ajustes no Plano de Trabalho Preliminar, quando solicitado pel</w:t>
            </w:r>
            <w:r w:rsidR="009117EE" w:rsidRPr="00723C1F">
              <w:rPr>
                <w:rFonts w:eastAsia="Arial Unicode MS" w:cs="Times New Roman"/>
                <w:kern w:val="0"/>
                <w:lang w:eastAsia="pt-BR" w:bidi="ar-SA"/>
              </w:rPr>
              <w:t>o DPF</w:t>
            </w:r>
            <w:r w:rsidRPr="00723C1F">
              <w:rPr>
                <w:rFonts w:eastAsia="Arial Unicode MS" w:cs="Times New Roman"/>
                <w:kern w:val="0"/>
                <w:lang w:eastAsia="pt-BR" w:bidi="ar-SA"/>
              </w:rPr>
              <w:t>.</w:t>
            </w:r>
          </w:p>
        </w:tc>
        <w:tc>
          <w:tcPr>
            <w:tcW w:w="1310" w:type="pct"/>
            <w:shd w:val="clear" w:color="auto" w:fill="FFFFFF"/>
          </w:tcPr>
          <w:p w:rsidR="00D505A1" w:rsidRPr="00723C1F" w:rsidRDefault="00D505A1" w:rsidP="00FA2AFF">
            <w:pPr>
              <w:widowControl w:val="0"/>
              <w:suppressAutoHyphens/>
              <w:spacing w:after="120"/>
              <w:jc w:val="center"/>
              <w:rPr>
                <w:rFonts w:eastAsia="Arial Unicode MS" w:cs="Times New Roman"/>
                <w:kern w:val="0"/>
                <w:lang w:eastAsia="pt-BR" w:bidi="ar-SA"/>
              </w:rPr>
            </w:pPr>
            <w:r w:rsidRPr="00723C1F">
              <w:rPr>
                <w:rFonts w:eastAsia="Arial Unicode MS" w:cs="Times New Roman"/>
                <w:kern w:val="0"/>
                <w:lang w:eastAsia="pt-BR" w:bidi="ar-SA"/>
              </w:rPr>
              <w:t>CONTRATADA</w:t>
            </w:r>
          </w:p>
        </w:tc>
        <w:tc>
          <w:tcPr>
            <w:tcW w:w="1465" w:type="pct"/>
            <w:shd w:val="clear" w:color="auto" w:fill="FFFFFF"/>
          </w:tcPr>
          <w:p w:rsidR="00D505A1" w:rsidRPr="00723C1F" w:rsidRDefault="00E01D08" w:rsidP="00E01D08">
            <w:pPr>
              <w:widowControl w:val="0"/>
              <w:suppressAutoHyphens/>
              <w:spacing w:after="120"/>
              <w:rPr>
                <w:rFonts w:eastAsia="Arial Unicode MS" w:cs="Times New Roman"/>
                <w:kern w:val="0"/>
                <w:lang w:eastAsia="pt-BR" w:bidi="ar-SA"/>
              </w:rPr>
            </w:pPr>
            <w:proofErr w:type="gramStart"/>
            <w:r>
              <w:rPr>
                <w:rFonts w:eastAsia="Arial Unicode MS" w:cs="Times New Roman"/>
                <w:kern w:val="0"/>
                <w:lang w:eastAsia="pt-BR" w:bidi="ar-SA"/>
              </w:rPr>
              <w:t>5</w:t>
            </w:r>
            <w:proofErr w:type="gramEnd"/>
            <w:r w:rsidR="00D505A1" w:rsidRPr="00723C1F">
              <w:rPr>
                <w:rFonts w:eastAsia="Arial Unicode MS" w:cs="Times New Roman"/>
                <w:kern w:val="0"/>
                <w:lang w:eastAsia="pt-BR" w:bidi="ar-SA"/>
              </w:rPr>
              <w:t xml:space="preserve"> dias após A4</w:t>
            </w:r>
          </w:p>
        </w:tc>
      </w:tr>
      <w:tr w:rsidR="00D505A1" w:rsidRPr="00723C1F" w:rsidTr="00E20E22">
        <w:tc>
          <w:tcPr>
            <w:tcW w:w="531" w:type="pct"/>
            <w:shd w:val="clear" w:color="auto" w:fill="FFFFFF"/>
          </w:tcPr>
          <w:p w:rsidR="00D505A1" w:rsidRPr="00723C1F" w:rsidRDefault="00D505A1" w:rsidP="00FA2AFF">
            <w:pPr>
              <w:widowControl w:val="0"/>
              <w:suppressAutoHyphens/>
              <w:spacing w:after="120"/>
              <w:jc w:val="center"/>
              <w:rPr>
                <w:rFonts w:eastAsia="Arial Unicode MS" w:cs="Times New Roman"/>
                <w:kern w:val="0"/>
                <w:lang w:eastAsia="pt-BR" w:bidi="ar-SA"/>
              </w:rPr>
            </w:pPr>
            <w:r w:rsidRPr="00723C1F">
              <w:rPr>
                <w:rFonts w:eastAsia="Arial Unicode MS" w:cs="Times New Roman"/>
                <w:kern w:val="0"/>
                <w:lang w:eastAsia="pt-BR" w:bidi="ar-SA"/>
              </w:rPr>
              <w:t>A6</w:t>
            </w:r>
          </w:p>
        </w:tc>
        <w:tc>
          <w:tcPr>
            <w:tcW w:w="1694" w:type="pct"/>
            <w:shd w:val="clear" w:color="auto" w:fill="FFFFFF"/>
          </w:tcPr>
          <w:p w:rsidR="00D505A1" w:rsidRPr="00723C1F" w:rsidRDefault="00D505A1" w:rsidP="00FA2AFF">
            <w:pPr>
              <w:widowControl w:val="0"/>
              <w:suppressAutoHyphens/>
              <w:spacing w:after="120"/>
              <w:rPr>
                <w:rFonts w:eastAsia="Arial Unicode MS" w:cs="Times New Roman"/>
                <w:kern w:val="0"/>
                <w:lang w:eastAsia="pt-BR" w:bidi="ar-SA"/>
              </w:rPr>
            </w:pPr>
            <w:r w:rsidRPr="00723C1F">
              <w:rPr>
                <w:rFonts w:eastAsia="Arial Unicode MS" w:cs="Times New Roman"/>
                <w:kern w:val="0"/>
                <w:lang w:eastAsia="pt-BR" w:bidi="ar-SA"/>
              </w:rPr>
              <w:t>Validação do Plano de Trabalho Definitivo</w:t>
            </w:r>
          </w:p>
        </w:tc>
        <w:tc>
          <w:tcPr>
            <w:tcW w:w="1310" w:type="pct"/>
            <w:shd w:val="clear" w:color="auto" w:fill="FFFFFF"/>
          </w:tcPr>
          <w:p w:rsidR="00D505A1" w:rsidRPr="00723C1F" w:rsidRDefault="00306EB1" w:rsidP="00FA2AFF">
            <w:pPr>
              <w:widowControl w:val="0"/>
              <w:suppressAutoHyphens/>
              <w:spacing w:after="120"/>
              <w:jc w:val="center"/>
              <w:rPr>
                <w:rFonts w:eastAsia="Arial Unicode MS" w:cs="Times New Roman"/>
                <w:kern w:val="0"/>
                <w:lang w:eastAsia="pt-BR" w:bidi="ar-SA"/>
              </w:rPr>
            </w:pPr>
            <w:r w:rsidRPr="00723C1F">
              <w:rPr>
                <w:rFonts w:eastAsia="Arial Unicode MS" w:cs="Times New Roman"/>
                <w:kern w:val="0"/>
                <w:lang w:eastAsia="pt-BR" w:bidi="ar-SA"/>
              </w:rPr>
              <w:t>DPF</w:t>
            </w:r>
          </w:p>
        </w:tc>
        <w:tc>
          <w:tcPr>
            <w:tcW w:w="1465" w:type="pct"/>
            <w:shd w:val="clear" w:color="auto" w:fill="FFFFFF"/>
          </w:tcPr>
          <w:p w:rsidR="00D505A1" w:rsidRPr="00723C1F" w:rsidRDefault="00FD4EEB" w:rsidP="00FD4EEB">
            <w:pPr>
              <w:widowControl w:val="0"/>
              <w:suppressAutoHyphens/>
              <w:spacing w:after="120"/>
              <w:rPr>
                <w:rFonts w:eastAsia="Arial Unicode MS" w:cs="Times New Roman"/>
                <w:kern w:val="0"/>
                <w:lang w:eastAsia="pt-BR" w:bidi="ar-SA"/>
              </w:rPr>
            </w:pPr>
            <w:proofErr w:type="gramStart"/>
            <w:r>
              <w:rPr>
                <w:rFonts w:eastAsia="Arial Unicode MS" w:cs="Times New Roman"/>
                <w:kern w:val="0"/>
                <w:lang w:eastAsia="pt-BR" w:bidi="ar-SA"/>
              </w:rPr>
              <w:t>2</w:t>
            </w:r>
            <w:proofErr w:type="gramEnd"/>
            <w:r w:rsidR="00D505A1" w:rsidRPr="00723C1F">
              <w:rPr>
                <w:rFonts w:eastAsia="Arial Unicode MS" w:cs="Times New Roman"/>
                <w:kern w:val="0"/>
                <w:lang w:eastAsia="pt-BR" w:bidi="ar-SA"/>
              </w:rPr>
              <w:t xml:space="preserve"> dias após A5</w:t>
            </w:r>
          </w:p>
        </w:tc>
      </w:tr>
      <w:tr w:rsidR="00E20E22" w:rsidRPr="00723C1F" w:rsidTr="00E20E22">
        <w:tc>
          <w:tcPr>
            <w:tcW w:w="531" w:type="pct"/>
            <w:shd w:val="clear" w:color="auto" w:fill="FFFFFF"/>
          </w:tcPr>
          <w:p w:rsidR="00E20E22" w:rsidRPr="00723C1F" w:rsidRDefault="00E20E22" w:rsidP="00FA2AFF">
            <w:pPr>
              <w:widowControl w:val="0"/>
              <w:suppressAutoHyphens/>
              <w:spacing w:after="120"/>
              <w:jc w:val="center"/>
              <w:rPr>
                <w:rFonts w:eastAsia="Arial Unicode MS" w:cs="Times New Roman"/>
                <w:kern w:val="0"/>
                <w:lang w:eastAsia="pt-BR" w:bidi="ar-SA"/>
              </w:rPr>
            </w:pPr>
            <w:r w:rsidRPr="00723C1F">
              <w:rPr>
                <w:rFonts w:eastAsia="Arial Unicode MS" w:cs="Times New Roman"/>
                <w:kern w:val="0"/>
                <w:lang w:eastAsia="pt-BR" w:bidi="ar-SA"/>
              </w:rPr>
              <w:t>A7</w:t>
            </w:r>
          </w:p>
        </w:tc>
        <w:tc>
          <w:tcPr>
            <w:tcW w:w="1694" w:type="pct"/>
            <w:shd w:val="clear" w:color="auto" w:fill="FFFFFF"/>
          </w:tcPr>
          <w:p w:rsidR="00E20E22" w:rsidRPr="00723C1F" w:rsidRDefault="00E20E22" w:rsidP="004622E1">
            <w:pPr>
              <w:widowControl w:val="0"/>
              <w:suppressAutoHyphens/>
              <w:spacing w:after="120"/>
              <w:rPr>
                <w:rFonts w:eastAsia="Arial Unicode MS" w:cs="Times New Roman"/>
                <w:kern w:val="0"/>
                <w:lang w:eastAsia="pt-BR" w:bidi="ar-SA"/>
              </w:rPr>
            </w:pPr>
            <w:r w:rsidRPr="00723C1F">
              <w:rPr>
                <w:rFonts w:eastAsia="Arial Unicode MS" w:cs="Times New Roman"/>
                <w:kern w:val="0"/>
                <w:lang w:eastAsia="pt-BR" w:bidi="ar-SA"/>
              </w:rPr>
              <w:t xml:space="preserve">Implantação da Central de </w:t>
            </w:r>
            <w:r w:rsidR="004622E1">
              <w:rPr>
                <w:rFonts w:eastAsia="Arial Unicode MS" w:cs="Times New Roman"/>
                <w:kern w:val="0"/>
                <w:lang w:eastAsia="pt-BR" w:bidi="ar-SA"/>
              </w:rPr>
              <w:t>Serviços (CS)</w:t>
            </w:r>
            <w:r>
              <w:rPr>
                <w:rFonts w:eastAsia="Arial Unicode MS" w:cs="Times New Roman"/>
                <w:kern w:val="0"/>
                <w:lang w:eastAsia="pt-BR" w:bidi="ar-SA"/>
              </w:rPr>
              <w:t xml:space="preserve"> </w:t>
            </w:r>
          </w:p>
        </w:tc>
        <w:tc>
          <w:tcPr>
            <w:tcW w:w="1310" w:type="pct"/>
            <w:shd w:val="clear" w:color="auto" w:fill="FFFFFF"/>
          </w:tcPr>
          <w:p w:rsidR="00E20E22" w:rsidRPr="00723C1F" w:rsidRDefault="00E20E22" w:rsidP="00FA2AFF">
            <w:pPr>
              <w:widowControl w:val="0"/>
              <w:suppressAutoHyphens/>
              <w:spacing w:after="120"/>
              <w:jc w:val="center"/>
              <w:rPr>
                <w:rFonts w:eastAsia="Arial Unicode MS" w:cs="Times New Roman"/>
                <w:kern w:val="0"/>
                <w:lang w:eastAsia="pt-BR" w:bidi="ar-SA"/>
              </w:rPr>
            </w:pPr>
            <w:r w:rsidRPr="00723C1F">
              <w:rPr>
                <w:rFonts w:eastAsia="Arial Unicode MS" w:cs="Times New Roman"/>
                <w:kern w:val="0"/>
                <w:lang w:eastAsia="pt-BR" w:bidi="ar-SA"/>
              </w:rPr>
              <w:t>CONTRATADA</w:t>
            </w:r>
          </w:p>
        </w:tc>
        <w:tc>
          <w:tcPr>
            <w:tcW w:w="1465" w:type="pct"/>
            <w:shd w:val="clear" w:color="auto" w:fill="FFFFFF"/>
          </w:tcPr>
          <w:p w:rsidR="00E20E22" w:rsidRPr="00E20E22" w:rsidRDefault="00AE74FC" w:rsidP="00AA4CEF">
            <w:pPr>
              <w:rPr>
                <w:rFonts w:cs="Times New Roman"/>
                <w:lang w:eastAsia="pt-BR"/>
              </w:rPr>
            </w:pPr>
            <w:r>
              <w:rPr>
                <w:rFonts w:cs="Times New Roman"/>
                <w:lang w:eastAsia="pt-BR"/>
              </w:rPr>
              <w:t>60 dias após A4 ou A6</w:t>
            </w:r>
          </w:p>
        </w:tc>
      </w:tr>
      <w:tr w:rsidR="00E20E22" w:rsidRPr="00723C1F" w:rsidTr="00E20E22">
        <w:tc>
          <w:tcPr>
            <w:tcW w:w="531" w:type="pct"/>
            <w:shd w:val="clear" w:color="auto" w:fill="FFFFFF"/>
          </w:tcPr>
          <w:p w:rsidR="00E20E22" w:rsidRPr="00723C1F" w:rsidRDefault="00E20E22" w:rsidP="00FA2AFF">
            <w:pPr>
              <w:widowControl w:val="0"/>
              <w:suppressAutoHyphens/>
              <w:spacing w:after="120"/>
              <w:jc w:val="center"/>
              <w:rPr>
                <w:rFonts w:eastAsia="Arial Unicode MS" w:cs="Times New Roman"/>
                <w:kern w:val="0"/>
                <w:lang w:eastAsia="pt-BR" w:bidi="ar-SA"/>
              </w:rPr>
            </w:pPr>
            <w:r w:rsidRPr="00723C1F">
              <w:rPr>
                <w:rFonts w:eastAsia="Arial Unicode MS" w:cs="Times New Roman"/>
                <w:kern w:val="0"/>
                <w:lang w:eastAsia="pt-BR" w:bidi="ar-SA"/>
              </w:rPr>
              <w:t>A8</w:t>
            </w:r>
          </w:p>
        </w:tc>
        <w:tc>
          <w:tcPr>
            <w:tcW w:w="1694" w:type="pct"/>
            <w:shd w:val="clear" w:color="auto" w:fill="FFFFFF"/>
          </w:tcPr>
          <w:p w:rsidR="00E20E22" w:rsidRPr="00723C1F" w:rsidRDefault="00E20E22" w:rsidP="00FA2AFF">
            <w:pPr>
              <w:widowControl w:val="0"/>
              <w:suppressAutoHyphens/>
              <w:spacing w:after="120"/>
              <w:rPr>
                <w:rFonts w:eastAsia="Arial Unicode MS" w:cs="Times New Roman"/>
                <w:kern w:val="0"/>
                <w:lang w:eastAsia="pt-BR" w:bidi="ar-SA"/>
              </w:rPr>
            </w:pPr>
            <w:r w:rsidRPr="00723C1F">
              <w:rPr>
                <w:rFonts w:eastAsia="Arial Unicode MS" w:cs="Times New Roman"/>
                <w:kern w:val="0"/>
                <w:lang w:eastAsia="pt-BR" w:bidi="ar-SA"/>
              </w:rPr>
              <w:t>Vistoria preliminar da Operação</w:t>
            </w:r>
          </w:p>
        </w:tc>
        <w:tc>
          <w:tcPr>
            <w:tcW w:w="1310" w:type="pct"/>
            <w:shd w:val="clear" w:color="auto" w:fill="FFFFFF"/>
          </w:tcPr>
          <w:p w:rsidR="00E20E22" w:rsidRPr="00723C1F" w:rsidRDefault="00E20E22" w:rsidP="00FA2AFF">
            <w:pPr>
              <w:widowControl w:val="0"/>
              <w:suppressAutoHyphens/>
              <w:spacing w:after="120"/>
              <w:jc w:val="center"/>
              <w:rPr>
                <w:rFonts w:eastAsia="Arial Unicode MS" w:cs="Times New Roman"/>
                <w:kern w:val="0"/>
                <w:lang w:eastAsia="pt-BR" w:bidi="ar-SA"/>
              </w:rPr>
            </w:pPr>
            <w:r w:rsidRPr="00723C1F">
              <w:rPr>
                <w:rFonts w:eastAsia="Arial Unicode MS" w:cs="Times New Roman"/>
                <w:kern w:val="0"/>
                <w:lang w:eastAsia="pt-BR" w:bidi="ar-SA"/>
              </w:rPr>
              <w:t>DPF</w:t>
            </w:r>
          </w:p>
        </w:tc>
        <w:tc>
          <w:tcPr>
            <w:tcW w:w="1465" w:type="pct"/>
            <w:shd w:val="clear" w:color="auto" w:fill="FFFFFF"/>
          </w:tcPr>
          <w:p w:rsidR="00E20E22" w:rsidRPr="00E20E22" w:rsidRDefault="00720AF4" w:rsidP="00720AF4">
            <w:pPr>
              <w:rPr>
                <w:rFonts w:cs="Times New Roman"/>
                <w:lang w:eastAsia="pt-BR"/>
              </w:rPr>
            </w:pPr>
            <w:proofErr w:type="gramStart"/>
            <w:r>
              <w:rPr>
                <w:rFonts w:cs="Times New Roman"/>
                <w:lang w:eastAsia="pt-BR"/>
              </w:rPr>
              <w:t>2</w:t>
            </w:r>
            <w:proofErr w:type="gramEnd"/>
            <w:r w:rsidR="00AE74FC">
              <w:rPr>
                <w:rFonts w:cs="Times New Roman"/>
                <w:lang w:eastAsia="pt-BR"/>
              </w:rPr>
              <w:t xml:space="preserve"> dias após A</w:t>
            </w:r>
            <w:r>
              <w:rPr>
                <w:rFonts w:cs="Times New Roman"/>
                <w:lang w:eastAsia="pt-BR"/>
              </w:rPr>
              <w:t>7</w:t>
            </w:r>
          </w:p>
        </w:tc>
      </w:tr>
      <w:tr w:rsidR="00E20E22" w:rsidRPr="00723C1F" w:rsidTr="00E20E22">
        <w:tc>
          <w:tcPr>
            <w:tcW w:w="531" w:type="pct"/>
            <w:shd w:val="clear" w:color="auto" w:fill="FFFFFF"/>
          </w:tcPr>
          <w:p w:rsidR="00E20E22" w:rsidRPr="00723C1F" w:rsidRDefault="00E20E22" w:rsidP="00FA2AFF">
            <w:pPr>
              <w:widowControl w:val="0"/>
              <w:suppressAutoHyphens/>
              <w:spacing w:after="120"/>
              <w:jc w:val="center"/>
              <w:rPr>
                <w:rFonts w:eastAsia="Arial Unicode MS" w:cs="Times New Roman"/>
                <w:kern w:val="0"/>
                <w:lang w:eastAsia="pt-BR" w:bidi="ar-SA"/>
              </w:rPr>
            </w:pPr>
            <w:r w:rsidRPr="00723C1F">
              <w:rPr>
                <w:rFonts w:eastAsia="Arial Unicode MS" w:cs="Times New Roman"/>
                <w:kern w:val="0"/>
                <w:lang w:eastAsia="pt-BR" w:bidi="ar-SA"/>
              </w:rPr>
              <w:t>A9</w:t>
            </w:r>
          </w:p>
        </w:tc>
        <w:tc>
          <w:tcPr>
            <w:tcW w:w="1694" w:type="pct"/>
            <w:shd w:val="clear" w:color="auto" w:fill="FFFFFF"/>
          </w:tcPr>
          <w:p w:rsidR="00E20E22" w:rsidRPr="00723C1F" w:rsidRDefault="00E20E22" w:rsidP="00FA2AFF">
            <w:pPr>
              <w:widowControl w:val="0"/>
              <w:suppressAutoHyphens/>
              <w:spacing w:after="120"/>
              <w:rPr>
                <w:rFonts w:eastAsia="Arial Unicode MS" w:cs="Times New Roman"/>
                <w:kern w:val="0"/>
                <w:lang w:eastAsia="pt-BR" w:bidi="ar-SA"/>
              </w:rPr>
            </w:pPr>
            <w:r w:rsidRPr="00723C1F">
              <w:rPr>
                <w:rFonts w:eastAsia="Arial Unicode MS" w:cs="Times New Roman"/>
                <w:kern w:val="0"/>
                <w:lang w:eastAsia="pt-BR" w:bidi="ar-SA"/>
              </w:rPr>
              <w:t xml:space="preserve">Ajustes na Operação, quando solicitado pelo </w:t>
            </w:r>
            <w:proofErr w:type="gramStart"/>
            <w:r w:rsidRPr="00723C1F">
              <w:rPr>
                <w:rFonts w:eastAsia="Arial Unicode MS" w:cs="Times New Roman"/>
                <w:kern w:val="0"/>
                <w:lang w:eastAsia="pt-BR" w:bidi="ar-SA"/>
              </w:rPr>
              <w:t>DPF</w:t>
            </w:r>
            <w:proofErr w:type="gramEnd"/>
          </w:p>
        </w:tc>
        <w:tc>
          <w:tcPr>
            <w:tcW w:w="1310" w:type="pct"/>
            <w:shd w:val="clear" w:color="auto" w:fill="FFFFFF"/>
          </w:tcPr>
          <w:p w:rsidR="00E20E22" w:rsidRPr="00723C1F" w:rsidRDefault="00E20E22" w:rsidP="00FA2AFF">
            <w:pPr>
              <w:widowControl w:val="0"/>
              <w:suppressAutoHyphens/>
              <w:spacing w:after="120"/>
              <w:jc w:val="center"/>
              <w:rPr>
                <w:rFonts w:eastAsia="Arial Unicode MS" w:cs="Times New Roman"/>
                <w:kern w:val="0"/>
                <w:lang w:eastAsia="pt-BR" w:bidi="ar-SA"/>
              </w:rPr>
            </w:pPr>
            <w:r w:rsidRPr="00723C1F">
              <w:rPr>
                <w:rFonts w:eastAsia="Arial Unicode MS" w:cs="Times New Roman"/>
                <w:kern w:val="0"/>
                <w:lang w:eastAsia="pt-BR" w:bidi="ar-SA"/>
              </w:rPr>
              <w:t>CONTRATADA</w:t>
            </w:r>
          </w:p>
        </w:tc>
        <w:tc>
          <w:tcPr>
            <w:tcW w:w="1465" w:type="pct"/>
            <w:shd w:val="clear" w:color="auto" w:fill="FFFFFF"/>
          </w:tcPr>
          <w:p w:rsidR="00E20E22" w:rsidRPr="00E20E22" w:rsidRDefault="00720AF4" w:rsidP="00E20E22">
            <w:pPr>
              <w:rPr>
                <w:rFonts w:cs="Times New Roman"/>
                <w:lang w:eastAsia="pt-BR"/>
              </w:rPr>
            </w:pPr>
            <w:proofErr w:type="gramStart"/>
            <w:r>
              <w:rPr>
                <w:rFonts w:cs="Times New Roman"/>
                <w:lang w:eastAsia="pt-BR"/>
              </w:rPr>
              <w:t>5</w:t>
            </w:r>
            <w:proofErr w:type="gramEnd"/>
            <w:r>
              <w:rPr>
                <w:rFonts w:cs="Times New Roman"/>
                <w:lang w:eastAsia="pt-BR"/>
              </w:rPr>
              <w:t xml:space="preserve"> dias após A8</w:t>
            </w:r>
          </w:p>
        </w:tc>
      </w:tr>
      <w:tr w:rsidR="00E20E22" w:rsidRPr="00723C1F" w:rsidTr="00E20E22">
        <w:tc>
          <w:tcPr>
            <w:tcW w:w="531" w:type="pct"/>
            <w:shd w:val="clear" w:color="auto" w:fill="FFFFFF"/>
          </w:tcPr>
          <w:p w:rsidR="00E20E22" w:rsidRPr="00723C1F" w:rsidRDefault="00E20E22" w:rsidP="00FA2AFF">
            <w:pPr>
              <w:widowControl w:val="0"/>
              <w:suppressAutoHyphens/>
              <w:spacing w:after="120"/>
              <w:jc w:val="center"/>
              <w:rPr>
                <w:rFonts w:eastAsia="Arial Unicode MS" w:cs="Times New Roman"/>
                <w:kern w:val="0"/>
                <w:lang w:eastAsia="pt-BR" w:bidi="ar-SA"/>
              </w:rPr>
            </w:pPr>
            <w:r w:rsidRPr="00723C1F">
              <w:rPr>
                <w:rFonts w:eastAsia="Arial Unicode MS" w:cs="Times New Roman"/>
                <w:kern w:val="0"/>
                <w:lang w:eastAsia="pt-BR" w:bidi="ar-SA"/>
              </w:rPr>
              <w:t>A10</w:t>
            </w:r>
          </w:p>
        </w:tc>
        <w:tc>
          <w:tcPr>
            <w:tcW w:w="1694" w:type="pct"/>
            <w:shd w:val="clear" w:color="auto" w:fill="FFFFFF"/>
          </w:tcPr>
          <w:p w:rsidR="00E20E22" w:rsidRPr="00723C1F" w:rsidRDefault="00E20E22" w:rsidP="00FA2AFF">
            <w:pPr>
              <w:widowControl w:val="0"/>
              <w:suppressAutoHyphens/>
              <w:spacing w:after="120"/>
              <w:rPr>
                <w:rFonts w:eastAsia="Arial Unicode MS" w:cs="Times New Roman"/>
                <w:kern w:val="0"/>
                <w:lang w:eastAsia="pt-BR" w:bidi="ar-SA"/>
              </w:rPr>
            </w:pPr>
            <w:r w:rsidRPr="00723C1F">
              <w:rPr>
                <w:rFonts w:eastAsia="Arial Unicode MS" w:cs="Times New Roman"/>
                <w:kern w:val="0"/>
                <w:lang w:eastAsia="pt-BR" w:bidi="ar-SA"/>
              </w:rPr>
              <w:t>Vistoria da Operação</w:t>
            </w:r>
          </w:p>
        </w:tc>
        <w:tc>
          <w:tcPr>
            <w:tcW w:w="1310" w:type="pct"/>
            <w:shd w:val="clear" w:color="auto" w:fill="FFFFFF"/>
          </w:tcPr>
          <w:p w:rsidR="00E20E22" w:rsidRPr="00723C1F" w:rsidRDefault="00E20E22" w:rsidP="00FA2AFF">
            <w:pPr>
              <w:widowControl w:val="0"/>
              <w:suppressAutoHyphens/>
              <w:spacing w:after="120"/>
              <w:jc w:val="center"/>
              <w:rPr>
                <w:rFonts w:eastAsia="Arial Unicode MS" w:cs="Times New Roman"/>
                <w:kern w:val="0"/>
                <w:lang w:eastAsia="pt-BR" w:bidi="ar-SA"/>
              </w:rPr>
            </w:pPr>
            <w:r w:rsidRPr="00723C1F">
              <w:rPr>
                <w:rFonts w:eastAsia="Arial Unicode MS" w:cs="Times New Roman"/>
                <w:kern w:val="0"/>
                <w:lang w:eastAsia="pt-BR" w:bidi="ar-SA"/>
              </w:rPr>
              <w:t>DPF</w:t>
            </w:r>
          </w:p>
        </w:tc>
        <w:tc>
          <w:tcPr>
            <w:tcW w:w="1465" w:type="pct"/>
            <w:shd w:val="clear" w:color="auto" w:fill="FFFFFF"/>
          </w:tcPr>
          <w:p w:rsidR="00E20E22" w:rsidRPr="00E20E22" w:rsidRDefault="00720AF4" w:rsidP="00720AF4">
            <w:pPr>
              <w:rPr>
                <w:rFonts w:cs="Times New Roman"/>
                <w:lang w:eastAsia="pt-BR"/>
              </w:rPr>
            </w:pPr>
            <w:proofErr w:type="gramStart"/>
            <w:r>
              <w:rPr>
                <w:rFonts w:cs="Times New Roman"/>
                <w:lang w:eastAsia="pt-BR"/>
              </w:rPr>
              <w:t>2</w:t>
            </w:r>
            <w:proofErr w:type="gramEnd"/>
            <w:r>
              <w:rPr>
                <w:rFonts w:cs="Times New Roman"/>
                <w:lang w:eastAsia="pt-BR"/>
              </w:rPr>
              <w:t xml:space="preserve"> dias após A9</w:t>
            </w:r>
          </w:p>
        </w:tc>
      </w:tr>
      <w:tr w:rsidR="00E20E22" w:rsidRPr="00723C1F" w:rsidTr="00E20E22">
        <w:tc>
          <w:tcPr>
            <w:tcW w:w="531" w:type="pct"/>
            <w:shd w:val="clear" w:color="auto" w:fill="FFFFFF"/>
          </w:tcPr>
          <w:p w:rsidR="00E20E22" w:rsidRPr="00723C1F" w:rsidRDefault="00E20E22" w:rsidP="00FA2AFF">
            <w:pPr>
              <w:widowControl w:val="0"/>
              <w:suppressAutoHyphens/>
              <w:spacing w:after="120"/>
              <w:jc w:val="center"/>
              <w:rPr>
                <w:rFonts w:eastAsia="Arial Unicode MS" w:cs="Times New Roman"/>
                <w:kern w:val="0"/>
                <w:lang w:eastAsia="pt-BR" w:bidi="ar-SA"/>
              </w:rPr>
            </w:pPr>
            <w:r w:rsidRPr="00723C1F">
              <w:rPr>
                <w:rFonts w:eastAsia="Arial Unicode MS" w:cs="Times New Roman"/>
                <w:kern w:val="0"/>
                <w:lang w:eastAsia="pt-BR" w:bidi="ar-SA"/>
              </w:rPr>
              <w:t>A11</w:t>
            </w:r>
          </w:p>
        </w:tc>
        <w:tc>
          <w:tcPr>
            <w:tcW w:w="1694" w:type="pct"/>
            <w:shd w:val="clear" w:color="auto" w:fill="FFFFFF"/>
          </w:tcPr>
          <w:p w:rsidR="00E20E22" w:rsidRPr="00723C1F" w:rsidRDefault="00E20E22" w:rsidP="00FA2AFF">
            <w:pPr>
              <w:widowControl w:val="0"/>
              <w:suppressAutoHyphens/>
              <w:spacing w:after="120"/>
              <w:rPr>
                <w:rFonts w:eastAsia="Arial Unicode MS" w:cs="Times New Roman"/>
                <w:kern w:val="0"/>
                <w:lang w:eastAsia="pt-BR" w:bidi="ar-SA"/>
              </w:rPr>
            </w:pPr>
            <w:r w:rsidRPr="00723C1F">
              <w:rPr>
                <w:rFonts w:eastAsia="Arial Unicode MS" w:cs="Times New Roman"/>
                <w:kern w:val="0"/>
                <w:lang w:eastAsia="pt-BR" w:bidi="ar-SA"/>
              </w:rPr>
              <w:t>Aceite Provisório</w:t>
            </w:r>
          </w:p>
        </w:tc>
        <w:tc>
          <w:tcPr>
            <w:tcW w:w="1310" w:type="pct"/>
            <w:shd w:val="clear" w:color="auto" w:fill="FFFFFF"/>
          </w:tcPr>
          <w:p w:rsidR="00E20E22" w:rsidRPr="00723C1F" w:rsidRDefault="00E20E22" w:rsidP="00FA2AFF">
            <w:pPr>
              <w:widowControl w:val="0"/>
              <w:suppressAutoHyphens/>
              <w:spacing w:after="120"/>
              <w:jc w:val="center"/>
              <w:rPr>
                <w:rFonts w:eastAsia="Arial Unicode MS" w:cs="Times New Roman"/>
                <w:kern w:val="0"/>
                <w:lang w:eastAsia="pt-BR" w:bidi="ar-SA"/>
              </w:rPr>
            </w:pPr>
            <w:r w:rsidRPr="00723C1F">
              <w:rPr>
                <w:rFonts w:eastAsia="Arial Unicode MS" w:cs="Times New Roman"/>
                <w:kern w:val="0"/>
                <w:lang w:eastAsia="pt-BR" w:bidi="ar-SA"/>
              </w:rPr>
              <w:t>DPF</w:t>
            </w:r>
          </w:p>
        </w:tc>
        <w:tc>
          <w:tcPr>
            <w:tcW w:w="1465" w:type="pct"/>
            <w:shd w:val="clear" w:color="auto" w:fill="FFFFFF"/>
          </w:tcPr>
          <w:p w:rsidR="00E20E22" w:rsidRPr="00E20E22" w:rsidRDefault="00E20E22" w:rsidP="00E20E22">
            <w:pPr>
              <w:rPr>
                <w:rFonts w:cs="Times New Roman"/>
                <w:lang w:eastAsia="pt-BR"/>
              </w:rPr>
            </w:pPr>
            <w:r w:rsidRPr="00E20E22">
              <w:rPr>
                <w:rFonts w:cs="Times New Roman"/>
                <w:lang w:eastAsia="pt-BR"/>
              </w:rPr>
              <w:t xml:space="preserve">Imediatamente após aprovação em vistoria </w:t>
            </w:r>
            <w:r w:rsidRPr="00E20E22">
              <w:rPr>
                <w:rFonts w:cs="Times New Roman"/>
                <w:shd w:val="clear" w:color="auto" w:fill="FFFFFF"/>
                <w:lang w:eastAsia="pt-BR"/>
              </w:rPr>
              <w:t>(A8 ou</w:t>
            </w:r>
            <w:r w:rsidRPr="00E20E22">
              <w:rPr>
                <w:rFonts w:cs="Times New Roman"/>
                <w:lang w:eastAsia="pt-BR"/>
              </w:rPr>
              <w:t xml:space="preserve"> A10)</w:t>
            </w:r>
          </w:p>
        </w:tc>
      </w:tr>
      <w:tr w:rsidR="00D505A1" w:rsidRPr="00723C1F" w:rsidTr="00E20E22">
        <w:tc>
          <w:tcPr>
            <w:tcW w:w="531" w:type="pct"/>
            <w:shd w:val="clear" w:color="auto" w:fill="FFFFFF"/>
          </w:tcPr>
          <w:p w:rsidR="00D505A1" w:rsidRPr="00723C1F" w:rsidRDefault="00D505A1" w:rsidP="00FA2AFF">
            <w:pPr>
              <w:widowControl w:val="0"/>
              <w:suppressAutoHyphens/>
              <w:spacing w:after="120"/>
              <w:jc w:val="center"/>
              <w:rPr>
                <w:rFonts w:eastAsia="Arial Unicode MS" w:cs="Times New Roman"/>
                <w:kern w:val="0"/>
                <w:lang w:eastAsia="pt-BR" w:bidi="ar-SA"/>
              </w:rPr>
            </w:pPr>
            <w:r w:rsidRPr="00723C1F">
              <w:rPr>
                <w:rFonts w:eastAsia="Arial Unicode MS" w:cs="Times New Roman"/>
                <w:kern w:val="0"/>
                <w:lang w:eastAsia="pt-BR" w:bidi="ar-SA"/>
              </w:rPr>
              <w:t>A12</w:t>
            </w:r>
          </w:p>
        </w:tc>
        <w:tc>
          <w:tcPr>
            <w:tcW w:w="1694" w:type="pct"/>
            <w:shd w:val="clear" w:color="auto" w:fill="FFFFFF"/>
          </w:tcPr>
          <w:p w:rsidR="00D505A1" w:rsidRPr="00723C1F" w:rsidRDefault="00D505A1" w:rsidP="004622E1">
            <w:pPr>
              <w:widowControl w:val="0"/>
              <w:suppressAutoHyphens/>
              <w:spacing w:after="120"/>
              <w:rPr>
                <w:rFonts w:eastAsia="Arial Unicode MS" w:cs="Times New Roman"/>
                <w:kern w:val="0"/>
                <w:lang w:eastAsia="pt-BR" w:bidi="ar-SA"/>
              </w:rPr>
            </w:pPr>
            <w:r w:rsidRPr="00723C1F">
              <w:rPr>
                <w:rFonts w:eastAsia="Arial Unicode MS" w:cs="Times New Roman"/>
                <w:kern w:val="0"/>
                <w:lang w:eastAsia="pt-BR" w:bidi="ar-SA"/>
              </w:rPr>
              <w:t>Início da operação</w:t>
            </w:r>
            <w:r w:rsidR="004622E1">
              <w:rPr>
                <w:rFonts w:eastAsia="Arial Unicode MS" w:cs="Times New Roman"/>
                <w:kern w:val="0"/>
                <w:lang w:eastAsia="pt-BR" w:bidi="ar-SA"/>
              </w:rPr>
              <w:t xml:space="preserve"> da CS</w:t>
            </w:r>
          </w:p>
        </w:tc>
        <w:tc>
          <w:tcPr>
            <w:tcW w:w="1310" w:type="pct"/>
            <w:shd w:val="clear" w:color="auto" w:fill="FFFFFF"/>
          </w:tcPr>
          <w:p w:rsidR="00D505A1" w:rsidRPr="00723C1F" w:rsidRDefault="00D505A1" w:rsidP="00FA2AFF">
            <w:pPr>
              <w:widowControl w:val="0"/>
              <w:suppressAutoHyphens/>
              <w:spacing w:after="120"/>
              <w:jc w:val="center"/>
              <w:rPr>
                <w:rFonts w:eastAsia="Arial Unicode MS" w:cs="Times New Roman"/>
                <w:kern w:val="0"/>
                <w:lang w:eastAsia="pt-BR" w:bidi="ar-SA"/>
              </w:rPr>
            </w:pPr>
            <w:r w:rsidRPr="00723C1F">
              <w:rPr>
                <w:rFonts w:eastAsia="Arial Unicode MS" w:cs="Times New Roman"/>
                <w:kern w:val="0"/>
                <w:lang w:eastAsia="pt-BR" w:bidi="ar-SA"/>
              </w:rPr>
              <w:t>CONTRATADA</w:t>
            </w:r>
          </w:p>
        </w:tc>
        <w:tc>
          <w:tcPr>
            <w:tcW w:w="1465" w:type="pct"/>
            <w:shd w:val="clear" w:color="auto" w:fill="FFFFFF"/>
          </w:tcPr>
          <w:p w:rsidR="00D505A1" w:rsidRPr="00723C1F" w:rsidRDefault="004622E1" w:rsidP="004622E1">
            <w:pPr>
              <w:widowControl w:val="0"/>
              <w:suppressAutoHyphens/>
              <w:spacing w:after="120"/>
              <w:rPr>
                <w:rFonts w:eastAsia="Arial Unicode MS" w:cs="Times New Roman"/>
                <w:kern w:val="0"/>
                <w:lang w:eastAsia="pt-BR" w:bidi="ar-SA"/>
              </w:rPr>
            </w:pPr>
            <w:proofErr w:type="gramStart"/>
            <w:r>
              <w:rPr>
                <w:rFonts w:eastAsia="Arial Unicode MS" w:cs="Times New Roman"/>
                <w:kern w:val="0"/>
                <w:lang w:eastAsia="pt-BR" w:bidi="ar-SA"/>
              </w:rPr>
              <w:t>5</w:t>
            </w:r>
            <w:proofErr w:type="gramEnd"/>
            <w:r w:rsidR="00720AF4">
              <w:rPr>
                <w:rFonts w:eastAsia="Arial Unicode MS" w:cs="Times New Roman"/>
                <w:kern w:val="0"/>
                <w:lang w:eastAsia="pt-BR" w:bidi="ar-SA"/>
              </w:rPr>
              <w:t xml:space="preserve"> dias após A11</w:t>
            </w:r>
          </w:p>
        </w:tc>
      </w:tr>
      <w:tr w:rsidR="00D505A1" w:rsidRPr="00723C1F" w:rsidTr="00E20E22">
        <w:tc>
          <w:tcPr>
            <w:tcW w:w="531" w:type="pct"/>
            <w:shd w:val="clear" w:color="auto" w:fill="FFFFFF"/>
          </w:tcPr>
          <w:p w:rsidR="00D505A1" w:rsidRPr="00723C1F" w:rsidRDefault="00D505A1" w:rsidP="00FA2AFF">
            <w:pPr>
              <w:widowControl w:val="0"/>
              <w:suppressAutoHyphens/>
              <w:spacing w:after="120"/>
              <w:jc w:val="center"/>
              <w:rPr>
                <w:rFonts w:eastAsia="Arial Unicode MS" w:cs="Times New Roman"/>
                <w:kern w:val="0"/>
                <w:lang w:eastAsia="pt-BR" w:bidi="ar-SA"/>
              </w:rPr>
            </w:pPr>
            <w:r w:rsidRPr="00723C1F">
              <w:rPr>
                <w:rFonts w:eastAsia="Arial Unicode MS" w:cs="Times New Roman"/>
                <w:kern w:val="0"/>
                <w:lang w:eastAsia="pt-BR" w:bidi="ar-SA"/>
              </w:rPr>
              <w:t>A13</w:t>
            </w:r>
          </w:p>
        </w:tc>
        <w:tc>
          <w:tcPr>
            <w:tcW w:w="1694" w:type="pct"/>
            <w:shd w:val="clear" w:color="auto" w:fill="FFFFFF"/>
          </w:tcPr>
          <w:p w:rsidR="00D505A1" w:rsidRPr="00723C1F" w:rsidRDefault="00D505A1" w:rsidP="00FA2AFF">
            <w:pPr>
              <w:widowControl w:val="0"/>
              <w:suppressAutoHyphens/>
              <w:spacing w:after="120"/>
              <w:rPr>
                <w:rFonts w:eastAsia="Arial Unicode MS" w:cs="Times New Roman"/>
                <w:kern w:val="0"/>
                <w:lang w:eastAsia="pt-BR" w:bidi="ar-SA"/>
              </w:rPr>
            </w:pPr>
            <w:r w:rsidRPr="00723C1F">
              <w:rPr>
                <w:rFonts w:eastAsia="Arial Unicode MS" w:cs="Times New Roman"/>
                <w:kern w:val="0"/>
                <w:lang w:eastAsia="pt-BR" w:bidi="ar-SA"/>
              </w:rPr>
              <w:t>Aceite Definitivo</w:t>
            </w:r>
          </w:p>
        </w:tc>
        <w:tc>
          <w:tcPr>
            <w:tcW w:w="1310" w:type="pct"/>
            <w:shd w:val="clear" w:color="auto" w:fill="FFFFFF"/>
          </w:tcPr>
          <w:p w:rsidR="00D505A1" w:rsidRPr="00723C1F" w:rsidRDefault="00306EB1" w:rsidP="00FA2AFF">
            <w:pPr>
              <w:widowControl w:val="0"/>
              <w:suppressAutoHyphens/>
              <w:spacing w:after="120"/>
              <w:jc w:val="center"/>
              <w:rPr>
                <w:rFonts w:eastAsia="Arial Unicode MS" w:cs="Times New Roman"/>
                <w:kern w:val="0"/>
                <w:lang w:eastAsia="pt-BR" w:bidi="ar-SA"/>
              </w:rPr>
            </w:pPr>
            <w:r w:rsidRPr="00723C1F">
              <w:rPr>
                <w:rFonts w:eastAsia="Arial Unicode MS" w:cs="Times New Roman"/>
                <w:kern w:val="0"/>
                <w:lang w:eastAsia="pt-BR" w:bidi="ar-SA"/>
              </w:rPr>
              <w:t>DPF</w:t>
            </w:r>
          </w:p>
        </w:tc>
        <w:tc>
          <w:tcPr>
            <w:tcW w:w="1465" w:type="pct"/>
            <w:shd w:val="clear" w:color="auto" w:fill="FFFFFF"/>
          </w:tcPr>
          <w:p w:rsidR="00D505A1" w:rsidRPr="00723C1F" w:rsidRDefault="00D505A1" w:rsidP="00FA2AFF">
            <w:pPr>
              <w:widowControl w:val="0"/>
              <w:suppressAutoHyphens/>
              <w:spacing w:after="120"/>
              <w:rPr>
                <w:rFonts w:eastAsia="Arial Unicode MS" w:cs="Times New Roman"/>
                <w:kern w:val="0"/>
                <w:lang w:eastAsia="pt-BR" w:bidi="ar-SA"/>
              </w:rPr>
            </w:pPr>
            <w:r w:rsidRPr="00723C1F">
              <w:rPr>
                <w:rFonts w:eastAsia="Arial Unicode MS" w:cs="Times New Roman"/>
                <w:kern w:val="0"/>
                <w:lang w:eastAsia="pt-BR" w:bidi="ar-SA"/>
              </w:rPr>
              <w:t>Em até 15 dias após o início da operação (A12)</w:t>
            </w:r>
          </w:p>
        </w:tc>
      </w:tr>
      <w:tr w:rsidR="00D505A1" w:rsidRPr="00723C1F" w:rsidTr="00E20E22">
        <w:tc>
          <w:tcPr>
            <w:tcW w:w="531" w:type="pct"/>
            <w:shd w:val="clear" w:color="auto" w:fill="FFFFFF"/>
          </w:tcPr>
          <w:p w:rsidR="00D505A1" w:rsidRPr="00723C1F" w:rsidRDefault="00D505A1" w:rsidP="00FA2AFF">
            <w:pPr>
              <w:widowControl w:val="0"/>
              <w:suppressAutoHyphens/>
              <w:spacing w:after="120"/>
              <w:jc w:val="center"/>
              <w:rPr>
                <w:rFonts w:eastAsia="Arial Unicode MS" w:cs="Times New Roman"/>
                <w:kern w:val="0"/>
                <w:lang w:eastAsia="pt-BR" w:bidi="ar-SA"/>
              </w:rPr>
            </w:pPr>
            <w:r w:rsidRPr="00723C1F">
              <w:rPr>
                <w:rFonts w:eastAsia="Arial Unicode MS" w:cs="Times New Roman"/>
                <w:kern w:val="0"/>
                <w:lang w:eastAsia="pt-BR" w:bidi="ar-SA"/>
              </w:rPr>
              <w:t>A14</w:t>
            </w:r>
          </w:p>
        </w:tc>
        <w:tc>
          <w:tcPr>
            <w:tcW w:w="1694" w:type="pct"/>
            <w:shd w:val="clear" w:color="auto" w:fill="FFFFFF"/>
          </w:tcPr>
          <w:p w:rsidR="00D505A1" w:rsidRPr="00723C1F" w:rsidRDefault="00D505A1" w:rsidP="004622E1">
            <w:pPr>
              <w:widowControl w:val="0"/>
              <w:suppressAutoHyphens/>
              <w:spacing w:after="120"/>
              <w:rPr>
                <w:rFonts w:eastAsia="Arial Unicode MS" w:cs="Times New Roman"/>
                <w:kern w:val="0"/>
                <w:lang w:eastAsia="pt-BR" w:bidi="ar-SA"/>
              </w:rPr>
            </w:pPr>
            <w:r w:rsidRPr="00723C1F">
              <w:rPr>
                <w:rFonts w:eastAsia="Arial Unicode MS" w:cs="Times New Roman"/>
                <w:kern w:val="0"/>
                <w:lang w:eastAsia="pt-BR" w:bidi="ar-SA"/>
              </w:rPr>
              <w:t>Caderno Mensal de Serviços (CMS)</w:t>
            </w:r>
          </w:p>
        </w:tc>
        <w:tc>
          <w:tcPr>
            <w:tcW w:w="1310" w:type="pct"/>
            <w:shd w:val="clear" w:color="auto" w:fill="FFFFFF"/>
          </w:tcPr>
          <w:p w:rsidR="00D505A1" w:rsidRPr="00723C1F" w:rsidRDefault="00D505A1" w:rsidP="00FA2AFF">
            <w:pPr>
              <w:widowControl w:val="0"/>
              <w:suppressAutoHyphens/>
              <w:spacing w:after="120"/>
              <w:jc w:val="center"/>
              <w:rPr>
                <w:rFonts w:eastAsia="Arial Unicode MS" w:cs="Times New Roman"/>
                <w:kern w:val="0"/>
                <w:lang w:eastAsia="pt-BR" w:bidi="ar-SA"/>
              </w:rPr>
            </w:pPr>
            <w:r w:rsidRPr="00723C1F">
              <w:rPr>
                <w:rFonts w:eastAsia="Arial Unicode MS" w:cs="Times New Roman"/>
                <w:kern w:val="0"/>
                <w:lang w:eastAsia="pt-BR" w:bidi="ar-SA"/>
              </w:rPr>
              <w:t>CONTRATADA</w:t>
            </w:r>
          </w:p>
        </w:tc>
        <w:tc>
          <w:tcPr>
            <w:tcW w:w="1465" w:type="pct"/>
            <w:shd w:val="clear" w:color="auto" w:fill="FFFFFF"/>
          </w:tcPr>
          <w:p w:rsidR="00D505A1" w:rsidRPr="00723C1F" w:rsidRDefault="00D505A1" w:rsidP="00FA2AFF">
            <w:pPr>
              <w:widowControl w:val="0"/>
              <w:suppressAutoHyphens/>
              <w:spacing w:after="120"/>
              <w:rPr>
                <w:rFonts w:eastAsia="Arial Unicode MS" w:cs="Times New Roman"/>
                <w:kern w:val="0"/>
                <w:lang w:eastAsia="pt-BR" w:bidi="ar-SA"/>
              </w:rPr>
            </w:pPr>
            <w:r w:rsidRPr="00723C1F">
              <w:rPr>
                <w:rFonts w:eastAsia="Arial Unicode MS" w:cs="Times New Roman"/>
                <w:kern w:val="0"/>
                <w:lang w:eastAsia="pt-BR" w:bidi="ar-SA"/>
              </w:rPr>
              <w:t xml:space="preserve">Apresentados mensalmente, após o aceite definitivo. </w:t>
            </w:r>
          </w:p>
        </w:tc>
      </w:tr>
      <w:tr w:rsidR="00D505A1" w:rsidRPr="00723C1F" w:rsidTr="00E20E22">
        <w:tc>
          <w:tcPr>
            <w:tcW w:w="531" w:type="pct"/>
            <w:shd w:val="clear" w:color="auto" w:fill="FFFFFF"/>
          </w:tcPr>
          <w:p w:rsidR="00D505A1" w:rsidRPr="00723C1F" w:rsidRDefault="00D505A1" w:rsidP="00FA2AFF">
            <w:pPr>
              <w:widowControl w:val="0"/>
              <w:suppressAutoHyphens/>
              <w:spacing w:after="120"/>
              <w:jc w:val="center"/>
              <w:rPr>
                <w:rFonts w:eastAsia="Arial Unicode MS" w:cs="Times New Roman"/>
                <w:kern w:val="0"/>
                <w:lang w:eastAsia="pt-BR" w:bidi="ar-SA"/>
              </w:rPr>
            </w:pPr>
            <w:r w:rsidRPr="00723C1F">
              <w:rPr>
                <w:rFonts w:eastAsia="Arial Unicode MS" w:cs="Times New Roman"/>
                <w:kern w:val="0"/>
                <w:lang w:eastAsia="pt-BR" w:bidi="ar-SA"/>
              </w:rPr>
              <w:t>A15</w:t>
            </w:r>
          </w:p>
        </w:tc>
        <w:tc>
          <w:tcPr>
            <w:tcW w:w="1694" w:type="pct"/>
            <w:shd w:val="clear" w:color="auto" w:fill="FFFFFF"/>
          </w:tcPr>
          <w:p w:rsidR="00D505A1" w:rsidRPr="00723C1F" w:rsidRDefault="00D505A1" w:rsidP="00FA2AFF">
            <w:pPr>
              <w:widowControl w:val="0"/>
              <w:suppressAutoHyphens/>
              <w:spacing w:after="120"/>
              <w:rPr>
                <w:rFonts w:eastAsia="Arial Unicode MS" w:cs="Times New Roman"/>
                <w:kern w:val="0"/>
                <w:lang w:eastAsia="pt-BR" w:bidi="ar-SA"/>
              </w:rPr>
            </w:pPr>
            <w:r w:rsidRPr="00723C1F">
              <w:rPr>
                <w:rFonts w:eastAsia="Arial Unicode MS" w:cs="Times New Roman"/>
                <w:kern w:val="0"/>
                <w:lang w:eastAsia="pt-BR" w:bidi="ar-SA"/>
              </w:rPr>
              <w:t>Encerramento dos Serviços</w:t>
            </w:r>
          </w:p>
        </w:tc>
        <w:tc>
          <w:tcPr>
            <w:tcW w:w="1310" w:type="pct"/>
            <w:shd w:val="clear" w:color="auto" w:fill="FFFFFF"/>
          </w:tcPr>
          <w:p w:rsidR="00D505A1" w:rsidRPr="00723C1F" w:rsidRDefault="00D505A1" w:rsidP="00FA2AFF">
            <w:pPr>
              <w:widowControl w:val="0"/>
              <w:suppressAutoHyphens/>
              <w:spacing w:after="120"/>
              <w:jc w:val="center"/>
              <w:rPr>
                <w:rFonts w:eastAsia="Arial Unicode MS" w:cs="Times New Roman"/>
                <w:kern w:val="0"/>
                <w:lang w:eastAsia="pt-BR" w:bidi="ar-SA"/>
              </w:rPr>
            </w:pPr>
            <w:r w:rsidRPr="00723C1F">
              <w:rPr>
                <w:rFonts w:eastAsia="Arial Unicode MS" w:cs="Times New Roman"/>
                <w:kern w:val="0"/>
                <w:lang w:eastAsia="pt-BR" w:bidi="ar-SA"/>
              </w:rPr>
              <w:t>CONTRATADA</w:t>
            </w:r>
          </w:p>
        </w:tc>
        <w:tc>
          <w:tcPr>
            <w:tcW w:w="1465" w:type="pct"/>
            <w:shd w:val="clear" w:color="auto" w:fill="FFFFFF"/>
          </w:tcPr>
          <w:p w:rsidR="00D505A1" w:rsidRPr="00723C1F" w:rsidRDefault="00D505A1" w:rsidP="00FA2AFF">
            <w:pPr>
              <w:widowControl w:val="0"/>
              <w:suppressAutoHyphens/>
              <w:spacing w:after="120"/>
              <w:rPr>
                <w:rFonts w:eastAsia="Arial Unicode MS" w:cs="Times New Roman"/>
                <w:kern w:val="0"/>
                <w:lang w:eastAsia="pt-BR" w:bidi="ar-SA"/>
              </w:rPr>
            </w:pPr>
            <w:proofErr w:type="gramStart"/>
            <w:r w:rsidRPr="00723C1F">
              <w:rPr>
                <w:rFonts w:eastAsia="Arial Unicode MS" w:cs="Times New Roman"/>
                <w:kern w:val="0"/>
                <w:lang w:eastAsia="pt-BR" w:bidi="ar-SA"/>
              </w:rPr>
              <w:t>3</w:t>
            </w:r>
            <w:proofErr w:type="gramEnd"/>
            <w:r w:rsidRPr="00723C1F">
              <w:rPr>
                <w:rFonts w:eastAsia="Arial Unicode MS" w:cs="Times New Roman"/>
                <w:kern w:val="0"/>
                <w:lang w:eastAsia="pt-BR" w:bidi="ar-SA"/>
              </w:rPr>
              <w:t xml:space="preserve"> meses antes do final do contrato</w:t>
            </w:r>
          </w:p>
        </w:tc>
      </w:tr>
    </w:tbl>
    <w:p w:rsidR="00FA2AFF" w:rsidRPr="00FA2AFF" w:rsidRDefault="00FA2AFF" w:rsidP="00FA2AFF">
      <w:pPr>
        <w:spacing w:after="240"/>
        <w:jc w:val="center"/>
        <w:rPr>
          <w:b/>
        </w:rPr>
      </w:pPr>
    </w:p>
    <w:p w:rsidR="00B94650" w:rsidRPr="00B94650" w:rsidRDefault="00B94650" w:rsidP="00B94650">
      <w:pPr>
        <w:widowControl w:val="0"/>
        <w:suppressAutoHyphens/>
        <w:spacing w:after="240"/>
        <w:jc w:val="both"/>
        <w:rPr>
          <w:rFonts w:eastAsia="Arial" w:cs="Times New Roman"/>
          <w:bCs/>
          <w:kern w:val="0"/>
          <w:lang w:val="x-none" w:bidi="ar-SA"/>
        </w:rPr>
      </w:pPr>
      <w:r>
        <w:rPr>
          <w:rFonts w:eastAsia="Arial" w:cs="Times New Roman"/>
          <w:bCs/>
          <w:kern w:val="0"/>
          <w:lang w:bidi="ar-SA"/>
        </w:rPr>
        <w:t xml:space="preserve">NOTA: </w:t>
      </w:r>
      <w:r>
        <w:rPr>
          <w:rFonts w:eastAsia="Arial" w:cs="Times New Roman"/>
          <w:bCs/>
          <w:kern w:val="0"/>
          <w:lang w:val="x-none" w:bidi="ar-SA"/>
        </w:rPr>
        <w:t xml:space="preserve">Todos os custos relativos </w:t>
      </w:r>
      <w:r>
        <w:rPr>
          <w:rFonts w:eastAsia="Arial" w:cs="Times New Roman"/>
          <w:bCs/>
          <w:kern w:val="0"/>
          <w:lang w:bidi="ar-SA"/>
        </w:rPr>
        <w:t>às</w:t>
      </w:r>
      <w:r w:rsidRPr="00B94650">
        <w:rPr>
          <w:rFonts w:eastAsia="Arial" w:cs="Times New Roman"/>
          <w:bCs/>
          <w:kern w:val="0"/>
          <w:lang w:val="x-none" w:bidi="ar-SA"/>
        </w:rPr>
        <w:t xml:space="preserve"> fase</w:t>
      </w:r>
      <w:r>
        <w:rPr>
          <w:rFonts w:eastAsia="Arial" w:cs="Times New Roman"/>
          <w:bCs/>
          <w:kern w:val="0"/>
          <w:lang w:bidi="ar-SA"/>
        </w:rPr>
        <w:t>s</w:t>
      </w:r>
      <w:r w:rsidRPr="00B94650">
        <w:rPr>
          <w:rFonts w:eastAsia="Arial" w:cs="Times New Roman"/>
          <w:bCs/>
          <w:kern w:val="0"/>
          <w:lang w:val="x-none" w:bidi="ar-SA"/>
        </w:rPr>
        <w:t xml:space="preserve"> de planejamento e implantação, descrit</w:t>
      </w:r>
      <w:r>
        <w:rPr>
          <w:rFonts w:eastAsia="Arial" w:cs="Times New Roman"/>
          <w:bCs/>
          <w:kern w:val="0"/>
          <w:lang w:bidi="ar-SA"/>
        </w:rPr>
        <w:t>as</w:t>
      </w:r>
      <w:r w:rsidRPr="00B94650">
        <w:rPr>
          <w:rFonts w:eastAsia="Arial" w:cs="Times New Roman"/>
          <w:bCs/>
          <w:kern w:val="0"/>
          <w:lang w:val="x-none" w:bidi="ar-SA"/>
        </w:rPr>
        <w:t xml:space="preserve"> </w:t>
      </w:r>
      <w:r>
        <w:rPr>
          <w:rFonts w:eastAsia="Arial" w:cs="Times New Roman"/>
          <w:bCs/>
          <w:kern w:val="0"/>
          <w:lang w:bidi="ar-SA"/>
        </w:rPr>
        <w:t>acima</w:t>
      </w:r>
      <w:r w:rsidRPr="00B94650">
        <w:rPr>
          <w:rFonts w:eastAsia="Arial" w:cs="Times New Roman"/>
          <w:bCs/>
          <w:kern w:val="0"/>
          <w:lang w:val="x-none" w:bidi="ar-SA"/>
        </w:rPr>
        <w:t>, deverão estar contemplados na</w:t>
      </w:r>
      <w:r>
        <w:rPr>
          <w:rFonts w:eastAsia="Arial" w:cs="Times New Roman"/>
          <w:bCs/>
          <w:kern w:val="0"/>
          <w:lang w:bidi="ar-SA"/>
        </w:rPr>
        <w:t>s</w:t>
      </w:r>
      <w:r w:rsidRPr="00B94650">
        <w:rPr>
          <w:rFonts w:eastAsia="Arial" w:cs="Times New Roman"/>
          <w:bCs/>
          <w:kern w:val="0"/>
          <w:lang w:val="x-none" w:bidi="ar-SA"/>
        </w:rPr>
        <w:t xml:space="preserve"> proposta</w:t>
      </w:r>
      <w:r>
        <w:rPr>
          <w:rFonts w:eastAsia="Arial" w:cs="Times New Roman"/>
          <w:bCs/>
          <w:kern w:val="0"/>
          <w:lang w:bidi="ar-SA"/>
        </w:rPr>
        <w:t>s</w:t>
      </w:r>
      <w:r w:rsidRPr="00B94650">
        <w:rPr>
          <w:rFonts w:eastAsia="Arial" w:cs="Times New Roman"/>
          <w:bCs/>
          <w:kern w:val="0"/>
          <w:lang w:val="x-none" w:bidi="ar-SA"/>
        </w:rPr>
        <w:t xml:space="preserve"> apresentada</w:t>
      </w:r>
      <w:r>
        <w:rPr>
          <w:rFonts w:eastAsia="Arial" w:cs="Times New Roman"/>
          <w:bCs/>
          <w:kern w:val="0"/>
          <w:lang w:bidi="ar-SA"/>
        </w:rPr>
        <w:t>s</w:t>
      </w:r>
      <w:r w:rsidRPr="00B94650">
        <w:rPr>
          <w:rFonts w:eastAsia="Arial" w:cs="Times New Roman"/>
          <w:bCs/>
          <w:kern w:val="0"/>
          <w:lang w:val="x-none" w:bidi="ar-SA"/>
        </w:rPr>
        <w:t xml:space="preserve"> pela </w:t>
      </w:r>
      <w:r>
        <w:rPr>
          <w:rFonts w:eastAsia="Arial" w:cs="Times New Roman"/>
          <w:bCs/>
          <w:kern w:val="0"/>
          <w:lang w:bidi="ar-SA"/>
        </w:rPr>
        <w:t xml:space="preserve">CONTRATADA durante o </w:t>
      </w:r>
      <w:r>
        <w:rPr>
          <w:rFonts w:eastAsia="Arial" w:cs="Times New Roman"/>
          <w:bCs/>
          <w:kern w:val="0"/>
          <w:lang w:bidi="ar-SA"/>
        </w:rPr>
        <w:lastRenderedPageBreak/>
        <w:t>processo licitatório realizado par a contratação da Solução de TI objeto deste Termo de Referência.</w:t>
      </w:r>
    </w:p>
    <w:p w:rsidR="00FA2AFF" w:rsidRPr="00B94650" w:rsidRDefault="00FA2AFF" w:rsidP="00FA2AFF">
      <w:pPr>
        <w:spacing w:after="240"/>
        <w:jc w:val="center"/>
        <w:rPr>
          <w:b/>
          <w:lang w:val="x-none"/>
        </w:rPr>
      </w:pPr>
    </w:p>
    <w:p w:rsidR="00D505A1" w:rsidRPr="00230612" w:rsidRDefault="00D505A1" w:rsidP="004A7F22">
      <w:pPr>
        <w:widowControl w:val="0"/>
        <w:numPr>
          <w:ilvl w:val="0"/>
          <w:numId w:val="8"/>
        </w:numPr>
        <w:suppressAutoHyphens/>
        <w:spacing w:after="240"/>
        <w:jc w:val="both"/>
        <w:outlineLvl w:val="1"/>
        <w:rPr>
          <w:rFonts w:eastAsia="Arial" w:cs="Times New Roman"/>
          <w:b/>
          <w:bCs/>
          <w:kern w:val="0"/>
          <w:lang w:val="x-none" w:bidi="ar-SA"/>
        </w:rPr>
      </w:pPr>
      <w:r w:rsidRPr="00230612">
        <w:rPr>
          <w:rFonts w:eastAsia="Arial" w:cs="Times New Roman"/>
          <w:b/>
          <w:bCs/>
          <w:kern w:val="0"/>
          <w:lang w:val="x-none" w:bidi="ar-SA"/>
        </w:rPr>
        <w:t>FASE A1 – Publicação do Contrato</w:t>
      </w:r>
    </w:p>
    <w:p w:rsidR="00D505A1" w:rsidRPr="00230612" w:rsidRDefault="00D505A1" w:rsidP="004A7F22">
      <w:pPr>
        <w:widowControl w:val="0"/>
        <w:numPr>
          <w:ilvl w:val="1"/>
          <w:numId w:val="8"/>
        </w:numPr>
        <w:tabs>
          <w:tab w:val="clear" w:pos="7486"/>
          <w:tab w:val="num" w:pos="1560"/>
        </w:tabs>
        <w:suppressAutoHyphens/>
        <w:spacing w:after="240"/>
        <w:jc w:val="both"/>
        <w:outlineLvl w:val="1"/>
        <w:rPr>
          <w:rFonts w:cs="Times New Roman"/>
        </w:rPr>
      </w:pPr>
      <w:r w:rsidRPr="00230612">
        <w:rPr>
          <w:rFonts w:cs="Times New Roman"/>
        </w:rPr>
        <w:t>Publicação do Contrato no D.O.U., a ser efetuado pel</w:t>
      </w:r>
      <w:r w:rsidR="009117EE" w:rsidRPr="00230612">
        <w:rPr>
          <w:rFonts w:cs="Times New Roman"/>
        </w:rPr>
        <w:t>o DPF</w:t>
      </w:r>
      <w:r w:rsidR="00FA2AFF">
        <w:rPr>
          <w:rFonts w:cs="Times New Roman"/>
        </w:rPr>
        <w:t xml:space="preserve"> -</w:t>
      </w:r>
      <w:r w:rsidRPr="00230612">
        <w:rPr>
          <w:rFonts w:cs="Times New Roman"/>
        </w:rPr>
        <w:t xml:space="preserve"> marco inicial para as demais fases</w:t>
      </w:r>
      <w:r w:rsidR="00B9006D" w:rsidRPr="00230612">
        <w:rPr>
          <w:rFonts w:cs="Times New Roman"/>
        </w:rPr>
        <w:t>.</w:t>
      </w:r>
    </w:p>
    <w:p w:rsidR="00D505A1" w:rsidRPr="00230612" w:rsidRDefault="00D505A1" w:rsidP="004A7F22">
      <w:pPr>
        <w:widowControl w:val="0"/>
        <w:numPr>
          <w:ilvl w:val="0"/>
          <w:numId w:val="8"/>
        </w:numPr>
        <w:suppressAutoHyphens/>
        <w:spacing w:after="240"/>
        <w:jc w:val="both"/>
        <w:outlineLvl w:val="1"/>
        <w:rPr>
          <w:rFonts w:eastAsia="Arial" w:cs="Times New Roman"/>
          <w:b/>
          <w:bCs/>
          <w:kern w:val="0"/>
          <w:lang w:val="x-none" w:bidi="ar-SA"/>
        </w:rPr>
      </w:pPr>
      <w:r w:rsidRPr="00230612">
        <w:rPr>
          <w:rFonts w:eastAsia="Arial" w:cs="Times New Roman"/>
          <w:b/>
          <w:bCs/>
          <w:kern w:val="0"/>
          <w:lang w:val="x-none" w:bidi="ar-SA"/>
        </w:rPr>
        <w:t>FASE A2 – Reunião Preliminar</w:t>
      </w:r>
    </w:p>
    <w:p w:rsidR="00D505A1" w:rsidRPr="00230612" w:rsidRDefault="00D505A1" w:rsidP="004A7F22">
      <w:pPr>
        <w:widowControl w:val="0"/>
        <w:numPr>
          <w:ilvl w:val="1"/>
          <w:numId w:val="8"/>
        </w:numPr>
        <w:tabs>
          <w:tab w:val="clear" w:pos="7486"/>
          <w:tab w:val="num" w:pos="1560"/>
        </w:tabs>
        <w:suppressAutoHyphens/>
        <w:spacing w:after="240"/>
        <w:jc w:val="both"/>
        <w:outlineLvl w:val="1"/>
        <w:rPr>
          <w:rFonts w:cs="Times New Roman"/>
        </w:rPr>
      </w:pPr>
      <w:r w:rsidRPr="00230612">
        <w:rPr>
          <w:rFonts w:cs="Times New Roman"/>
        </w:rPr>
        <w:t>A reunião preliminar deverá ocorrer nas dependências d</w:t>
      </w:r>
      <w:r w:rsidR="009117EE" w:rsidRPr="00230612">
        <w:rPr>
          <w:rFonts w:cs="Times New Roman"/>
        </w:rPr>
        <w:t>o DPF</w:t>
      </w:r>
      <w:r w:rsidRPr="00230612">
        <w:rPr>
          <w:rFonts w:cs="Times New Roman"/>
        </w:rPr>
        <w:t xml:space="preserve">, na cidade de </w:t>
      </w:r>
      <w:r w:rsidR="006E7042" w:rsidRPr="00230612">
        <w:rPr>
          <w:rFonts w:cs="Times New Roman"/>
        </w:rPr>
        <w:t>Natal/RN</w:t>
      </w:r>
      <w:r w:rsidRPr="00230612">
        <w:rPr>
          <w:rFonts w:cs="Times New Roman"/>
        </w:rPr>
        <w:t>. Nesta oportunidade deverão ser discutidas com a CONTRATADA as questões envolvidas na implantação da Central</w:t>
      </w:r>
      <w:r w:rsidR="00E44F01">
        <w:rPr>
          <w:rFonts w:cs="Times New Roman"/>
        </w:rPr>
        <w:t xml:space="preserve"> de Serviços e dos demais níveis de suporte técnico</w:t>
      </w:r>
      <w:r w:rsidRPr="00230612">
        <w:rPr>
          <w:rFonts w:cs="Times New Roman"/>
        </w:rPr>
        <w:t>, também estará em pauta o Plano de Trabalho Preliminar a ser apresentado pela CONTRATADA</w:t>
      </w:r>
      <w:r w:rsidR="00B9006D" w:rsidRPr="00230612">
        <w:rPr>
          <w:rFonts w:cs="Times New Roman"/>
        </w:rPr>
        <w:t>.</w:t>
      </w:r>
    </w:p>
    <w:p w:rsidR="00D505A1" w:rsidRPr="00230612" w:rsidRDefault="00D505A1" w:rsidP="004A7F22">
      <w:pPr>
        <w:widowControl w:val="0"/>
        <w:numPr>
          <w:ilvl w:val="1"/>
          <w:numId w:val="8"/>
        </w:numPr>
        <w:tabs>
          <w:tab w:val="clear" w:pos="7486"/>
          <w:tab w:val="num" w:pos="1560"/>
        </w:tabs>
        <w:suppressAutoHyphens/>
        <w:spacing w:after="240"/>
        <w:jc w:val="both"/>
        <w:outlineLvl w:val="1"/>
        <w:rPr>
          <w:rFonts w:cs="Times New Roman"/>
        </w:rPr>
      </w:pPr>
      <w:r w:rsidRPr="00230612">
        <w:rPr>
          <w:rFonts w:cs="Times New Roman"/>
        </w:rPr>
        <w:t>Se necessário, serão agendadas outras reuniões com a participação de demais unidades d</w:t>
      </w:r>
      <w:r w:rsidR="009117EE" w:rsidRPr="00230612">
        <w:rPr>
          <w:rFonts w:cs="Times New Roman"/>
        </w:rPr>
        <w:t>o DPF</w:t>
      </w:r>
      <w:r w:rsidR="00B9006D" w:rsidRPr="00230612">
        <w:rPr>
          <w:rFonts w:cs="Times New Roman"/>
        </w:rPr>
        <w:t>, que podem ser realizadas na modalidade de videoconferência, com a utilização da infraestrutura do DPF</w:t>
      </w:r>
      <w:r w:rsidRPr="00230612">
        <w:rPr>
          <w:rFonts w:cs="Times New Roman"/>
        </w:rPr>
        <w:t>.</w:t>
      </w:r>
    </w:p>
    <w:p w:rsidR="00B9006D" w:rsidRPr="00230612" w:rsidRDefault="00D505A1" w:rsidP="004A7F22">
      <w:pPr>
        <w:widowControl w:val="0"/>
        <w:numPr>
          <w:ilvl w:val="0"/>
          <w:numId w:val="8"/>
        </w:numPr>
        <w:suppressAutoHyphens/>
        <w:spacing w:after="240"/>
        <w:jc w:val="both"/>
        <w:outlineLvl w:val="1"/>
        <w:rPr>
          <w:rFonts w:eastAsia="Arial" w:cs="Times New Roman"/>
          <w:b/>
          <w:bCs/>
          <w:kern w:val="0"/>
          <w:lang w:val="x-none" w:bidi="ar-SA"/>
        </w:rPr>
      </w:pPr>
      <w:r w:rsidRPr="00230612">
        <w:rPr>
          <w:rFonts w:eastAsia="Arial" w:cs="Times New Roman"/>
          <w:b/>
          <w:bCs/>
          <w:kern w:val="0"/>
          <w:lang w:val="x-none" w:bidi="ar-SA"/>
        </w:rPr>
        <w:t>FASE A3 – Plano de Trabalho Preliminar</w:t>
      </w:r>
      <w:r w:rsidR="00B9006D" w:rsidRPr="00230612">
        <w:rPr>
          <w:rFonts w:eastAsia="Arial" w:cs="Times New Roman"/>
          <w:b/>
          <w:bCs/>
          <w:kern w:val="0"/>
          <w:lang w:val="x-none" w:bidi="ar-SA"/>
        </w:rPr>
        <w:t xml:space="preserve"> </w:t>
      </w:r>
    </w:p>
    <w:p w:rsidR="00D505A1" w:rsidRPr="00230612" w:rsidRDefault="00D505A1" w:rsidP="004A7F22">
      <w:pPr>
        <w:widowControl w:val="0"/>
        <w:numPr>
          <w:ilvl w:val="1"/>
          <w:numId w:val="8"/>
        </w:numPr>
        <w:tabs>
          <w:tab w:val="clear" w:pos="7486"/>
          <w:tab w:val="num" w:pos="1560"/>
        </w:tabs>
        <w:suppressAutoHyphens/>
        <w:spacing w:after="240"/>
        <w:jc w:val="both"/>
        <w:outlineLvl w:val="1"/>
        <w:rPr>
          <w:rFonts w:cs="Times New Roman"/>
        </w:rPr>
      </w:pPr>
      <w:r w:rsidRPr="00230612">
        <w:rPr>
          <w:rFonts w:cs="Times New Roman"/>
        </w:rPr>
        <w:t>Estrutura básica - A LICITANTE vencedora do certame deverá demonstrar que dispõe de condições de prestar os serviços, conforme especificações constantes no TERMO DE REFERÊNCIA, com a apresentação dos seguintes elementos:</w:t>
      </w:r>
    </w:p>
    <w:p w:rsidR="00D505A1" w:rsidRPr="00230612" w:rsidRDefault="00064FD7" w:rsidP="004A7F22">
      <w:pPr>
        <w:widowControl w:val="0"/>
        <w:numPr>
          <w:ilvl w:val="2"/>
          <w:numId w:val="8"/>
        </w:numPr>
        <w:tabs>
          <w:tab w:val="clear" w:pos="7600"/>
          <w:tab w:val="left" w:pos="851"/>
          <w:tab w:val="num" w:pos="2694"/>
        </w:tabs>
        <w:suppressAutoHyphens/>
        <w:spacing w:after="240"/>
        <w:jc w:val="both"/>
        <w:outlineLvl w:val="1"/>
        <w:rPr>
          <w:rFonts w:cs="Times New Roman"/>
        </w:rPr>
      </w:pPr>
      <w:r>
        <w:rPr>
          <w:rFonts w:cs="Times New Roman"/>
        </w:rPr>
        <w:t>O</w:t>
      </w:r>
      <w:r w:rsidR="00D505A1" w:rsidRPr="00230612">
        <w:rPr>
          <w:rFonts w:cs="Times New Roman"/>
        </w:rPr>
        <w:t xml:space="preserve"> Plano de Trabalho Preliminar dever</w:t>
      </w:r>
      <w:r>
        <w:rPr>
          <w:rFonts w:cs="Times New Roman"/>
        </w:rPr>
        <w:t>á contemplar, no mínimo, os seguintes itens e atividades</w:t>
      </w:r>
      <w:r w:rsidR="00D505A1" w:rsidRPr="00230612">
        <w:rPr>
          <w:rFonts w:cs="Times New Roman"/>
        </w:rPr>
        <w:t>, podendo a CONTRATADA propor plano alternativo, desde que contemple os quesitos relacionados:</w:t>
      </w:r>
    </w:p>
    <w:p w:rsidR="00D505A1" w:rsidRPr="00230612" w:rsidRDefault="00D505A1" w:rsidP="004A7F22">
      <w:pPr>
        <w:widowControl w:val="0"/>
        <w:numPr>
          <w:ilvl w:val="0"/>
          <w:numId w:val="15"/>
        </w:numPr>
        <w:suppressAutoHyphens/>
        <w:spacing w:after="240"/>
        <w:ind w:left="1985" w:hanging="284"/>
        <w:jc w:val="both"/>
        <w:rPr>
          <w:rFonts w:eastAsia="Times New Roman" w:cs="Times New Roman"/>
          <w:kern w:val="0"/>
          <w:lang w:eastAsia="pt-BR" w:bidi="ar-SA"/>
        </w:rPr>
      </w:pPr>
      <w:r w:rsidRPr="00230612">
        <w:rPr>
          <w:rFonts w:eastAsia="Times New Roman" w:cs="Times New Roman"/>
          <w:kern w:val="0"/>
          <w:lang w:eastAsia="pt-BR" w:bidi="ar-SA"/>
        </w:rPr>
        <w:t>Cronograma de atividades para a implantação da Central de Serviços (</w:t>
      </w:r>
      <w:r w:rsidRPr="00230612">
        <w:rPr>
          <w:rFonts w:eastAsia="Times New Roman" w:cs="Times New Roman"/>
          <w:i/>
          <w:kern w:val="0"/>
          <w:lang w:eastAsia="pt-BR" w:bidi="ar-SA"/>
        </w:rPr>
        <w:t>Service Desk</w:t>
      </w:r>
      <w:r w:rsidRPr="00230612">
        <w:rPr>
          <w:rFonts w:eastAsia="Times New Roman" w:cs="Times New Roman"/>
          <w:kern w:val="0"/>
          <w:lang w:eastAsia="pt-BR" w:bidi="ar-SA"/>
        </w:rPr>
        <w:t xml:space="preserve">) </w:t>
      </w:r>
      <w:r w:rsidR="00D83BAF">
        <w:rPr>
          <w:rFonts w:eastAsia="Times New Roman" w:cs="Times New Roman"/>
          <w:kern w:val="0"/>
          <w:lang w:eastAsia="pt-BR" w:bidi="ar-SA"/>
        </w:rPr>
        <w:t>para atender o</w:t>
      </w:r>
      <w:r w:rsidR="009117EE" w:rsidRPr="00230612">
        <w:rPr>
          <w:rFonts w:eastAsia="Times New Roman" w:cs="Times New Roman"/>
          <w:kern w:val="0"/>
          <w:lang w:eastAsia="pt-BR" w:bidi="ar-SA"/>
        </w:rPr>
        <w:t xml:space="preserve"> DPF</w:t>
      </w:r>
      <w:r w:rsidRPr="00230612">
        <w:rPr>
          <w:rFonts w:eastAsia="Times New Roman" w:cs="Times New Roman"/>
          <w:kern w:val="0"/>
          <w:lang w:eastAsia="pt-BR" w:bidi="ar-SA"/>
        </w:rPr>
        <w:t>;</w:t>
      </w:r>
    </w:p>
    <w:p w:rsidR="00D505A1" w:rsidRPr="00230612" w:rsidRDefault="00D505A1" w:rsidP="004A7F22">
      <w:pPr>
        <w:widowControl w:val="0"/>
        <w:numPr>
          <w:ilvl w:val="0"/>
          <w:numId w:val="15"/>
        </w:numPr>
        <w:suppressAutoHyphens/>
        <w:spacing w:after="240"/>
        <w:ind w:left="1985" w:hanging="284"/>
        <w:jc w:val="both"/>
        <w:rPr>
          <w:rFonts w:eastAsia="Times New Roman" w:cs="Times New Roman"/>
          <w:kern w:val="0"/>
          <w:lang w:eastAsia="pt-BR" w:bidi="ar-SA"/>
        </w:rPr>
      </w:pPr>
      <w:r w:rsidRPr="00230612">
        <w:rPr>
          <w:rFonts w:eastAsia="Times New Roman" w:cs="Times New Roman"/>
          <w:kern w:val="0"/>
          <w:lang w:eastAsia="pt-BR" w:bidi="ar-SA"/>
        </w:rPr>
        <w:t>Procedimentos específicos da CONTRATADA visando estabelecer os locais de trabalho e prover os meios necessários ao cumprimento deste Termo de Referência;</w:t>
      </w:r>
    </w:p>
    <w:p w:rsidR="00D505A1" w:rsidRPr="00230612" w:rsidRDefault="00D505A1" w:rsidP="004A7F22">
      <w:pPr>
        <w:widowControl w:val="0"/>
        <w:numPr>
          <w:ilvl w:val="0"/>
          <w:numId w:val="15"/>
        </w:numPr>
        <w:suppressAutoHyphens/>
        <w:spacing w:after="240"/>
        <w:ind w:left="1985" w:hanging="284"/>
        <w:jc w:val="both"/>
        <w:rPr>
          <w:rFonts w:eastAsia="Times New Roman" w:cs="Times New Roman"/>
          <w:kern w:val="0"/>
          <w:lang w:eastAsia="pt-BR" w:bidi="ar-SA"/>
        </w:rPr>
      </w:pPr>
      <w:r w:rsidRPr="00230612">
        <w:rPr>
          <w:rFonts w:eastAsia="Times New Roman" w:cs="Times New Roman"/>
          <w:kern w:val="0"/>
          <w:lang w:eastAsia="pt-BR" w:bidi="ar-SA"/>
        </w:rPr>
        <w:t xml:space="preserve">Validação do método e ferramentas utilizadas no processo de acesso </w:t>
      </w:r>
      <w:r w:rsidR="00230612" w:rsidRPr="00230612">
        <w:rPr>
          <w:rFonts w:eastAsia="Times New Roman" w:cs="Times New Roman"/>
          <w:kern w:val="0"/>
          <w:lang w:eastAsia="pt-BR" w:bidi="ar-SA"/>
        </w:rPr>
        <w:t>r</w:t>
      </w:r>
      <w:r w:rsidRPr="00230612">
        <w:rPr>
          <w:rFonts w:eastAsia="Times New Roman" w:cs="Times New Roman"/>
          <w:kern w:val="0"/>
          <w:lang w:eastAsia="pt-BR" w:bidi="ar-SA"/>
        </w:rPr>
        <w:t xml:space="preserve">emoto </w:t>
      </w:r>
      <w:r w:rsidR="00230612" w:rsidRPr="00230612">
        <w:rPr>
          <w:rFonts w:eastAsia="Times New Roman" w:cs="Times New Roman"/>
          <w:kern w:val="0"/>
          <w:lang w:eastAsia="pt-BR" w:bidi="ar-SA"/>
        </w:rPr>
        <w:t>a ser utilizado pelo Suporte de 2º Nível</w:t>
      </w:r>
      <w:r w:rsidRPr="00230612">
        <w:rPr>
          <w:rFonts w:eastAsia="Times New Roman" w:cs="Times New Roman"/>
          <w:kern w:val="0"/>
          <w:lang w:eastAsia="pt-BR" w:bidi="ar-SA"/>
        </w:rPr>
        <w:t>;</w:t>
      </w:r>
    </w:p>
    <w:p w:rsidR="00D505A1" w:rsidRPr="00230612" w:rsidRDefault="00D505A1" w:rsidP="004A7F22">
      <w:pPr>
        <w:widowControl w:val="0"/>
        <w:numPr>
          <w:ilvl w:val="0"/>
          <w:numId w:val="15"/>
        </w:numPr>
        <w:suppressAutoHyphens/>
        <w:spacing w:after="240"/>
        <w:ind w:left="1985" w:hanging="284"/>
        <w:jc w:val="both"/>
        <w:rPr>
          <w:rFonts w:eastAsia="Times New Roman" w:cs="Times New Roman"/>
          <w:kern w:val="0"/>
          <w:lang w:eastAsia="pt-BR" w:bidi="ar-SA"/>
        </w:rPr>
      </w:pPr>
      <w:r w:rsidRPr="00230612">
        <w:rPr>
          <w:rFonts w:eastAsia="Times New Roman" w:cs="Times New Roman"/>
          <w:kern w:val="0"/>
          <w:lang w:eastAsia="pt-BR" w:bidi="ar-SA"/>
        </w:rPr>
        <w:t>Definição da forma de inventário e mapeamento dos ativos de TI;</w:t>
      </w:r>
    </w:p>
    <w:p w:rsidR="00D505A1" w:rsidRPr="00230612" w:rsidRDefault="00D505A1" w:rsidP="004A7F22">
      <w:pPr>
        <w:widowControl w:val="0"/>
        <w:numPr>
          <w:ilvl w:val="0"/>
          <w:numId w:val="15"/>
        </w:numPr>
        <w:suppressAutoHyphens/>
        <w:spacing w:after="240"/>
        <w:ind w:left="1985" w:hanging="284"/>
        <w:jc w:val="both"/>
        <w:rPr>
          <w:rFonts w:eastAsia="Times New Roman" w:cs="Times New Roman"/>
          <w:kern w:val="0"/>
          <w:lang w:eastAsia="pt-BR" w:bidi="ar-SA"/>
        </w:rPr>
      </w:pPr>
      <w:r w:rsidRPr="00230612">
        <w:rPr>
          <w:rFonts w:eastAsia="Times New Roman" w:cs="Times New Roman"/>
          <w:kern w:val="0"/>
          <w:lang w:eastAsia="pt-BR" w:bidi="ar-SA"/>
        </w:rPr>
        <w:t>Mapeamento dos Processos de trabalho, Fluxo de trabalho, Normas Internas, Exigências Legais e outras para estabelecimento de procedimentos e processos que serão adotados;</w:t>
      </w:r>
    </w:p>
    <w:p w:rsidR="00D505A1" w:rsidRPr="00230612" w:rsidRDefault="00D505A1" w:rsidP="004A7F22">
      <w:pPr>
        <w:widowControl w:val="0"/>
        <w:numPr>
          <w:ilvl w:val="0"/>
          <w:numId w:val="15"/>
        </w:numPr>
        <w:suppressAutoHyphens/>
        <w:spacing w:after="240"/>
        <w:ind w:left="1985" w:hanging="284"/>
        <w:jc w:val="both"/>
        <w:rPr>
          <w:rFonts w:eastAsia="Times New Roman" w:cs="Times New Roman"/>
          <w:kern w:val="0"/>
          <w:lang w:eastAsia="pt-BR" w:bidi="ar-SA"/>
        </w:rPr>
      </w:pPr>
      <w:r w:rsidRPr="00230612">
        <w:rPr>
          <w:rFonts w:eastAsia="Times New Roman" w:cs="Times New Roman"/>
          <w:kern w:val="0"/>
          <w:lang w:eastAsia="pt-BR" w:bidi="ar-SA"/>
        </w:rPr>
        <w:t xml:space="preserve">Treinamento das equipes da CONTRATADA conforme item </w:t>
      </w:r>
      <w:r w:rsidR="00061371">
        <w:rPr>
          <w:rFonts w:eastAsia="Times New Roman" w:cs="Times New Roman"/>
          <w:kern w:val="0"/>
          <w:lang w:eastAsia="pt-BR" w:bidi="ar-SA"/>
        </w:rPr>
        <w:t>4.4.6.2 do Termo de Referência e seus subitens</w:t>
      </w:r>
      <w:r w:rsidRPr="00230612">
        <w:rPr>
          <w:rFonts w:eastAsia="Times New Roman" w:cs="Times New Roman"/>
          <w:kern w:val="0"/>
          <w:lang w:eastAsia="pt-BR" w:bidi="ar-SA"/>
        </w:rPr>
        <w:t>;</w:t>
      </w:r>
    </w:p>
    <w:p w:rsidR="00D505A1" w:rsidRPr="00230612" w:rsidRDefault="00D505A1" w:rsidP="004A7F22">
      <w:pPr>
        <w:widowControl w:val="0"/>
        <w:numPr>
          <w:ilvl w:val="0"/>
          <w:numId w:val="15"/>
        </w:numPr>
        <w:suppressAutoHyphens/>
        <w:spacing w:after="240"/>
        <w:ind w:left="1985" w:hanging="284"/>
        <w:jc w:val="both"/>
        <w:rPr>
          <w:rFonts w:eastAsia="Times New Roman" w:cs="Times New Roman"/>
          <w:kern w:val="0"/>
          <w:lang w:eastAsia="pt-BR" w:bidi="ar-SA"/>
        </w:rPr>
      </w:pPr>
      <w:r w:rsidRPr="00230612">
        <w:rPr>
          <w:rFonts w:eastAsia="Times New Roman" w:cs="Times New Roman"/>
          <w:kern w:val="0"/>
          <w:lang w:eastAsia="pt-BR" w:bidi="ar-SA"/>
        </w:rPr>
        <w:lastRenderedPageBreak/>
        <w:t>Programa de Capacitação e Desenvolvimento prevendo treinamento inicial, treinamento continuado, ações de valorização e motivação profissionais;</w:t>
      </w:r>
    </w:p>
    <w:p w:rsidR="00D505A1" w:rsidRPr="00230612" w:rsidRDefault="00D505A1" w:rsidP="004A7F22">
      <w:pPr>
        <w:widowControl w:val="0"/>
        <w:numPr>
          <w:ilvl w:val="0"/>
          <w:numId w:val="15"/>
        </w:numPr>
        <w:suppressAutoHyphens/>
        <w:spacing w:after="240"/>
        <w:ind w:left="1985" w:hanging="284"/>
        <w:jc w:val="both"/>
        <w:rPr>
          <w:rFonts w:eastAsia="Times New Roman" w:cs="Times New Roman"/>
          <w:kern w:val="0"/>
          <w:lang w:eastAsia="pt-BR" w:bidi="ar-SA"/>
        </w:rPr>
      </w:pPr>
      <w:r w:rsidRPr="00230612">
        <w:rPr>
          <w:rFonts w:eastAsia="Times New Roman" w:cs="Times New Roman"/>
          <w:kern w:val="0"/>
          <w:lang w:eastAsia="pt-BR" w:bidi="ar-SA"/>
        </w:rPr>
        <w:t>Todas as customizações necessárias nos softwares de gestão, bases de dados e de fluxo de trabalho de forma a atender plenamente as características técnicas e funcionalidades descritas n</w:t>
      </w:r>
      <w:r w:rsidR="00061371">
        <w:rPr>
          <w:rFonts w:eastAsia="Times New Roman" w:cs="Times New Roman"/>
          <w:kern w:val="0"/>
          <w:lang w:eastAsia="pt-BR" w:bidi="ar-SA"/>
        </w:rPr>
        <w:t>o Termo de Referência</w:t>
      </w:r>
      <w:r w:rsidRPr="00230612">
        <w:rPr>
          <w:rFonts w:eastAsia="Times New Roman" w:cs="Times New Roman"/>
          <w:kern w:val="0"/>
          <w:lang w:eastAsia="pt-BR" w:bidi="ar-SA"/>
        </w:rPr>
        <w:t>;</w:t>
      </w:r>
    </w:p>
    <w:p w:rsidR="00D505A1" w:rsidRPr="00230612" w:rsidRDefault="00D505A1" w:rsidP="004A7F22">
      <w:pPr>
        <w:widowControl w:val="0"/>
        <w:numPr>
          <w:ilvl w:val="0"/>
          <w:numId w:val="15"/>
        </w:numPr>
        <w:suppressAutoHyphens/>
        <w:spacing w:after="240"/>
        <w:ind w:left="1985" w:hanging="284"/>
        <w:jc w:val="both"/>
        <w:rPr>
          <w:rFonts w:eastAsia="Times New Roman" w:cs="Times New Roman"/>
          <w:kern w:val="0"/>
          <w:lang w:eastAsia="pt-BR" w:bidi="ar-SA"/>
        </w:rPr>
      </w:pPr>
      <w:r w:rsidRPr="00230612">
        <w:rPr>
          <w:rFonts w:eastAsia="Times New Roman" w:cs="Times New Roman"/>
          <w:kern w:val="0"/>
          <w:lang w:eastAsia="pt-BR" w:bidi="ar-SA"/>
        </w:rPr>
        <w:t>Plano de transição entre os atuais serviços prestados e os futuros, com a desativação do sistema existente e entrada do novo, se for o caso;</w:t>
      </w:r>
    </w:p>
    <w:p w:rsidR="00D505A1" w:rsidRPr="00230612" w:rsidRDefault="00D505A1" w:rsidP="004A7F22">
      <w:pPr>
        <w:widowControl w:val="0"/>
        <w:numPr>
          <w:ilvl w:val="0"/>
          <w:numId w:val="15"/>
        </w:numPr>
        <w:suppressAutoHyphens/>
        <w:spacing w:after="240"/>
        <w:ind w:left="1985" w:hanging="284"/>
        <w:jc w:val="both"/>
        <w:rPr>
          <w:rFonts w:eastAsia="Times New Roman" w:cs="Times New Roman"/>
          <w:kern w:val="0"/>
          <w:lang w:eastAsia="pt-BR" w:bidi="ar-SA"/>
        </w:rPr>
      </w:pPr>
      <w:r w:rsidRPr="00230612">
        <w:rPr>
          <w:rFonts w:eastAsia="Times New Roman" w:cs="Times New Roman"/>
          <w:kern w:val="0"/>
          <w:lang w:eastAsia="pt-BR" w:bidi="ar-SA"/>
        </w:rPr>
        <w:t>Alimentação/atualização do Catálogo de Serviços de TI;</w:t>
      </w:r>
    </w:p>
    <w:p w:rsidR="00D505A1" w:rsidRDefault="00D505A1" w:rsidP="004A7F22">
      <w:pPr>
        <w:widowControl w:val="0"/>
        <w:numPr>
          <w:ilvl w:val="0"/>
          <w:numId w:val="15"/>
        </w:numPr>
        <w:suppressAutoHyphens/>
        <w:spacing w:after="240"/>
        <w:ind w:left="1985" w:hanging="284"/>
        <w:jc w:val="both"/>
        <w:rPr>
          <w:rFonts w:eastAsia="Times New Roman" w:cs="Times New Roman"/>
          <w:kern w:val="0"/>
          <w:lang w:eastAsia="pt-BR" w:bidi="ar-SA"/>
        </w:rPr>
      </w:pPr>
      <w:r w:rsidRPr="00230612">
        <w:rPr>
          <w:rFonts w:eastAsia="Times New Roman" w:cs="Times New Roman"/>
          <w:kern w:val="0"/>
          <w:lang w:eastAsia="pt-BR" w:bidi="ar-SA"/>
        </w:rPr>
        <w:t>Metodologia a ser adotada na realização das pesquisas de satisfação dos usuários da Central de Serviços (Service Desk);</w:t>
      </w:r>
    </w:p>
    <w:p w:rsidR="004D3C3C" w:rsidRPr="004D3C3C" w:rsidRDefault="004D3C3C" w:rsidP="004A7F22">
      <w:pPr>
        <w:widowControl w:val="0"/>
        <w:numPr>
          <w:ilvl w:val="0"/>
          <w:numId w:val="15"/>
        </w:numPr>
        <w:suppressAutoHyphens/>
        <w:spacing w:after="240"/>
        <w:ind w:left="1985" w:hanging="284"/>
        <w:jc w:val="both"/>
        <w:rPr>
          <w:rFonts w:eastAsia="Times New Roman" w:cs="Times New Roman"/>
          <w:kern w:val="0"/>
          <w:lang w:eastAsia="pt-BR" w:bidi="ar-SA"/>
        </w:rPr>
      </w:pPr>
      <w:r w:rsidRPr="004D3C3C">
        <w:rPr>
          <w:rFonts w:eastAsia="Times New Roman" w:cs="Times New Roman"/>
          <w:kern w:val="0"/>
          <w:lang w:eastAsia="pt-BR" w:bidi="ar-SA"/>
        </w:rPr>
        <w:t>A CONTRATADA deverá detalhar a forma da implantação da pesquisa de satisfação conforme critérios definidos no Termo de Referência;</w:t>
      </w:r>
    </w:p>
    <w:p w:rsidR="00D505A1" w:rsidRPr="00230612" w:rsidRDefault="00D505A1" w:rsidP="004A7F22">
      <w:pPr>
        <w:widowControl w:val="0"/>
        <w:numPr>
          <w:ilvl w:val="0"/>
          <w:numId w:val="15"/>
        </w:numPr>
        <w:suppressAutoHyphens/>
        <w:spacing w:after="240"/>
        <w:ind w:left="1985" w:hanging="284"/>
        <w:jc w:val="both"/>
        <w:rPr>
          <w:rFonts w:eastAsia="Times New Roman" w:cs="Times New Roman"/>
          <w:kern w:val="0"/>
          <w:lang w:eastAsia="pt-BR" w:bidi="ar-SA"/>
        </w:rPr>
      </w:pPr>
      <w:r w:rsidRPr="00230612">
        <w:rPr>
          <w:rFonts w:eastAsia="Times New Roman" w:cs="Times New Roman"/>
          <w:kern w:val="0"/>
          <w:lang w:eastAsia="pt-BR" w:bidi="ar-SA"/>
        </w:rPr>
        <w:t xml:space="preserve">Metodologia a ser adotada na adaptação/customização do </w:t>
      </w:r>
      <w:r w:rsidR="00FF4132">
        <w:rPr>
          <w:rFonts w:eastAsia="Times New Roman" w:cs="Times New Roman"/>
          <w:kern w:val="0"/>
          <w:lang w:eastAsia="pt-BR" w:bidi="ar-SA"/>
        </w:rPr>
        <w:t>Sistema de Gestão de Service Desk</w:t>
      </w:r>
      <w:r w:rsidR="000A7FE3">
        <w:rPr>
          <w:rFonts w:eastAsia="Times New Roman" w:cs="Times New Roman"/>
          <w:kern w:val="0"/>
          <w:lang w:eastAsia="pt-BR" w:bidi="ar-SA"/>
        </w:rPr>
        <w:t xml:space="preserve"> </w:t>
      </w:r>
      <w:r w:rsidRPr="00230612">
        <w:rPr>
          <w:rFonts w:eastAsia="Times New Roman" w:cs="Times New Roman"/>
          <w:kern w:val="0"/>
          <w:lang w:eastAsia="pt-BR" w:bidi="ar-SA"/>
        </w:rPr>
        <w:t>(</w:t>
      </w:r>
      <w:r w:rsidR="00230612">
        <w:rPr>
          <w:rFonts w:eastAsia="Times New Roman" w:cs="Times New Roman"/>
          <w:kern w:val="0"/>
          <w:lang w:eastAsia="pt-BR" w:bidi="ar-SA"/>
        </w:rPr>
        <w:t>SGSD</w:t>
      </w:r>
      <w:r w:rsidRPr="00230612">
        <w:rPr>
          <w:rFonts w:eastAsia="Times New Roman" w:cs="Times New Roman"/>
          <w:kern w:val="0"/>
          <w:lang w:eastAsia="pt-BR" w:bidi="ar-SA"/>
        </w:rPr>
        <w:t>);</w:t>
      </w:r>
    </w:p>
    <w:p w:rsidR="00D505A1" w:rsidRPr="00230612" w:rsidRDefault="00D505A1" w:rsidP="004A7F22">
      <w:pPr>
        <w:widowControl w:val="0"/>
        <w:numPr>
          <w:ilvl w:val="0"/>
          <w:numId w:val="15"/>
        </w:numPr>
        <w:suppressAutoHyphens/>
        <w:spacing w:after="240"/>
        <w:ind w:left="1985" w:hanging="284"/>
        <w:jc w:val="both"/>
        <w:rPr>
          <w:rFonts w:eastAsia="Times New Roman" w:cs="Times New Roman"/>
          <w:kern w:val="0"/>
          <w:lang w:eastAsia="pt-BR" w:bidi="ar-SA"/>
        </w:rPr>
      </w:pPr>
      <w:r w:rsidRPr="00230612">
        <w:rPr>
          <w:rFonts w:eastAsia="Times New Roman" w:cs="Times New Roman"/>
          <w:kern w:val="0"/>
          <w:lang w:eastAsia="pt-BR" w:bidi="ar-SA"/>
        </w:rPr>
        <w:t xml:space="preserve">Programa de Monitoria, quanto aos procedimentos de monitoria, frequência, rotinas e sistemática para </w:t>
      </w:r>
      <w:proofErr w:type="gramStart"/>
      <w:r w:rsidRPr="006049C3">
        <w:rPr>
          <w:rFonts w:eastAsia="Times New Roman" w:cs="Times New Roman"/>
          <w:i/>
          <w:kern w:val="0"/>
          <w:lang w:eastAsia="pt-BR" w:bidi="ar-SA"/>
        </w:rPr>
        <w:t>feedback</w:t>
      </w:r>
      <w:proofErr w:type="gramEnd"/>
      <w:r w:rsidRPr="00230612">
        <w:rPr>
          <w:rFonts w:eastAsia="Times New Roman" w:cs="Times New Roman"/>
          <w:kern w:val="0"/>
          <w:lang w:eastAsia="pt-BR" w:bidi="ar-SA"/>
        </w:rPr>
        <w:t xml:space="preserve"> aos operadores de atendimento</w:t>
      </w:r>
      <w:r w:rsidR="00E44F01">
        <w:rPr>
          <w:rFonts w:eastAsia="Times New Roman" w:cs="Times New Roman"/>
          <w:kern w:val="0"/>
          <w:lang w:eastAsia="pt-BR" w:bidi="ar-SA"/>
        </w:rPr>
        <w:t xml:space="preserve"> e dos técnicos dos demais níveis de suporte</w:t>
      </w:r>
      <w:r w:rsidRPr="00230612">
        <w:rPr>
          <w:rFonts w:eastAsia="Times New Roman" w:cs="Times New Roman"/>
          <w:kern w:val="0"/>
          <w:lang w:eastAsia="pt-BR" w:bidi="ar-SA"/>
        </w:rPr>
        <w:t>;</w:t>
      </w:r>
    </w:p>
    <w:p w:rsidR="00D505A1" w:rsidRPr="00230612" w:rsidRDefault="00D505A1" w:rsidP="004A7F22">
      <w:pPr>
        <w:widowControl w:val="0"/>
        <w:numPr>
          <w:ilvl w:val="0"/>
          <w:numId w:val="15"/>
        </w:numPr>
        <w:suppressAutoHyphens/>
        <w:spacing w:after="240"/>
        <w:ind w:left="1985" w:hanging="284"/>
        <w:jc w:val="both"/>
        <w:rPr>
          <w:rFonts w:eastAsia="Times New Roman" w:cs="Times New Roman"/>
          <w:kern w:val="0"/>
          <w:lang w:eastAsia="pt-BR" w:bidi="ar-SA"/>
        </w:rPr>
      </w:pPr>
      <w:r w:rsidRPr="00230612">
        <w:rPr>
          <w:rFonts w:eastAsia="Times New Roman" w:cs="Times New Roman"/>
          <w:bCs/>
          <w:kern w:val="0"/>
          <w:lang w:eastAsia="pt-BR" w:bidi="ar-SA"/>
        </w:rPr>
        <w:t xml:space="preserve">Plano de Contingência - </w:t>
      </w:r>
      <w:r w:rsidRPr="00230612">
        <w:rPr>
          <w:rFonts w:eastAsia="Times New Roman" w:cs="Times New Roman"/>
          <w:kern w:val="0"/>
          <w:lang w:eastAsia="pt-BR" w:bidi="ar-SA"/>
        </w:rPr>
        <w:t>A CONTRATADA deverá possuir rotina estruturada de backup de dados, realizada de forma automática, bem como estar preparada e estruturada para situações de emergência, como falta de energia, falha de equipamentos, incêndios e eventos assemelhados;</w:t>
      </w:r>
    </w:p>
    <w:p w:rsidR="00D505A1" w:rsidRPr="00230612" w:rsidRDefault="00D505A1" w:rsidP="004A7F22">
      <w:pPr>
        <w:widowControl w:val="0"/>
        <w:numPr>
          <w:ilvl w:val="0"/>
          <w:numId w:val="15"/>
        </w:numPr>
        <w:suppressAutoHyphens/>
        <w:spacing w:after="240"/>
        <w:ind w:left="1985" w:hanging="284"/>
        <w:jc w:val="both"/>
        <w:rPr>
          <w:rFonts w:eastAsia="Times New Roman" w:cs="Times New Roman"/>
          <w:bCs/>
          <w:kern w:val="0"/>
          <w:lang w:eastAsia="pt-BR" w:bidi="ar-SA"/>
        </w:rPr>
      </w:pPr>
      <w:r w:rsidRPr="00230612">
        <w:rPr>
          <w:rFonts w:eastAsia="Times New Roman" w:cs="Times New Roman"/>
          <w:bCs/>
          <w:kern w:val="0"/>
          <w:lang w:eastAsia="pt-BR" w:bidi="ar-SA"/>
        </w:rPr>
        <w:t>A CONTRATADA deverá elaborar um Plano de Contingência dos serviços, envolvendo componentes críticos, tais como URA, DAC, Central Telefônica, links, instalações físicas, servidores, entre outros e de infraestrutura, tais como acidentes, greves, interrupção no fornecimento de energia, falha em serviço de telefonia, deslizamentos</w:t>
      </w:r>
      <w:r w:rsidR="004D3C3C">
        <w:rPr>
          <w:rFonts w:eastAsia="Times New Roman" w:cs="Times New Roman"/>
          <w:bCs/>
          <w:kern w:val="0"/>
          <w:lang w:eastAsia="pt-BR" w:bidi="ar-SA"/>
        </w:rPr>
        <w:t>,</w:t>
      </w:r>
      <w:r w:rsidRPr="00230612">
        <w:rPr>
          <w:rFonts w:eastAsia="Times New Roman" w:cs="Times New Roman"/>
          <w:bCs/>
          <w:kern w:val="0"/>
          <w:lang w:eastAsia="pt-BR" w:bidi="ar-SA"/>
        </w:rPr>
        <w:t xml:space="preserve"> desmoronamentos, incêndios, problemas com água</w:t>
      </w:r>
      <w:r w:rsidR="004D3C3C">
        <w:rPr>
          <w:rFonts w:eastAsia="Times New Roman" w:cs="Times New Roman"/>
          <w:bCs/>
          <w:kern w:val="0"/>
          <w:lang w:eastAsia="pt-BR" w:bidi="ar-SA"/>
        </w:rPr>
        <w:t xml:space="preserve"> ou </w:t>
      </w:r>
      <w:r w:rsidRPr="00230612">
        <w:rPr>
          <w:rFonts w:eastAsia="Times New Roman" w:cs="Times New Roman"/>
          <w:bCs/>
          <w:kern w:val="0"/>
          <w:lang w:eastAsia="pt-BR" w:bidi="ar-SA"/>
        </w:rPr>
        <w:t>esgoto, entre outras situações, de forma a garantir a continuidade dos atendimentos;</w:t>
      </w:r>
    </w:p>
    <w:p w:rsidR="00D505A1" w:rsidRPr="00230612" w:rsidRDefault="00D505A1" w:rsidP="004A7F22">
      <w:pPr>
        <w:widowControl w:val="0"/>
        <w:numPr>
          <w:ilvl w:val="0"/>
          <w:numId w:val="15"/>
        </w:numPr>
        <w:suppressAutoHyphens/>
        <w:spacing w:after="240"/>
        <w:ind w:left="1985" w:hanging="284"/>
        <w:jc w:val="both"/>
        <w:rPr>
          <w:rFonts w:eastAsia="Times New Roman" w:cs="Times New Roman"/>
          <w:bCs/>
          <w:kern w:val="0"/>
          <w:lang w:eastAsia="pt-BR" w:bidi="ar-SA"/>
        </w:rPr>
      </w:pPr>
      <w:r w:rsidRPr="00230612">
        <w:rPr>
          <w:rFonts w:eastAsia="Times New Roman" w:cs="Times New Roman"/>
          <w:bCs/>
          <w:kern w:val="0"/>
          <w:lang w:eastAsia="pt-BR" w:bidi="ar-SA"/>
        </w:rPr>
        <w:t>O Plano de Contingência deverá ser apresentado resumidamente no Plano de Trabalho Preliminar, e de forma completa no Plano de Trabalho Definitivo;</w:t>
      </w:r>
    </w:p>
    <w:p w:rsidR="00D505A1" w:rsidRPr="00230612" w:rsidRDefault="00D505A1" w:rsidP="004A7F22">
      <w:pPr>
        <w:widowControl w:val="0"/>
        <w:numPr>
          <w:ilvl w:val="0"/>
          <w:numId w:val="15"/>
        </w:numPr>
        <w:suppressAutoHyphens/>
        <w:spacing w:after="240"/>
        <w:ind w:left="1985" w:hanging="284"/>
        <w:jc w:val="both"/>
        <w:rPr>
          <w:rFonts w:eastAsia="Times New Roman" w:cs="Times New Roman"/>
          <w:bCs/>
          <w:kern w:val="0"/>
          <w:lang w:eastAsia="pt-BR" w:bidi="ar-SA"/>
        </w:rPr>
      </w:pPr>
      <w:r w:rsidRPr="00230612">
        <w:rPr>
          <w:rFonts w:eastAsia="Times New Roman" w:cs="Times New Roman"/>
          <w:bCs/>
          <w:kern w:val="0"/>
          <w:lang w:eastAsia="pt-BR" w:bidi="ar-SA"/>
        </w:rPr>
        <w:t xml:space="preserve">Perfil dos Profissionais - Relação dos profissionais que </w:t>
      </w:r>
      <w:r w:rsidR="00064FD7">
        <w:rPr>
          <w:rFonts w:eastAsia="Times New Roman" w:cs="Times New Roman"/>
          <w:bCs/>
          <w:kern w:val="0"/>
          <w:lang w:eastAsia="pt-BR" w:bidi="ar-SA"/>
        </w:rPr>
        <w:t>irão integrar a</w:t>
      </w:r>
      <w:r w:rsidRPr="00230612">
        <w:rPr>
          <w:rFonts w:eastAsia="Times New Roman" w:cs="Times New Roman"/>
          <w:bCs/>
          <w:kern w:val="0"/>
          <w:lang w:eastAsia="pt-BR" w:bidi="ar-SA"/>
        </w:rPr>
        <w:t xml:space="preserve"> </w:t>
      </w:r>
      <w:r w:rsidR="004D3C3C">
        <w:rPr>
          <w:rFonts w:eastAsia="Times New Roman" w:cs="Times New Roman"/>
          <w:bCs/>
          <w:kern w:val="0"/>
          <w:lang w:eastAsia="pt-BR" w:bidi="ar-SA"/>
        </w:rPr>
        <w:t>e</w:t>
      </w:r>
      <w:r w:rsidRPr="00230612">
        <w:rPr>
          <w:rFonts w:eastAsia="Times New Roman" w:cs="Times New Roman"/>
          <w:bCs/>
          <w:kern w:val="0"/>
          <w:lang w:eastAsia="pt-BR" w:bidi="ar-SA"/>
        </w:rPr>
        <w:t>quipe mínima a ser alocada n</w:t>
      </w:r>
      <w:r w:rsidR="006049C3">
        <w:rPr>
          <w:rFonts w:eastAsia="Times New Roman" w:cs="Times New Roman"/>
          <w:bCs/>
          <w:kern w:val="0"/>
          <w:lang w:eastAsia="pt-BR" w:bidi="ar-SA"/>
        </w:rPr>
        <w:t>os diversos níveis de suporte</w:t>
      </w:r>
      <w:r w:rsidRPr="00230612">
        <w:rPr>
          <w:rFonts w:eastAsia="Times New Roman" w:cs="Times New Roman"/>
          <w:bCs/>
          <w:kern w:val="0"/>
          <w:lang w:eastAsia="pt-BR" w:bidi="ar-SA"/>
        </w:rPr>
        <w:t>, comprovando as exigências constantes no Termo de Referência;</w:t>
      </w:r>
    </w:p>
    <w:p w:rsidR="00D505A1" w:rsidRPr="00230612" w:rsidRDefault="00D505A1" w:rsidP="004A7F22">
      <w:pPr>
        <w:widowControl w:val="0"/>
        <w:numPr>
          <w:ilvl w:val="0"/>
          <w:numId w:val="15"/>
        </w:numPr>
        <w:suppressAutoHyphens/>
        <w:spacing w:after="240"/>
        <w:ind w:left="1985" w:hanging="284"/>
        <w:jc w:val="both"/>
        <w:rPr>
          <w:rFonts w:eastAsia="Times New Roman" w:cs="Times New Roman"/>
          <w:bCs/>
          <w:kern w:val="0"/>
          <w:lang w:eastAsia="pt-BR" w:bidi="ar-SA"/>
        </w:rPr>
      </w:pPr>
      <w:r w:rsidRPr="00230612">
        <w:rPr>
          <w:rFonts w:eastAsia="Times New Roman" w:cs="Times New Roman"/>
          <w:bCs/>
          <w:kern w:val="0"/>
          <w:lang w:eastAsia="pt-BR" w:bidi="ar-SA"/>
        </w:rPr>
        <w:t>Informações sobre a configuração de rede e da conectividade dos equipamentos que serão utilizados na prestação dos serviços contratados;</w:t>
      </w:r>
    </w:p>
    <w:p w:rsidR="00D505A1" w:rsidRPr="00230612" w:rsidRDefault="00D505A1" w:rsidP="004A7F22">
      <w:pPr>
        <w:widowControl w:val="0"/>
        <w:numPr>
          <w:ilvl w:val="0"/>
          <w:numId w:val="15"/>
        </w:numPr>
        <w:suppressAutoHyphens/>
        <w:spacing w:after="240"/>
        <w:ind w:left="1985" w:hanging="284"/>
        <w:jc w:val="both"/>
        <w:rPr>
          <w:rFonts w:eastAsia="Times New Roman" w:cs="Times New Roman"/>
          <w:bCs/>
          <w:kern w:val="0"/>
          <w:lang w:eastAsia="pt-BR" w:bidi="ar-SA"/>
        </w:rPr>
      </w:pPr>
      <w:r w:rsidRPr="00230612">
        <w:rPr>
          <w:rFonts w:eastAsia="Times New Roman" w:cs="Times New Roman"/>
          <w:bCs/>
          <w:kern w:val="0"/>
          <w:lang w:eastAsia="pt-BR" w:bidi="ar-SA"/>
        </w:rPr>
        <w:lastRenderedPageBreak/>
        <w:t>Plano de adaptação e customização das funcionalidades do</w:t>
      </w:r>
      <w:r w:rsidR="00061371">
        <w:rPr>
          <w:rFonts w:eastAsia="Times New Roman" w:cs="Times New Roman"/>
          <w:bCs/>
          <w:kern w:val="0"/>
          <w:lang w:eastAsia="pt-BR" w:bidi="ar-SA"/>
        </w:rPr>
        <w:t xml:space="preserve"> </w:t>
      </w:r>
      <w:r w:rsidR="00FF4132">
        <w:rPr>
          <w:rFonts w:eastAsia="Times New Roman" w:cs="Times New Roman"/>
          <w:bCs/>
          <w:kern w:val="0"/>
          <w:lang w:eastAsia="pt-BR" w:bidi="ar-SA"/>
        </w:rPr>
        <w:t>Sistema de Gestão de Service Desk</w:t>
      </w:r>
      <w:r w:rsidRPr="00230612">
        <w:rPr>
          <w:rFonts w:eastAsia="Times New Roman" w:cs="Times New Roman"/>
          <w:bCs/>
          <w:kern w:val="0"/>
          <w:lang w:eastAsia="pt-BR" w:bidi="ar-SA"/>
        </w:rPr>
        <w:t xml:space="preserve"> (</w:t>
      </w:r>
      <w:r w:rsidR="00230612">
        <w:rPr>
          <w:rFonts w:eastAsia="Times New Roman" w:cs="Times New Roman"/>
          <w:bCs/>
          <w:kern w:val="0"/>
          <w:lang w:eastAsia="pt-BR" w:bidi="ar-SA"/>
        </w:rPr>
        <w:t>SGSD</w:t>
      </w:r>
      <w:r w:rsidRPr="00230612">
        <w:rPr>
          <w:rFonts w:eastAsia="Times New Roman" w:cs="Times New Roman"/>
          <w:bCs/>
          <w:kern w:val="0"/>
          <w:lang w:eastAsia="pt-BR" w:bidi="ar-SA"/>
        </w:rPr>
        <w:t>);</w:t>
      </w:r>
    </w:p>
    <w:p w:rsidR="00D505A1" w:rsidRPr="00230612" w:rsidRDefault="00D505A1" w:rsidP="004A7F22">
      <w:pPr>
        <w:widowControl w:val="0"/>
        <w:numPr>
          <w:ilvl w:val="0"/>
          <w:numId w:val="15"/>
        </w:numPr>
        <w:suppressAutoHyphens/>
        <w:spacing w:after="240"/>
        <w:ind w:left="1985" w:hanging="284"/>
        <w:jc w:val="both"/>
        <w:rPr>
          <w:rFonts w:eastAsia="Times New Roman" w:cs="Times New Roman"/>
          <w:bCs/>
          <w:kern w:val="0"/>
          <w:lang w:eastAsia="pt-BR" w:bidi="ar-SA"/>
        </w:rPr>
      </w:pPr>
      <w:r w:rsidRPr="00230612">
        <w:rPr>
          <w:rFonts w:eastAsia="Times New Roman" w:cs="Times New Roman"/>
          <w:bCs/>
          <w:kern w:val="0"/>
          <w:lang w:eastAsia="pt-BR" w:bidi="ar-SA"/>
        </w:rPr>
        <w:t>Plano de contingências dos serviços, envolvendo componentes críticos e de infraestrutura, de forma a garantir a continuidade dos atendimentos;</w:t>
      </w:r>
    </w:p>
    <w:p w:rsidR="00D505A1" w:rsidRPr="00064FD7" w:rsidRDefault="00D505A1" w:rsidP="004A7F22">
      <w:pPr>
        <w:widowControl w:val="0"/>
        <w:numPr>
          <w:ilvl w:val="2"/>
          <w:numId w:val="8"/>
        </w:numPr>
        <w:tabs>
          <w:tab w:val="clear" w:pos="7600"/>
          <w:tab w:val="num" w:pos="2694"/>
        </w:tabs>
        <w:suppressAutoHyphens/>
        <w:spacing w:after="240"/>
        <w:jc w:val="both"/>
        <w:outlineLvl w:val="1"/>
        <w:rPr>
          <w:rFonts w:cs="Times New Roman"/>
        </w:rPr>
      </w:pPr>
      <w:r w:rsidRPr="00064FD7">
        <w:rPr>
          <w:rFonts w:cs="Times New Roman"/>
        </w:rPr>
        <w:t xml:space="preserve">Implantação da Estrutura de Atendimento - Durante essa fase, a CONTRATADA, em conjunto com </w:t>
      </w:r>
      <w:r w:rsidR="009117EE" w:rsidRPr="00064FD7">
        <w:rPr>
          <w:rFonts w:cs="Times New Roman"/>
        </w:rPr>
        <w:t>o DPF</w:t>
      </w:r>
      <w:r w:rsidRPr="00064FD7">
        <w:rPr>
          <w:rFonts w:cs="Times New Roman"/>
        </w:rPr>
        <w:t>, deverá desenvolver os processos de Gerenciamento de Incidentes e Problemas e torná-los aderentes às necessidades d</w:t>
      </w:r>
      <w:r w:rsidR="009117EE" w:rsidRPr="00064FD7">
        <w:rPr>
          <w:rFonts w:cs="Times New Roman"/>
        </w:rPr>
        <w:t>o DPF</w:t>
      </w:r>
      <w:r w:rsidRPr="00064FD7">
        <w:rPr>
          <w:rFonts w:cs="Times New Roman"/>
        </w:rPr>
        <w:t>, visando atender aos níveis de serviços definidos, o que inclui:</w:t>
      </w:r>
    </w:p>
    <w:p w:rsidR="00D505A1" w:rsidRPr="00230612" w:rsidRDefault="00D505A1" w:rsidP="004A7F22">
      <w:pPr>
        <w:widowControl w:val="0"/>
        <w:numPr>
          <w:ilvl w:val="0"/>
          <w:numId w:val="19"/>
        </w:numPr>
        <w:suppressAutoHyphens/>
        <w:spacing w:after="240"/>
        <w:ind w:left="1985" w:hanging="284"/>
        <w:jc w:val="both"/>
        <w:rPr>
          <w:rFonts w:eastAsia="Times New Roman" w:cs="Times New Roman"/>
          <w:bCs/>
          <w:kern w:val="0"/>
          <w:lang w:eastAsia="pt-BR" w:bidi="ar-SA"/>
        </w:rPr>
      </w:pPr>
      <w:r w:rsidRPr="00230612">
        <w:rPr>
          <w:rFonts w:eastAsia="Times New Roman" w:cs="Times New Roman"/>
          <w:bCs/>
          <w:kern w:val="0"/>
          <w:lang w:eastAsia="pt-BR" w:bidi="ar-SA"/>
        </w:rPr>
        <w:t xml:space="preserve">Elaboração dos </w:t>
      </w:r>
      <w:r w:rsidR="00061371">
        <w:rPr>
          <w:rFonts w:eastAsia="Times New Roman" w:cs="Times New Roman"/>
          <w:bCs/>
          <w:kern w:val="0"/>
          <w:lang w:eastAsia="pt-BR" w:bidi="ar-SA"/>
        </w:rPr>
        <w:t>roteiros</w:t>
      </w:r>
      <w:r w:rsidRPr="00230612">
        <w:rPr>
          <w:rFonts w:eastAsia="Times New Roman" w:cs="Times New Roman"/>
          <w:bCs/>
          <w:kern w:val="0"/>
          <w:lang w:eastAsia="pt-BR" w:bidi="ar-SA"/>
        </w:rPr>
        <w:t xml:space="preserve"> de atendimento;</w:t>
      </w:r>
    </w:p>
    <w:p w:rsidR="00D505A1" w:rsidRPr="00230612" w:rsidRDefault="00D505A1" w:rsidP="004A7F22">
      <w:pPr>
        <w:widowControl w:val="0"/>
        <w:numPr>
          <w:ilvl w:val="0"/>
          <w:numId w:val="19"/>
        </w:numPr>
        <w:suppressAutoHyphens/>
        <w:spacing w:after="240"/>
        <w:ind w:left="1985" w:hanging="284"/>
        <w:jc w:val="both"/>
        <w:rPr>
          <w:rFonts w:eastAsia="Times New Roman" w:cs="Times New Roman"/>
          <w:bCs/>
          <w:kern w:val="0"/>
          <w:lang w:eastAsia="pt-BR" w:bidi="ar-SA"/>
        </w:rPr>
      </w:pPr>
      <w:r w:rsidRPr="00230612">
        <w:rPr>
          <w:rFonts w:eastAsia="Times New Roman" w:cs="Times New Roman"/>
          <w:bCs/>
          <w:kern w:val="0"/>
          <w:lang w:eastAsia="pt-BR" w:bidi="ar-SA"/>
        </w:rPr>
        <w:t>Criação do processo / fluxo de atendimento;</w:t>
      </w:r>
    </w:p>
    <w:p w:rsidR="00D505A1" w:rsidRPr="00230612" w:rsidRDefault="00D505A1" w:rsidP="004A7F22">
      <w:pPr>
        <w:widowControl w:val="0"/>
        <w:numPr>
          <w:ilvl w:val="0"/>
          <w:numId w:val="19"/>
        </w:numPr>
        <w:suppressAutoHyphens/>
        <w:spacing w:after="240"/>
        <w:ind w:left="1985" w:hanging="284"/>
        <w:jc w:val="both"/>
        <w:rPr>
          <w:rFonts w:eastAsia="Times New Roman" w:cs="Times New Roman"/>
          <w:bCs/>
          <w:kern w:val="0"/>
          <w:lang w:eastAsia="pt-BR" w:bidi="ar-SA"/>
        </w:rPr>
      </w:pPr>
      <w:r w:rsidRPr="00230612">
        <w:rPr>
          <w:rFonts w:eastAsia="Times New Roman" w:cs="Times New Roman"/>
          <w:bCs/>
          <w:kern w:val="0"/>
          <w:lang w:eastAsia="pt-BR" w:bidi="ar-SA"/>
        </w:rPr>
        <w:t>Elaboração do catálogo de serviços e critérios de categorização;</w:t>
      </w:r>
    </w:p>
    <w:p w:rsidR="00D505A1" w:rsidRPr="00230612" w:rsidRDefault="00D505A1" w:rsidP="004A7F22">
      <w:pPr>
        <w:widowControl w:val="0"/>
        <w:numPr>
          <w:ilvl w:val="0"/>
          <w:numId w:val="19"/>
        </w:numPr>
        <w:suppressAutoHyphens/>
        <w:spacing w:after="240"/>
        <w:ind w:left="1985" w:hanging="284"/>
        <w:jc w:val="both"/>
        <w:rPr>
          <w:rFonts w:eastAsia="Times New Roman" w:cs="Times New Roman"/>
          <w:bCs/>
          <w:kern w:val="0"/>
          <w:lang w:eastAsia="pt-BR" w:bidi="ar-SA"/>
        </w:rPr>
      </w:pPr>
      <w:r w:rsidRPr="00230612">
        <w:rPr>
          <w:rFonts w:eastAsia="Times New Roman" w:cs="Times New Roman"/>
          <w:bCs/>
          <w:kern w:val="0"/>
          <w:lang w:eastAsia="pt-BR" w:bidi="ar-SA"/>
        </w:rPr>
        <w:t>Criação do fluxo de atendimento de incidentes críticos, incluindo:</w:t>
      </w:r>
    </w:p>
    <w:p w:rsidR="00D505A1" w:rsidRPr="00230612" w:rsidRDefault="00D505A1" w:rsidP="004A7F22">
      <w:pPr>
        <w:widowControl w:val="0"/>
        <w:numPr>
          <w:ilvl w:val="1"/>
          <w:numId w:val="12"/>
        </w:numPr>
        <w:suppressAutoHyphens/>
        <w:spacing w:after="240"/>
        <w:ind w:left="2127" w:hanging="284"/>
        <w:jc w:val="both"/>
        <w:rPr>
          <w:rFonts w:eastAsia="Times New Roman" w:cs="Times New Roman"/>
          <w:bCs/>
          <w:kern w:val="0"/>
          <w:lang w:eastAsia="pt-BR" w:bidi="ar-SA"/>
        </w:rPr>
      </w:pPr>
      <w:r w:rsidRPr="00230612">
        <w:rPr>
          <w:rFonts w:eastAsia="Times New Roman" w:cs="Times New Roman"/>
          <w:bCs/>
          <w:kern w:val="0"/>
          <w:lang w:eastAsia="pt-BR" w:bidi="ar-SA"/>
        </w:rPr>
        <w:t>Definição dos critérios para categorização de incidentes críticos;</w:t>
      </w:r>
    </w:p>
    <w:p w:rsidR="00D505A1" w:rsidRPr="00230612" w:rsidRDefault="00D505A1" w:rsidP="004A7F22">
      <w:pPr>
        <w:widowControl w:val="0"/>
        <w:numPr>
          <w:ilvl w:val="1"/>
          <w:numId w:val="12"/>
        </w:numPr>
        <w:suppressAutoHyphens/>
        <w:spacing w:after="240"/>
        <w:ind w:left="2127" w:hanging="284"/>
        <w:jc w:val="both"/>
        <w:rPr>
          <w:rFonts w:eastAsia="Times New Roman" w:cs="Times New Roman"/>
          <w:bCs/>
          <w:kern w:val="0"/>
          <w:lang w:eastAsia="pt-BR" w:bidi="ar-SA"/>
        </w:rPr>
      </w:pPr>
      <w:r w:rsidRPr="00230612">
        <w:rPr>
          <w:rFonts w:eastAsia="Times New Roman" w:cs="Times New Roman"/>
          <w:bCs/>
          <w:kern w:val="0"/>
          <w:lang w:eastAsia="pt-BR" w:bidi="ar-SA"/>
        </w:rPr>
        <w:t>Definição do processo de notificação e escalada;</w:t>
      </w:r>
    </w:p>
    <w:p w:rsidR="00EC67C9" w:rsidRPr="00EC67C9" w:rsidRDefault="00EC67C9" w:rsidP="00FA2AFF">
      <w:pPr>
        <w:widowControl w:val="0"/>
        <w:tabs>
          <w:tab w:val="num" w:pos="2127"/>
        </w:tabs>
        <w:suppressAutoHyphens/>
        <w:spacing w:after="240"/>
        <w:jc w:val="both"/>
        <w:rPr>
          <w:rFonts w:eastAsia="Times New Roman" w:cs="Times New Roman"/>
          <w:bCs/>
          <w:kern w:val="0"/>
          <w:lang w:eastAsia="pt-BR" w:bidi="ar-SA"/>
        </w:rPr>
      </w:pPr>
    </w:p>
    <w:p w:rsidR="00D505A1" w:rsidRPr="00230612" w:rsidRDefault="00D505A1" w:rsidP="004A7F22">
      <w:pPr>
        <w:widowControl w:val="0"/>
        <w:numPr>
          <w:ilvl w:val="0"/>
          <w:numId w:val="8"/>
        </w:numPr>
        <w:suppressAutoHyphens/>
        <w:spacing w:after="240"/>
        <w:jc w:val="both"/>
        <w:outlineLvl w:val="1"/>
        <w:rPr>
          <w:rFonts w:eastAsia="Arial" w:cs="Times New Roman"/>
          <w:b/>
          <w:bCs/>
          <w:kern w:val="0"/>
          <w:lang w:val="x-none" w:bidi="ar-SA"/>
        </w:rPr>
      </w:pPr>
      <w:r w:rsidRPr="00230612">
        <w:rPr>
          <w:rFonts w:eastAsia="Arial" w:cs="Times New Roman"/>
          <w:b/>
          <w:bCs/>
          <w:kern w:val="0"/>
          <w:lang w:val="x-none" w:bidi="ar-SA"/>
        </w:rPr>
        <w:t>FASE A4 – Avaliação/Validação do Plano de Trabalho Preliminar</w:t>
      </w:r>
    </w:p>
    <w:p w:rsidR="00D505A1" w:rsidRPr="00230612" w:rsidRDefault="00061371" w:rsidP="004A7F22">
      <w:pPr>
        <w:widowControl w:val="0"/>
        <w:numPr>
          <w:ilvl w:val="1"/>
          <w:numId w:val="8"/>
        </w:numPr>
        <w:tabs>
          <w:tab w:val="clear" w:pos="7486"/>
          <w:tab w:val="num" w:pos="1560"/>
        </w:tabs>
        <w:suppressAutoHyphens/>
        <w:spacing w:after="240"/>
        <w:jc w:val="both"/>
        <w:outlineLvl w:val="1"/>
        <w:rPr>
          <w:rFonts w:cs="Times New Roman"/>
        </w:rPr>
      </w:pPr>
      <w:r>
        <w:rPr>
          <w:rFonts w:cs="Times New Roman"/>
        </w:rPr>
        <w:t>O NTI/SR/RN,</w:t>
      </w:r>
      <w:r w:rsidR="00D505A1" w:rsidRPr="00230612">
        <w:rPr>
          <w:rFonts w:cs="Times New Roman"/>
        </w:rPr>
        <w:t xml:space="preserve"> irá avaliar o plano de trabalho preliminar, aprovando-o ou sugerindo ajustes pela CONTRATADA.</w:t>
      </w:r>
    </w:p>
    <w:p w:rsidR="00D505A1" w:rsidRPr="00230612" w:rsidRDefault="00D505A1" w:rsidP="004A7F22">
      <w:pPr>
        <w:widowControl w:val="0"/>
        <w:numPr>
          <w:ilvl w:val="0"/>
          <w:numId w:val="8"/>
        </w:numPr>
        <w:suppressAutoHyphens/>
        <w:spacing w:after="240"/>
        <w:jc w:val="both"/>
        <w:outlineLvl w:val="1"/>
        <w:rPr>
          <w:rFonts w:eastAsia="Arial" w:cs="Times New Roman"/>
          <w:b/>
          <w:bCs/>
          <w:kern w:val="0"/>
          <w:lang w:val="x-none" w:bidi="ar-SA"/>
        </w:rPr>
      </w:pPr>
      <w:r w:rsidRPr="00230612">
        <w:rPr>
          <w:rFonts w:eastAsia="Arial" w:cs="Times New Roman"/>
          <w:b/>
          <w:bCs/>
          <w:kern w:val="0"/>
          <w:lang w:val="x-none" w:bidi="ar-SA"/>
        </w:rPr>
        <w:t>FASE A5 – Ajustes no Plano de Trabalho Preliminar</w:t>
      </w:r>
    </w:p>
    <w:p w:rsidR="00D505A1" w:rsidRPr="00230612" w:rsidRDefault="00D505A1" w:rsidP="004A7F22">
      <w:pPr>
        <w:widowControl w:val="0"/>
        <w:numPr>
          <w:ilvl w:val="1"/>
          <w:numId w:val="8"/>
        </w:numPr>
        <w:tabs>
          <w:tab w:val="clear" w:pos="7486"/>
          <w:tab w:val="num" w:pos="1560"/>
        </w:tabs>
        <w:suppressAutoHyphens/>
        <w:spacing w:after="240"/>
        <w:jc w:val="both"/>
        <w:outlineLvl w:val="1"/>
        <w:rPr>
          <w:rFonts w:cs="Times New Roman"/>
        </w:rPr>
      </w:pPr>
      <w:r w:rsidRPr="00230612">
        <w:rPr>
          <w:rFonts w:cs="Times New Roman"/>
        </w:rPr>
        <w:t>Caso necessário, a CONTRATADA deverá realizar os ajustes necessários, no prazo estipulado.</w:t>
      </w:r>
    </w:p>
    <w:p w:rsidR="00D505A1" w:rsidRPr="00230612" w:rsidRDefault="00D505A1" w:rsidP="004A7F22">
      <w:pPr>
        <w:widowControl w:val="0"/>
        <w:numPr>
          <w:ilvl w:val="0"/>
          <w:numId w:val="8"/>
        </w:numPr>
        <w:suppressAutoHyphens/>
        <w:spacing w:after="240"/>
        <w:jc w:val="both"/>
        <w:outlineLvl w:val="1"/>
        <w:rPr>
          <w:rFonts w:eastAsia="Arial" w:cs="Times New Roman"/>
          <w:b/>
          <w:bCs/>
          <w:kern w:val="0"/>
          <w:lang w:val="x-none" w:bidi="ar-SA"/>
        </w:rPr>
      </w:pPr>
      <w:r w:rsidRPr="00230612">
        <w:rPr>
          <w:rFonts w:eastAsia="Arial" w:cs="Times New Roman"/>
          <w:b/>
          <w:bCs/>
          <w:kern w:val="0"/>
          <w:lang w:val="x-none" w:bidi="ar-SA"/>
        </w:rPr>
        <w:t>FASE A6 – Validação do Plano de Trabalho Definitivo</w:t>
      </w:r>
    </w:p>
    <w:p w:rsidR="00D505A1" w:rsidRPr="00230612" w:rsidRDefault="00D505A1" w:rsidP="004A7F22">
      <w:pPr>
        <w:widowControl w:val="0"/>
        <w:numPr>
          <w:ilvl w:val="1"/>
          <w:numId w:val="8"/>
        </w:numPr>
        <w:tabs>
          <w:tab w:val="clear" w:pos="7486"/>
          <w:tab w:val="num" w:pos="1560"/>
        </w:tabs>
        <w:suppressAutoHyphens/>
        <w:spacing w:after="240"/>
        <w:jc w:val="both"/>
        <w:outlineLvl w:val="1"/>
        <w:rPr>
          <w:rFonts w:cs="Times New Roman"/>
        </w:rPr>
      </w:pPr>
      <w:r w:rsidRPr="00230612">
        <w:rPr>
          <w:rFonts w:cs="Times New Roman"/>
        </w:rPr>
        <w:t xml:space="preserve">O Plano de Trabalho Definitivo será elaborado a partir da revisão do Plano de Trabalho Preliminar, e deverá conter todos os tópicos já validados e conter informações mais aprofundadas, </w:t>
      </w:r>
    </w:p>
    <w:p w:rsidR="00D505A1" w:rsidRPr="00230612" w:rsidRDefault="00D505A1" w:rsidP="004A7F22">
      <w:pPr>
        <w:widowControl w:val="0"/>
        <w:numPr>
          <w:ilvl w:val="0"/>
          <w:numId w:val="8"/>
        </w:numPr>
        <w:suppressAutoHyphens/>
        <w:spacing w:after="240"/>
        <w:jc w:val="both"/>
        <w:outlineLvl w:val="1"/>
        <w:rPr>
          <w:rFonts w:eastAsia="Arial" w:cs="Times New Roman"/>
          <w:b/>
          <w:bCs/>
          <w:kern w:val="0"/>
          <w:lang w:val="x-none" w:bidi="ar-SA"/>
        </w:rPr>
      </w:pPr>
      <w:r w:rsidRPr="00230612">
        <w:rPr>
          <w:rFonts w:eastAsia="Arial" w:cs="Times New Roman"/>
          <w:b/>
          <w:bCs/>
          <w:kern w:val="0"/>
          <w:lang w:val="x-none" w:bidi="ar-SA"/>
        </w:rPr>
        <w:t xml:space="preserve">FASE A7 – Implantação da Central de </w:t>
      </w:r>
      <w:r w:rsidR="00061371">
        <w:rPr>
          <w:rFonts w:eastAsia="Arial" w:cs="Times New Roman"/>
          <w:b/>
          <w:bCs/>
          <w:kern w:val="0"/>
          <w:lang w:bidi="ar-SA"/>
        </w:rPr>
        <w:t>Serviços</w:t>
      </w:r>
      <w:r w:rsidRPr="00230612">
        <w:rPr>
          <w:rFonts w:eastAsia="Arial" w:cs="Times New Roman"/>
          <w:b/>
          <w:bCs/>
          <w:kern w:val="0"/>
          <w:lang w:val="x-none" w:bidi="ar-SA"/>
        </w:rPr>
        <w:t xml:space="preserve"> (</w:t>
      </w:r>
      <w:r w:rsidRPr="00B94650">
        <w:rPr>
          <w:rFonts w:eastAsia="Arial" w:cs="Times New Roman"/>
          <w:b/>
          <w:bCs/>
          <w:i/>
          <w:kern w:val="0"/>
          <w:lang w:val="x-none" w:bidi="ar-SA"/>
        </w:rPr>
        <w:t>SERVICE DESK</w:t>
      </w:r>
      <w:r w:rsidRPr="00230612">
        <w:rPr>
          <w:rFonts w:eastAsia="Arial" w:cs="Times New Roman"/>
          <w:b/>
          <w:bCs/>
          <w:kern w:val="0"/>
          <w:lang w:val="x-none" w:bidi="ar-SA"/>
        </w:rPr>
        <w:t>)</w:t>
      </w:r>
    </w:p>
    <w:p w:rsidR="00D505A1" w:rsidRPr="00230612" w:rsidRDefault="00D505A1" w:rsidP="004A7F22">
      <w:pPr>
        <w:widowControl w:val="0"/>
        <w:numPr>
          <w:ilvl w:val="1"/>
          <w:numId w:val="8"/>
        </w:numPr>
        <w:tabs>
          <w:tab w:val="clear" w:pos="7486"/>
          <w:tab w:val="num" w:pos="1560"/>
        </w:tabs>
        <w:suppressAutoHyphens/>
        <w:spacing w:after="240"/>
        <w:jc w:val="both"/>
        <w:outlineLvl w:val="1"/>
        <w:rPr>
          <w:rFonts w:cs="Times New Roman"/>
        </w:rPr>
      </w:pPr>
      <w:r w:rsidRPr="00230612">
        <w:rPr>
          <w:rFonts w:cs="Times New Roman"/>
        </w:rPr>
        <w:t>A implantação será realizada com base no cronograma de atividades, que deverá contemplar, no mínimo, os seguintes eventos:</w:t>
      </w:r>
    </w:p>
    <w:p w:rsidR="00D505A1" w:rsidRPr="00555FC2" w:rsidRDefault="00D505A1" w:rsidP="004A7F22">
      <w:pPr>
        <w:widowControl w:val="0"/>
        <w:numPr>
          <w:ilvl w:val="0"/>
          <w:numId w:val="16"/>
        </w:numPr>
        <w:suppressAutoHyphens/>
        <w:spacing w:after="240"/>
        <w:jc w:val="both"/>
        <w:rPr>
          <w:rFonts w:eastAsia="Times New Roman" w:cs="Times New Roman"/>
          <w:kern w:val="0"/>
          <w:lang w:eastAsia="pt-BR" w:bidi="ar-SA"/>
        </w:rPr>
      </w:pPr>
      <w:r w:rsidRPr="00555FC2">
        <w:rPr>
          <w:rFonts w:eastAsia="Times New Roman" w:cs="Times New Roman"/>
          <w:kern w:val="0"/>
          <w:lang w:eastAsia="pt-BR" w:bidi="ar-SA"/>
        </w:rPr>
        <w:t>Levantamento dos processos d</w:t>
      </w:r>
      <w:r w:rsidR="009117EE" w:rsidRPr="00555FC2">
        <w:rPr>
          <w:rFonts w:eastAsia="Times New Roman" w:cs="Times New Roman"/>
          <w:kern w:val="0"/>
          <w:lang w:eastAsia="pt-BR" w:bidi="ar-SA"/>
        </w:rPr>
        <w:t>o DPF</w:t>
      </w:r>
      <w:r w:rsidRPr="00555FC2">
        <w:rPr>
          <w:rFonts w:eastAsia="Times New Roman" w:cs="Times New Roman"/>
          <w:kern w:val="0"/>
          <w:lang w:eastAsia="pt-BR" w:bidi="ar-SA"/>
        </w:rPr>
        <w:t xml:space="preserve"> relativos aos atendimentos que serão prestados na Central de Serviços</w:t>
      </w:r>
      <w:r w:rsidR="00EC67C9" w:rsidRPr="00555FC2">
        <w:rPr>
          <w:rFonts w:eastAsia="Times New Roman" w:cs="Times New Roman"/>
          <w:kern w:val="0"/>
          <w:lang w:eastAsia="pt-BR" w:bidi="ar-SA"/>
        </w:rPr>
        <w:t>;</w:t>
      </w:r>
    </w:p>
    <w:p w:rsidR="00D505A1" w:rsidRPr="00555FC2" w:rsidRDefault="00D505A1" w:rsidP="004A7F22">
      <w:pPr>
        <w:widowControl w:val="0"/>
        <w:numPr>
          <w:ilvl w:val="0"/>
          <w:numId w:val="16"/>
        </w:numPr>
        <w:suppressAutoHyphens/>
        <w:spacing w:after="240"/>
        <w:jc w:val="both"/>
        <w:rPr>
          <w:rFonts w:eastAsia="Times New Roman" w:cs="Times New Roman"/>
          <w:kern w:val="0"/>
          <w:lang w:eastAsia="pt-BR" w:bidi="ar-SA"/>
        </w:rPr>
      </w:pPr>
      <w:r w:rsidRPr="00555FC2">
        <w:rPr>
          <w:rFonts w:eastAsia="Times New Roman" w:cs="Times New Roman"/>
          <w:kern w:val="0"/>
          <w:lang w:eastAsia="pt-BR" w:bidi="ar-SA"/>
        </w:rPr>
        <w:t>Montagem da Base de conhecimento informatizada que contemple o registro de todas as solicitações de usuários da rede d</w:t>
      </w:r>
      <w:r w:rsidR="009117EE" w:rsidRPr="00555FC2">
        <w:rPr>
          <w:rFonts w:eastAsia="Times New Roman" w:cs="Times New Roman"/>
          <w:kern w:val="0"/>
          <w:lang w:eastAsia="pt-BR" w:bidi="ar-SA"/>
        </w:rPr>
        <w:t>o DPF</w:t>
      </w:r>
      <w:r w:rsidRPr="00555FC2">
        <w:rPr>
          <w:rFonts w:eastAsia="Times New Roman" w:cs="Times New Roman"/>
          <w:kern w:val="0"/>
          <w:lang w:eastAsia="pt-BR" w:bidi="ar-SA"/>
        </w:rPr>
        <w:t xml:space="preserve">, bem como a </w:t>
      </w:r>
      <w:r w:rsidRPr="00555FC2">
        <w:rPr>
          <w:rFonts w:eastAsia="Times New Roman" w:cs="Times New Roman"/>
          <w:kern w:val="0"/>
          <w:lang w:eastAsia="pt-BR" w:bidi="ar-SA"/>
        </w:rPr>
        <w:lastRenderedPageBreak/>
        <w:t>respectiva solução dos problemas;</w:t>
      </w:r>
    </w:p>
    <w:p w:rsidR="00D505A1" w:rsidRPr="00555FC2" w:rsidRDefault="00D505A1" w:rsidP="004A7F22">
      <w:pPr>
        <w:widowControl w:val="0"/>
        <w:numPr>
          <w:ilvl w:val="0"/>
          <w:numId w:val="16"/>
        </w:numPr>
        <w:suppressAutoHyphens/>
        <w:spacing w:after="240"/>
        <w:jc w:val="both"/>
        <w:rPr>
          <w:rFonts w:eastAsia="Times New Roman" w:cs="Times New Roman"/>
          <w:kern w:val="0"/>
          <w:lang w:eastAsia="pt-BR" w:bidi="ar-SA"/>
        </w:rPr>
      </w:pPr>
      <w:r w:rsidRPr="00555FC2">
        <w:rPr>
          <w:rFonts w:eastAsia="Times New Roman" w:cs="Times New Roman"/>
          <w:kern w:val="0"/>
          <w:lang w:eastAsia="pt-BR" w:bidi="ar-SA"/>
        </w:rPr>
        <w:t>Customização dos relatórios de acordo com os critérios definidos pel</w:t>
      </w:r>
      <w:r w:rsidR="00061371" w:rsidRPr="00555FC2">
        <w:rPr>
          <w:rFonts w:eastAsia="Times New Roman" w:cs="Times New Roman"/>
          <w:kern w:val="0"/>
          <w:lang w:eastAsia="pt-BR" w:bidi="ar-SA"/>
        </w:rPr>
        <w:t>o NTI/SR/RN</w:t>
      </w:r>
      <w:r w:rsidRPr="00555FC2">
        <w:rPr>
          <w:rFonts w:eastAsia="Times New Roman" w:cs="Times New Roman"/>
          <w:kern w:val="0"/>
          <w:lang w:eastAsia="pt-BR" w:bidi="ar-SA"/>
        </w:rPr>
        <w:t>;</w:t>
      </w:r>
    </w:p>
    <w:p w:rsidR="00D505A1" w:rsidRPr="00555FC2" w:rsidRDefault="00D505A1" w:rsidP="004A7F22">
      <w:pPr>
        <w:widowControl w:val="0"/>
        <w:numPr>
          <w:ilvl w:val="0"/>
          <w:numId w:val="16"/>
        </w:numPr>
        <w:suppressAutoHyphens/>
        <w:spacing w:after="240"/>
        <w:jc w:val="both"/>
        <w:rPr>
          <w:rFonts w:eastAsia="Times New Roman" w:cs="Times New Roman"/>
          <w:kern w:val="0"/>
          <w:lang w:eastAsia="pt-BR" w:bidi="ar-SA"/>
        </w:rPr>
      </w:pPr>
      <w:r w:rsidRPr="00555FC2">
        <w:rPr>
          <w:rFonts w:eastAsia="Times New Roman" w:cs="Times New Roman"/>
          <w:kern w:val="0"/>
          <w:lang w:eastAsia="pt-BR" w:bidi="ar-SA"/>
        </w:rPr>
        <w:t>Fornecimento de material com a ampla descrição dos sistemas, produtos e serviços d</w:t>
      </w:r>
      <w:r w:rsidR="009117EE" w:rsidRPr="00555FC2">
        <w:rPr>
          <w:rFonts w:eastAsia="Times New Roman" w:cs="Times New Roman"/>
          <w:kern w:val="0"/>
          <w:lang w:eastAsia="pt-BR" w:bidi="ar-SA"/>
        </w:rPr>
        <w:t>o DPF</w:t>
      </w:r>
      <w:r w:rsidRPr="00555FC2">
        <w:rPr>
          <w:rFonts w:eastAsia="Times New Roman" w:cs="Times New Roman"/>
          <w:kern w:val="0"/>
          <w:lang w:eastAsia="pt-BR" w:bidi="ar-SA"/>
        </w:rPr>
        <w:t>, que servirá de base para o treinamento da equipe de atendimento da CONTRATADA.</w:t>
      </w:r>
    </w:p>
    <w:p w:rsidR="00D505A1" w:rsidRPr="00555FC2" w:rsidRDefault="00D505A1" w:rsidP="004A7F22">
      <w:pPr>
        <w:widowControl w:val="0"/>
        <w:numPr>
          <w:ilvl w:val="0"/>
          <w:numId w:val="16"/>
        </w:numPr>
        <w:suppressAutoHyphens/>
        <w:spacing w:after="240"/>
        <w:jc w:val="both"/>
        <w:rPr>
          <w:rFonts w:eastAsia="Times New Roman" w:cs="Times New Roman"/>
          <w:kern w:val="0"/>
          <w:lang w:eastAsia="pt-BR" w:bidi="ar-SA"/>
        </w:rPr>
      </w:pPr>
      <w:r w:rsidRPr="00555FC2">
        <w:rPr>
          <w:rFonts w:eastAsia="Times New Roman" w:cs="Times New Roman"/>
          <w:kern w:val="0"/>
          <w:lang w:eastAsia="pt-BR" w:bidi="ar-SA"/>
        </w:rPr>
        <w:t>Apresentação da equipe alocada à operação;</w:t>
      </w:r>
    </w:p>
    <w:p w:rsidR="00D505A1" w:rsidRPr="00555FC2" w:rsidRDefault="00D505A1" w:rsidP="004A7F22">
      <w:pPr>
        <w:widowControl w:val="0"/>
        <w:numPr>
          <w:ilvl w:val="0"/>
          <w:numId w:val="16"/>
        </w:numPr>
        <w:suppressAutoHyphens/>
        <w:spacing w:after="240"/>
        <w:jc w:val="both"/>
        <w:rPr>
          <w:rFonts w:eastAsia="Times New Roman" w:cs="Times New Roman"/>
          <w:kern w:val="0"/>
          <w:lang w:eastAsia="pt-BR" w:bidi="ar-SA"/>
        </w:rPr>
      </w:pPr>
      <w:r w:rsidRPr="00555FC2">
        <w:rPr>
          <w:rFonts w:eastAsia="Times New Roman" w:cs="Times New Roman"/>
          <w:kern w:val="0"/>
          <w:lang w:eastAsia="pt-BR" w:bidi="ar-SA"/>
        </w:rPr>
        <w:t>Treinamento dos profissionais d</w:t>
      </w:r>
      <w:r w:rsidR="009117EE" w:rsidRPr="00555FC2">
        <w:rPr>
          <w:rFonts w:eastAsia="Times New Roman" w:cs="Times New Roman"/>
          <w:kern w:val="0"/>
          <w:lang w:eastAsia="pt-BR" w:bidi="ar-SA"/>
        </w:rPr>
        <w:t>o DPF</w:t>
      </w:r>
      <w:r w:rsidRPr="00555FC2">
        <w:rPr>
          <w:rFonts w:eastAsia="Times New Roman" w:cs="Times New Roman"/>
          <w:kern w:val="0"/>
          <w:lang w:eastAsia="pt-BR" w:bidi="ar-SA"/>
        </w:rPr>
        <w:t xml:space="preserve"> para operação no</w:t>
      </w:r>
      <w:r w:rsidR="00061371" w:rsidRPr="00555FC2">
        <w:rPr>
          <w:rFonts w:eastAsia="Times New Roman" w:cs="Times New Roman"/>
          <w:kern w:val="0"/>
          <w:lang w:eastAsia="pt-BR" w:bidi="ar-SA"/>
        </w:rPr>
        <w:t xml:space="preserve"> Sistema</w:t>
      </w:r>
      <w:proofErr w:type="gramStart"/>
      <w:r w:rsidR="00061371" w:rsidRPr="00555FC2">
        <w:rPr>
          <w:rFonts w:eastAsia="Times New Roman" w:cs="Times New Roman"/>
          <w:kern w:val="0"/>
          <w:lang w:eastAsia="pt-BR" w:bidi="ar-SA"/>
        </w:rPr>
        <w:t xml:space="preserve">  </w:t>
      </w:r>
      <w:proofErr w:type="gramEnd"/>
      <w:r w:rsidR="00061371" w:rsidRPr="00555FC2">
        <w:rPr>
          <w:rFonts w:eastAsia="Times New Roman" w:cs="Times New Roman"/>
          <w:kern w:val="0"/>
          <w:lang w:eastAsia="pt-BR" w:bidi="ar-SA"/>
        </w:rPr>
        <w:t>Gerencia</w:t>
      </w:r>
      <w:r w:rsidR="00E01D08">
        <w:rPr>
          <w:rFonts w:eastAsia="Times New Roman" w:cs="Times New Roman"/>
          <w:kern w:val="0"/>
          <w:lang w:eastAsia="pt-BR" w:bidi="ar-SA"/>
        </w:rPr>
        <w:t>dor</w:t>
      </w:r>
      <w:r w:rsidR="00061371" w:rsidRPr="00555FC2">
        <w:rPr>
          <w:rFonts w:eastAsia="Times New Roman" w:cs="Times New Roman"/>
          <w:kern w:val="0"/>
          <w:lang w:eastAsia="pt-BR" w:bidi="ar-SA"/>
        </w:rPr>
        <w:t xml:space="preserve"> de Service Desk</w:t>
      </w:r>
      <w:r w:rsidRPr="00555FC2">
        <w:rPr>
          <w:rFonts w:eastAsia="Times New Roman" w:cs="Times New Roman"/>
          <w:kern w:val="0"/>
          <w:lang w:eastAsia="pt-BR" w:bidi="ar-SA"/>
        </w:rPr>
        <w:t xml:space="preserve"> (</w:t>
      </w:r>
      <w:r w:rsidR="00061371" w:rsidRPr="00555FC2">
        <w:rPr>
          <w:rFonts w:eastAsia="Times New Roman" w:cs="Times New Roman"/>
          <w:kern w:val="0"/>
          <w:lang w:eastAsia="pt-BR" w:bidi="ar-SA"/>
        </w:rPr>
        <w:t>SGSD</w:t>
      </w:r>
      <w:r w:rsidRPr="00555FC2">
        <w:rPr>
          <w:rFonts w:eastAsia="Times New Roman" w:cs="Times New Roman"/>
          <w:kern w:val="0"/>
          <w:lang w:eastAsia="pt-BR" w:bidi="ar-SA"/>
        </w:rPr>
        <w:t>);</w:t>
      </w:r>
    </w:p>
    <w:p w:rsidR="00D505A1" w:rsidRPr="00555FC2" w:rsidRDefault="00D505A1" w:rsidP="004A7F22">
      <w:pPr>
        <w:widowControl w:val="0"/>
        <w:numPr>
          <w:ilvl w:val="0"/>
          <w:numId w:val="16"/>
        </w:numPr>
        <w:suppressAutoHyphens/>
        <w:spacing w:after="240"/>
        <w:jc w:val="both"/>
        <w:rPr>
          <w:rFonts w:eastAsia="Times New Roman" w:cs="Times New Roman"/>
          <w:kern w:val="0"/>
          <w:lang w:eastAsia="pt-BR" w:bidi="ar-SA"/>
        </w:rPr>
      </w:pPr>
      <w:r w:rsidRPr="00555FC2">
        <w:rPr>
          <w:rFonts w:eastAsia="Times New Roman" w:cs="Times New Roman"/>
          <w:kern w:val="0"/>
          <w:lang w:eastAsia="pt-BR" w:bidi="ar-SA"/>
        </w:rPr>
        <w:t xml:space="preserve">Treinamento conforme item </w:t>
      </w:r>
      <w:r w:rsidR="00061371" w:rsidRPr="00555FC2">
        <w:rPr>
          <w:rFonts w:eastAsia="Times New Roman" w:cs="Times New Roman"/>
          <w:kern w:val="0"/>
          <w:lang w:eastAsia="pt-BR" w:bidi="ar-SA"/>
        </w:rPr>
        <w:t>4.4.6.2 do Termo de Referência e seus subitens</w:t>
      </w:r>
      <w:r w:rsidRPr="00555FC2">
        <w:rPr>
          <w:rFonts w:eastAsia="Times New Roman" w:cs="Times New Roman"/>
          <w:kern w:val="0"/>
          <w:lang w:eastAsia="pt-BR" w:bidi="ar-SA"/>
        </w:rPr>
        <w:t>;</w:t>
      </w:r>
    </w:p>
    <w:p w:rsidR="00D505A1" w:rsidRPr="00555FC2" w:rsidRDefault="00D505A1" w:rsidP="004A7F22">
      <w:pPr>
        <w:widowControl w:val="0"/>
        <w:numPr>
          <w:ilvl w:val="0"/>
          <w:numId w:val="16"/>
        </w:numPr>
        <w:suppressAutoHyphens/>
        <w:spacing w:after="240"/>
        <w:jc w:val="both"/>
        <w:rPr>
          <w:rFonts w:eastAsia="Times New Roman" w:cs="Times New Roman"/>
          <w:kern w:val="0"/>
          <w:lang w:eastAsia="pt-BR" w:bidi="ar-SA"/>
        </w:rPr>
      </w:pPr>
      <w:r w:rsidRPr="00555FC2">
        <w:rPr>
          <w:rFonts w:eastAsia="Times New Roman" w:cs="Times New Roman"/>
          <w:kern w:val="0"/>
          <w:lang w:eastAsia="pt-BR" w:bidi="ar-SA"/>
        </w:rPr>
        <w:t>Configuração dos equipamentos de telefonia (URA, DAC, e demais itens);</w:t>
      </w:r>
    </w:p>
    <w:p w:rsidR="00D505A1" w:rsidRPr="00555FC2" w:rsidRDefault="00D505A1" w:rsidP="004A7F22">
      <w:pPr>
        <w:widowControl w:val="0"/>
        <w:numPr>
          <w:ilvl w:val="0"/>
          <w:numId w:val="16"/>
        </w:numPr>
        <w:suppressAutoHyphens/>
        <w:spacing w:after="240"/>
        <w:jc w:val="both"/>
        <w:rPr>
          <w:rFonts w:eastAsia="Times New Roman" w:cs="Times New Roman"/>
          <w:kern w:val="0"/>
          <w:lang w:eastAsia="pt-BR" w:bidi="ar-SA"/>
        </w:rPr>
      </w:pPr>
      <w:r w:rsidRPr="00555FC2">
        <w:rPr>
          <w:rFonts w:eastAsia="Times New Roman" w:cs="Times New Roman"/>
          <w:kern w:val="0"/>
          <w:lang w:eastAsia="pt-BR" w:bidi="ar-SA"/>
        </w:rPr>
        <w:t>Adaptações e customizações das funcionalidades do</w:t>
      </w:r>
      <w:r w:rsidR="00061371" w:rsidRPr="00555FC2">
        <w:rPr>
          <w:rFonts w:eastAsia="Times New Roman" w:cs="Times New Roman"/>
          <w:kern w:val="0"/>
          <w:lang w:eastAsia="pt-BR" w:bidi="ar-SA"/>
        </w:rPr>
        <w:t xml:space="preserve"> </w:t>
      </w:r>
      <w:r w:rsidR="006049C3">
        <w:rPr>
          <w:rFonts w:eastAsia="Times New Roman" w:cs="Times New Roman"/>
          <w:kern w:val="0"/>
          <w:lang w:eastAsia="pt-BR" w:bidi="ar-SA"/>
        </w:rPr>
        <w:t>SGSD</w:t>
      </w:r>
      <w:r w:rsidRPr="00555FC2">
        <w:rPr>
          <w:rFonts w:eastAsia="Times New Roman" w:cs="Times New Roman"/>
          <w:kern w:val="0"/>
          <w:lang w:eastAsia="pt-BR" w:bidi="ar-SA"/>
        </w:rPr>
        <w:t>;</w:t>
      </w:r>
    </w:p>
    <w:p w:rsidR="00D505A1" w:rsidRPr="00555FC2" w:rsidRDefault="00D505A1" w:rsidP="004A7F22">
      <w:pPr>
        <w:widowControl w:val="0"/>
        <w:numPr>
          <w:ilvl w:val="0"/>
          <w:numId w:val="16"/>
        </w:numPr>
        <w:suppressAutoHyphens/>
        <w:spacing w:after="240"/>
        <w:jc w:val="both"/>
        <w:rPr>
          <w:rFonts w:eastAsia="Times New Roman" w:cs="Times New Roman"/>
          <w:kern w:val="0"/>
          <w:lang w:eastAsia="pt-BR" w:bidi="ar-SA"/>
        </w:rPr>
      </w:pPr>
      <w:r w:rsidRPr="00555FC2">
        <w:rPr>
          <w:rFonts w:eastAsia="Times New Roman" w:cs="Times New Roman"/>
          <w:kern w:val="0"/>
          <w:lang w:eastAsia="pt-BR" w:bidi="ar-SA"/>
        </w:rPr>
        <w:t>A apresentação da equipe alocada à operação</w:t>
      </w:r>
      <w:r w:rsidR="006049C3">
        <w:rPr>
          <w:rFonts w:eastAsia="Times New Roman" w:cs="Times New Roman"/>
          <w:kern w:val="0"/>
          <w:lang w:eastAsia="pt-BR" w:bidi="ar-SA"/>
        </w:rPr>
        <w:t xml:space="preserve"> da Central de Serviços e demais níveis de suporte</w:t>
      </w:r>
      <w:r w:rsidRPr="00555FC2">
        <w:rPr>
          <w:rFonts w:eastAsia="Times New Roman" w:cs="Times New Roman"/>
          <w:kern w:val="0"/>
          <w:lang w:eastAsia="pt-BR" w:bidi="ar-SA"/>
        </w:rPr>
        <w:t xml:space="preserve"> deverá ocorrer</w:t>
      </w:r>
      <w:r w:rsidR="00EC67C9" w:rsidRPr="00555FC2">
        <w:rPr>
          <w:rFonts w:eastAsia="Times New Roman" w:cs="Times New Roman"/>
          <w:kern w:val="0"/>
          <w:lang w:eastAsia="pt-BR" w:bidi="ar-SA"/>
        </w:rPr>
        <w:t xml:space="preserve"> o prazo máximo de </w:t>
      </w:r>
      <w:proofErr w:type="gramStart"/>
      <w:r w:rsidR="00EC67C9" w:rsidRPr="00555FC2">
        <w:rPr>
          <w:rFonts w:eastAsia="Times New Roman" w:cs="Times New Roman"/>
          <w:kern w:val="0"/>
          <w:lang w:eastAsia="pt-BR" w:bidi="ar-SA"/>
        </w:rPr>
        <w:t>5</w:t>
      </w:r>
      <w:proofErr w:type="gramEnd"/>
      <w:r w:rsidRPr="00555FC2">
        <w:rPr>
          <w:rFonts w:eastAsia="Times New Roman" w:cs="Times New Roman"/>
          <w:kern w:val="0"/>
          <w:lang w:eastAsia="pt-BR" w:bidi="ar-SA"/>
        </w:rPr>
        <w:t xml:space="preserve"> (</w:t>
      </w:r>
      <w:r w:rsidR="00EC67C9" w:rsidRPr="00555FC2">
        <w:rPr>
          <w:rFonts w:eastAsia="Times New Roman" w:cs="Times New Roman"/>
          <w:kern w:val="0"/>
          <w:lang w:eastAsia="pt-BR" w:bidi="ar-SA"/>
        </w:rPr>
        <w:t>cinco</w:t>
      </w:r>
      <w:r w:rsidRPr="00555FC2">
        <w:rPr>
          <w:rFonts w:eastAsia="Times New Roman" w:cs="Times New Roman"/>
          <w:kern w:val="0"/>
          <w:lang w:eastAsia="pt-BR" w:bidi="ar-SA"/>
        </w:rPr>
        <w:t>) dias antes da data prevista para início da operação e deverá conter os seguintes documentos:</w:t>
      </w:r>
    </w:p>
    <w:p w:rsidR="00D505A1" w:rsidRPr="00230612" w:rsidRDefault="00EC67C9" w:rsidP="004A7F22">
      <w:pPr>
        <w:widowControl w:val="0"/>
        <w:numPr>
          <w:ilvl w:val="1"/>
          <w:numId w:val="12"/>
        </w:numPr>
        <w:suppressAutoHyphens/>
        <w:spacing w:after="240"/>
        <w:ind w:left="2127" w:hanging="284"/>
        <w:jc w:val="both"/>
        <w:rPr>
          <w:rFonts w:eastAsia="Times New Roman" w:cs="Times New Roman"/>
          <w:bCs/>
          <w:kern w:val="0"/>
          <w:lang w:eastAsia="pt-BR" w:bidi="ar-SA"/>
        </w:rPr>
      </w:pPr>
      <w:proofErr w:type="gramStart"/>
      <w:r>
        <w:rPr>
          <w:rFonts w:eastAsia="Times New Roman" w:cs="Times New Roman"/>
          <w:bCs/>
          <w:kern w:val="0"/>
          <w:lang w:eastAsia="pt-BR" w:bidi="ar-SA"/>
        </w:rPr>
        <w:t>r</w:t>
      </w:r>
      <w:r w:rsidR="00D505A1" w:rsidRPr="00230612">
        <w:rPr>
          <w:rFonts w:eastAsia="Times New Roman" w:cs="Times New Roman"/>
          <w:bCs/>
          <w:kern w:val="0"/>
          <w:lang w:eastAsia="pt-BR" w:bidi="ar-SA"/>
        </w:rPr>
        <w:t>elação</w:t>
      </w:r>
      <w:proofErr w:type="gramEnd"/>
      <w:r w:rsidR="00D505A1" w:rsidRPr="00230612">
        <w:rPr>
          <w:rFonts w:eastAsia="Times New Roman" w:cs="Times New Roman"/>
          <w:bCs/>
          <w:kern w:val="0"/>
          <w:lang w:eastAsia="pt-BR" w:bidi="ar-SA"/>
        </w:rPr>
        <w:t xml:space="preserve"> nominal de todos os funcionários, com suas funções;</w:t>
      </w:r>
    </w:p>
    <w:p w:rsidR="00D505A1" w:rsidRPr="00230612" w:rsidRDefault="00EC67C9" w:rsidP="004A7F22">
      <w:pPr>
        <w:widowControl w:val="0"/>
        <w:numPr>
          <w:ilvl w:val="1"/>
          <w:numId w:val="12"/>
        </w:numPr>
        <w:suppressAutoHyphens/>
        <w:spacing w:after="240"/>
        <w:ind w:left="2127" w:hanging="284"/>
        <w:jc w:val="both"/>
        <w:rPr>
          <w:rFonts w:eastAsia="Times New Roman" w:cs="Times New Roman"/>
          <w:bCs/>
          <w:kern w:val="0"/>
          <w:lang w:eastAsia="pt-BR" w:bidi="ar-SA"/>
        </w:rPr>
      </w:pPr>
      <w:proofErr w:type="gramStart"/>
      <w:r>
        <w:rPr>
          <w:rFonts w:eastAsia="Times New Roman" w:cs="Times New Roman"/>
          <w:bCs/>
          <w:kern w:val="0"/>
          <w:lang w:eastAsia="pt-BR" w:bidi="ar-SA"/>
        </w:rPr>
        <w:t>c</w:t>
      </w:r>
      <w:r w:rsidR="00D505A1" w:rsidRPr="00230612">
        <w:rPr>
          <w:rFonts w:eastAsia="Times New Roman" w:cs="Times New Roman"/>
          <w:bCs/>
          <w:kern w:val="0"/>
          <w:lang w:eastAsia="pt-BR" w:bidi="ar-SA"/>
        </w:rPr>
        <w:t>arteiras</w:t>
      </w:r>
      <w:proofErr w:type="gramEnd"/>
      <w:r w:rsidR="00D505A1" w:rsidRPr="00230612">
        <w:rPr>
          <w:rFonts w:eastAsia="Times New Roman" w:cs="Times New Roman"/>
          <w:bCs/>
          <w:kern w:val="0"/>
          <w:lang w:eastAsia="pt-BR" w:bidi="ar-SA"/>
        </w:rPr>
        <w:t xml:space="preserve"> de trabalho de todos os funcionários devidamente assinadas;</w:t>
      </w:r>
    </w:p>
    <w:p w:rsidR="00D505A1" w:rsidRPr="00230612" w:rsidRDefault="00EC67C9" w:rsidP="004A7F22">
      <w:pPr>
        <w:widowControl w:val="0"/>
        <w:numPr>
          <w:ilvl w:val="1"/>
          <w:numId w:val="12"/>
        </w:numPr>
        <w:suppressAutoHyphens/>
        <w:spacing w:after="240"/>
        <w:ind w:left="2127" w:hanging="284"/>
        <w:jc w:val="both"/>
        <w:rPr>
          <w:rFonts w:eastAsia="Times New Roman" w:cs="Times New Roman"/>
          <w:bCs/>
          <w:kern w:val="0"/>
          <w:lang w:eastAsia="pt-BR" w:bidi="ar-SA"/>
        </w:rPr>
      </w:pPr>
      <w:proofErr w:type="gramStart"/>
      <w:r>
        <w:rPr>
          <w:rFonts w:eastAsia="Times New Roman" w:cs="Times New Roman"/>
          <w:bCs/>
          <w:kern w:val="0"/>
          <w:lang w:eastAsia="pt-BR" w:bidi="ar-SA"/>
        </w:rPr>
        <w:t>d</w:t>
      </w:r>
      <w:r w:rsidR="00D505A1" w:rsidRPr="00230612">
        <w:rPr>
          <w:rFonts w:eastAsia="Times New Roman" w:cs="Times New Roman"/>
          <w:bCs/>
          <w:kern w:val="0"/>
          <w:lang w:eastAsia="pt-BR" w:bidi="ar-SA"/>
        </w:rPr>
        <w:t>ocumentação</w:t>
      </w:r>
      <w:proofErr w:type="gramEnd"/>
      <w:r w:rsidR="00D505A1" w:rsidRPr="00230612">
        <w:rPr>
          <w:rFonts w:eastAsia="Times New Roman" w:cs="Times New Roman"/>
          <w:bCs/>
          <w:kern w:val="0"/>
          <w:lang w:eastAsia="pt-BR" w:bidi="ar-SA"/>
        </w:rPr>
        <w:t xml:space="preserve"> que comprove a qualificação exigida para o cargo, no caso de funcionários que não compunham a equipe;</w:t>
      </w:r>
    </w:p>
    <w:p w:rsidR="00D505A1" w:rsidRDefault="00EC67C9" w:rsidP="004A7F22">
      <w:pPr>
        <w:widowControl w:val="0"/>
        <w:numPr>
          <w:ilvl w:val="1"/>
          <w:numId w:val="12"/>
        </w:numPr>
        <w:suppressAutoHyphens/>
        <w:spacing w:after="240"/>
        <w:ind w:left="2127" w:hanging="284"/>
        <w:jc w:val="both"/>
        <w:rPr>
          <w:rFonts w:eastAsia="Times New Roman" w:cs="Times New Roman"/>
          <w:bCs/>
          <w:kern w:val="0"/>
          <w:lang w:eastAsia="pt-BR" w:bidi="ar-SA"/>
        </w:rPr>
      </w:pPr>
      <w:proofErr w:type="gramStart"/>
      <w:r>
        <w:rPr>
          <w:rFonts w:eastAsia="Times New Roman" w:cs="Times New Roman"/>
          <w:bCs/>
          <w:kern w:val="0"/>
          <w:lang w:eastAsia="pt-BR" w:bidi="ar-SA"/>
        </w:rPr>
        <w:t>d</w:t>
      </w:r>
      <w:r w:rsidR="00D505A1" w:rsidRPr="00230612">
        <w:rPr>
          <w:rFonts w:eastAsia="Times New Roman" w:cs="Times New Roman"/>
          <w:bCs/>
          <w:kern w:val="0"/>
          <w:lang w:eastAsia="pt-BR" w:bidi="ar-SA"/>
        </w:rPr>
        <w:t>ocumento</w:t>
      </w:r>
      <w:proofErr w:type="gramEnd"/>
      <w:r w:rsidR="00D505A1" w:rsidRPr="00230612">
        <w:rPr>
          <w:rFonts w:eastAsia="Times New Roman" w:cs="Times New Roman"/>
          <w:bCs/>
          <w:kern w:val="0"/>
          <w:lang w:eastAsia="pt-BR" w:bidi="ar-SA"/>
        </w:rPr>
        <w:t xml:space="preserve"> de sigilo de informações d</w:t>
      </w:r>
      <w:r w:rsidR="009117EE" w:rsidRPr="00230612">
        <w:rPr>
          <w:rFonts w:eastAsia="Times New Roman" w:cs="Times New Roman"/>
          <w:bCs/>
          <w:kern w:val="0"/>
          <w:lang w:eastAsia="pt-BR" w:bidi="ar-SA"/>
        </w:rPr>
        <w:t>o DPF</w:t>
      </w:r>
      <w:r w:rsidR="00D505A1" w:rsidRPr="00230612">
        <w:rPr>
          <w:rFonts w:eastAsia="Times New Roman" w:cs="Times New Roman"/>
          <w:bCs/>
          <w:kern w:val="0"/>
          <w:lang w:eastAsia="pt-BR" w:bidi="ar-SA"/>
        </w:rPr>
        <w:t xml:space="preserve"> assinado por todos os </w:t>
      </w:r>
      <w:r w:rsidR="006049C3">
        <w:rPr>
          <w:rFonts w:eastAsia="Times New Roman" w:cs="Times New Roman"/>
          <w:bCs/>
          <w:kern w:val="0"/>
          <w:lang w:eastAsia="pt-BR" w:bidi="ar-SA"/>
        </w:rPr>
        <w:t>prestadores alocados para a execução do contrato</w:t>
      </w:r>
      <w:r w:rsidR="00D505A1" w:rsidRPr="00230612">
        <w:rPr>
          <w:rFonts w:eastAsia="Times New Roman" w:cs="Times New Roman"/>
          <w:bCs/>
          <w:kern w:val="0"/>
          <w:lang w:eastAsia="pt-BR" w:bidi="ar-SA"/>
        </w:rPr>
        <w:t>.</w:t>
      </w:r>
    </w:p>
    <w:p w:rsidR="00D505A1" w:rsidRPr="00230612" w:rsidRDefault="00D505A1" w:rsidP="004A7F22">
      <w:pPr>
        <w:widowControl w:val="0"/>
        <w:numPr>
          <w:ilvl w:val="0"/>
          <w:numId w:val="8"/>
        </w:numPr>
        <w:suppressAutoHyphens/>
        <w:spacing w:after="240"/>
        <w:jc w:val="both"/>
        <w:outlineLvl w:val="1"/>
        <w:rPr>
          <w:rFonts w:eastAsia="Arial" w:cs="Times New Roman"/>
          <w:b/>
          <w:bCs/>
          <w:kern w:val="0"/>
          <w:lang w:val="x-none" w:bidi="ar-SA"/>
        </w:rPr>
      </w:pPr>
      <w:r w:rsidRPr="00230612">
        <w:rPr>
          <w:rFonts w:eastAsia="Arial" w:cs="Times New Roman"/>
          <w:b/>
          <w:bCs/>
          <w:kern w:val="0"/>
          <w:lang w:val="x-none" w:bidi="ar-SA"/>
        </w:rPr>
        <w:t>FASE A8 – Vistoria preliminar da Operação</w:t>
      </w:r>
    </w:p>
    <w:p w:rsidR="00D505A1" w:rsidRDefault="009117EE" w:rsidP="004A7F22">
      <w:pPr>
        <w:widowControl w:val="0"/>
        <w:numPr>
          <w:ilvl w:val="1"/>
          <w:numId w:val="8"/>
        </w:numPr>
        <w:tabs>
          <w:tab w:val="clear" w:pos="7486"/>
          <w:tab w:val="num" w:pos="1560"/>
        </w:tabs>
        <w:suppressAutoHyphens/>
        <w:spacing w:after="240"/>
        <w:jc w:val="both"/>
        <w:outlineLvl w:val="1"/>
        <w:rPr>
          <w:rFonts w:cs="Times New Roman"/>
        </w:rPr>
      </w:pPr>
      <w:r w:rsidRPr="0007743F">
        <w:rPr>
          <w:rFonts w:cs="Times New Roman"/>
        </w:rPr>
        <w:t>O DPF</w:t>
      </w:r>
      <w:r w:rsidR="00D505A1" w:rsidRPr="0007743F">
        <w:rPr>
          <w:rFonts w:cs="Times New Roman"/>
        </w:rPr>
        <w:t xml:space="preserve"> irá realizar visita ao local de implantação da Central de Serviços (Service Desk), a fim de autorizar o processo de implantação.</w:t>
      </w:r>
    </w:p>
    <w:p w:rsidR="00D505A1" w:rsidRPr="00230612" w:rsidRDefault="00D505A1" w:rsidP="004A7F22">
      <w:pPr>
        <w:widowControl w:val="0"/>
        <w:numPr>
          <w:ilvl w:val="0"/>
          <w:numId w:val="8"/>
        </w:numPr>
        <w:suppressAutoHyphens/>
        <w:spacing w:after="240"/>
        <w:jc w:val="both"/>
        <w:outlineLvl w:val="1"/>
        <w:rPr>
          <w:rFonts w:eastAsia="Arial" w:cs="Times New Roman"/>
          <w:b/>
          <w:bCs/>
          <w:kern w:val="0"/>
          <w:lang w:val="x-none" w:bidi="ar-SA"/>
        </w:rPr>
      </w:pPr>
      <w:r w:rsidRPr="00230612">
        <w:rPr>
          <w:rFonts w:eastAsia="Arial" w:cs="Times New Roman"/>
          <w:b/>
          <w:bCs/>
          <w:kern w:val="0"/>
          <w:lang w:val="x-none" w:bidi="ar-SA"/>
        </w:rPr>
        <w:t>FASE A9 – Ajustes na Operação</w:t>
      </w:r>
    </w:p>
    <w:p w:rsidR="00D505A1" w:rsidRPr="0007743F" w:rsidRDefault="00D505A1" w:rsidP="004A7F22">
      <w:pPr>
        <w:widowControl w:val="0"/>
        <w:numPr>
          <w:ilvl w:val="1"/>
          <w:numId w:val="8"/>
        </w:numPr>
        <w:tabs>
          <w:tab w:val="clear" w:pos="7486"/>
          <w:tab w:val="num" w:pos="1560"/>
        </w:tabs>
        <w:suppressAutoHyphens/>
        <w:spacing w:after="240"/>
        <w:jc w:val="both"/>
        <w:outlineLvl w:val="1"/>
        <w:rPr>
          <w:rFonts w:cs="Times New Roman"/>
        </w:rPr>
      </w:pPr>
      <w:r w:rsidRPr="0007743F">
        <w:rPr>
          <w:rFonts w:cs="Times New Roman"/>
        </w:rPr>
        <w:t>No caso de serem necessários ajustes, a CONTRATADA disporá de prazo para fazê-lo, submetendo-o novamente à vistoria d</w:t>
      </w:r>
      <w:r w:rsidR="009117EE" w:rsidRPr="0007743F">
        <w:rPr>
          <w:rFonts w:cs="Times New Roman"/>
        </w:rPr>
        <w:t>o DPF</w:t>
      </w:r>
      <w:r w:rsidRPr="0007743F">
        <w:rPr>
          <w:rFonts w:cs="Times New Roman"/>
        </w:rPr>
        <w:t>.</w:t>
      </w:r>
    </w:p>
    <w:p w:rsidR="00D505A1" w:rsidRPr="00230612" w:rsidRDefault="00D505A1" w:rsidP="004A7F22">
      <w:pPr>
        <w:widowControl w:val="0"/>
        <w:numPr>
          <w:ilvl w:val="0"/>
          <w:numId w:val="8"/>
        </w:numPr>
        <w:suppressAutoHyphens/>
        <w:spacing w:after="240"/>
        <w:jc w:val="both"/>
        <w:outlineLvl w:val="1"/>
        <w:rPr>
          <w:rFonts w:eastAsia="Arial" w:cs="Times New Roman"/>
          <w:b/>
          <w:bCs/>
          <w:kern w:val="0"/>
          <w:lang w:val="x-none" w:bidi="ar-SA"/>
        </w:rPr>
      </w:pPr>
      <w:r w:rsidRPr="00230612">
        <w:rPr>
          <w:rFonts w:eastAsia="Arial" w:cs="Times New Roman"/>
          <w:b/>
          <w:bCs/>
          <w:kern w:val="0"/>
          <w:lang w:val="x-none" w:bidi="ar-SA"/>
        </w:rPr>
        <w:t>FASE A10 – Vistoria da Operação</w:t>
      </w:r>
    </w:p>
    <w:p w:rsidR="00D505A1" w:rsidRPr="0007743F" w:rsidRDefault="009117EE" w:rsidP="004A7F22">
      <w:pPr>
        <w:widowControl w:val="0"/>
        <w:numPr>
          <w:ilvl w:val="1"/>
          <w:numId w:val="8"/>
        </w:numPr>
        <w:tabs>
          <w:tab w:val="clear" w:pos="7486"/>
          <w:tab w:val="num" w:pos="1560"/>
        </w:tabs>
        <w:suppressAutoHyphens/>
        <w:spacing w:after="240"/>
        <w:jc w:val="both"/>
        <w:outlineLvl w:val="1"/>
        <w:rPr>
          <w:rFonts w:cs="Times New Roman"/>
        </w:rPr>
      </w:pPr>
      <w:r w:rsidRPr="0007743F">
        <w:rPr>
          <w:rFonts w:cs="Times New Roman"/>
        </w:rPr>
        <w:t>O DPF</w:t>
      </w:r>
      <w:r w:rsidR="00D505A1" w:rsidRPr="0007743F">
        <w:rPr>
          <w:rFonts w:cs="Times New Roman"/>
        </w:rPr>
        <w:t xml:space="preserve"> reserva-se o direito de, a qualquer tempo, realizar visitas ao local de implantação da Central de Serviços, a fim de acompanhar o processo de implantação.</w:t>
      </w:r>
    </w:p>
    <w:p w:rsidR="00D505A1" w:rsidRDefault="00D505A1" w:rsidP="004A7F22">
      <w:pPr>
        <w:widowControl w:val="0"/>
        <w:numPr>
          <w:ilvl w:val="1"/>
          <w:numId w:val="8"/>
        </w:numPr>
        <w:tabs>
          <w:tab w:val="clear" w:pos="7486"/>
          <w:tab w:val="num" w:pos="1560"/>
        </w:tabs>
        <w:suppressAutoHyphens/>
        <w:spacing w:after="240"/>
        <w:jc w:val="both"/>
        <w:outlineLvl w:val="1"/>
        <w:rPr>
          <w:rFonts w:cs="Times New Roman"/>
        </w:rPr>
      </w:pPr>
      <w:r w:rsidRPr="0007743F">
        <w:rPr>
          <w:rFonts w:cs="Times New Roman"/>
        </w:rPr>
        <w:t xml:space="preserve">No momento em que a CONTRATADA concluir o serviço de implantação, </w:t>
      </w:r>
      <w:r w:rsidRPr="0007743F">
        <w:rPr>
          <w:rFonts w:cs="Times New Roman"/>
        </w:rPr>
        <w:lastRenderedPageBreak/>
        <w:t xml:space="preserve">deverá comunicar </w:t>
      </w:r>
      <w:r w:rsidR="009117EE" w:rsidRPr="0007743F">
        <w:rPr>
          <w:rFonts w:cs="Times New Roman"/>
        </w:rPr>
        <w:t>ao DPF</w:t>
      </w:r>
      <w:r w:rsidRPr="0007743F">
        <w:rPr>
          <w:rFonts w:cs="Times New Roman"/>
        </w:rPr>
        <w:t>, que realizará vistoria final, objetivando verificar o cumprimento de todos os requisitos necessários ao início da operação.</w:t>
      </w:r>
    </w:p>
    <w:p w:rsidR="00E01D08" w:rsidRPr="0007743F" w:rsidRDefault="00E01D08" w:rsidP="00E01D08">
      <w:pPr>
        <w:widowControl w:val="0"/>
        <w:suppressAutoHyphens/>
        <w:spacing w:after="240"/>
        <w:jc w:val="both"/>
        <w:outlineLvl w:val="1"/>
        <w:rPr>
          <w:rFonts w:cs="Times New Roman"/>
        </w:rPr>
      </w:pPr>
    </w:p>
    <w:p w:rsidR="00D505A1" w:rsidRPr="00230612" w:rsidRDefault="00D505A1" w:rsidP="004A7F22">
      <w:pPr>
        <w:widowControl w:val="0"/>
        <w:numPr>
          <w:ilvl w:val="0"/>
          <w:numId w:val="8"/>
        </w:numPr>
        <w:suppressAutoHyphens/>
        <w:spacing w:after="240"/>
        <w:jc w:val="both"/>
        <w:outlineLvl w:val="1"/>
        <w:rPr>
          <w:rFonts w:eastAsia="Arial" w:cs="Times New Roman"/>
          <w:b/>
          <w:bCs/>
          <w:kern w:val="0"/>
          <w:lang w:val="x-none" w:bidi="ar-SA"/>
        </w:rPr>
      </w:pPr>
      <w:r w:rsidRPr="00230612">
        <w:rPr>
          <w:rFonts w:eastAsia="Arial" w:cs="Times New Roman"/>
          <w:b/>
          <w:bCs/>
          <w:kern w:val="0"/>
          <w:lang w:val="x-none" w:bidi="ar-SA"/>
        </w:rPr>
        <w:t>FASE A11 – Aceite Provisório</w:t>
      </w:r>
    </w:p>
    <w:p w:rsidR="00D505A1" w:rsidRDefault="00D505A1" w:rsidP="004A7F22">
      <w:pPr>
        <w:widowControl w:val="0"/>
        <w:numPr>
          <w:ilvl w:val="1"/>
          <w:numId w:val="8"/>
        </w:numPr>
        <w:tabs>
          <w:tab w:val="clear" w:pos="7486"/>
          <w:tab w:val="num" w:pos="1560"/>
        </w:tabs>
        <w:suppressAutoHyphens/>
        <w:spacing w:after="240"/>
        <w:jc w:val="both"/>
        <w:outlineLvl w:val="1"/>
        <w:rPr>
          <w:rFonts w:cs="Times New Roman"/>
        </w:rPr>
      </w:pPr>
      <w:r w:rsidRPr="0007743F">
        <w:rPr>
          <w:rFonts w:cs="Times New Roman"/>
        </w:rPr>
        <w:t xml:space="preserve">Verificado o cumprimento de todos os requisitos, </w:t>
      </w:r>
      <w:r w:rsidR="009117EE" w:rsidRPr="0007743F">
        <w:rPr>
          <w:rFonts w:cs="Times New Roman"/>
        </w:rPr>
        <w:t>o DPF</w:t>
      </w:r>
      <w:r w:rsidRPr="0007743F">
        <w:rPr>
          <w:rFonts w:cs="Times New Roman"/>
        </w:rPr>
        <w:t xml:space="preserve"> autorizará o início da operação.</w:t>
      </w:r>
    </w:p>
    <w:p w:rsidR="004D3C3C" w:rsidRPr="004D3C3C" w:rsidRDefault="004D3C3C" w:rsidP="004A7F22">
      <w:pPr>
        <w:widowControl w:val="0"/>
        <w:numPr>
          <w:ilvl w:val="1"/>
          <w:numId w:val="8"/>
        </w:numPr>
        <w:tabs>
          <w:tab w:val="clear" w:pos="7486"/>
          <w:tab w:val="num" w:pos="1560"/>
        </w:tabs>
        <w:suppressAutoHyphens/>
        <w:spacing w:after="240"/>
        <w:jc w:val="both"/>
        <w:outlineLvl w:val="1"/>
        <w:rPr>
          <w:rFonts w:cs="Times New Roman"/>
        </w:rPr>
      </w:pPr>
      <w:r w:rsidRPr="004D3C3C">
        <w:rPr>
          <w:rFonts w:cs="Times New Roman"/>
        </w:rPr>
        <w:t>Formalização do fim da implantação e indicação de que a Central de Serviços está apta a entrar em funcionamento, sendo esta oficializada ao DPF por meio de documento emitido pela CONTRATADA, e cujo teor deverá, consignar o cumprimento de todos os requerimentos constantes do Plano de Trabalho Defi</w:t>
      </w:r>
      <w:r w:rsidR="00E01D08">
        <w:rPr>
          <w:rFonts w:cs="Times New Roman"/>
        </w:rPr>
        <w:t>n</w:t>
      </w:r>
      <w:r w:rsidRPr="004D3C3C">
        <w:rPr>
          <w:rFonts w:cs="Times New Roman"/>
        </w:rPr>
        <w:t>itivo e do Termo de Referência, de forma que o desenvolvimento dos trabalhos atenda ou supere os índices de desempenho e os níveis de serviços detalhados.</w:t>
      </w:r>
    </w:p>
    <w:p w:rsidR="00D505A1" w:rsidRPr="00230612" w:rsidRDefault="00D505A1" w:rsidP="004A7F22">
      <w:pPr>
        <w:widowControl w:val="0"/>
        <w:numPr>
          <w:ilvl w:val="0"/>
          <w:numId w:val="8"/>
        </w:numPr>
        <w:suppressAutoHyphens/>
        <w:spacing w:after="240"/>
        <w:jc w:val="both"/>
        <w:outlineLvl w:val="1"/>
        <w:rPr>
          <w:rFonts w:eastAsia="Arial" w:cs="Times New Roman"/>
          <w:b/>
          <w:bCs/>
          <w:kern w:val="0"/>
          <w:lang w:val="x-none" w:bidi="ar-SA"/>
        </w:rPr>
      </w:pPr>
      <w:r w:rsidRPr="00230612">
        <w:rPr>
          <w:rFonts w:eastAsia="Arial" w:cs="Times New Roman"/>
          <w:b/>
          <w:bCs/>
          <w:kern w:val="0"/>
          <w:lang w:val="x-none" w:bidi="ar-SA"/>
        </w:rPr>
        <w:t>FASE A12 – Início da Operação</w:t>
      </w:r>
    </w:p>
    <w:p w:rsidR="00D505A1" w:rsidRPr="0007743F" w:rsidRDefault="00D505A1" w:rsidP="004A7F22">
      <w:pPr>
        <w:widowControl w:val="0"/>
        <w:numPr>
          <w:ilvl w:val="1"/>
          <w:numId w:val="8"/>
        </w:numPr>
        <w:tabs>
          <w:tab w:val="clear" w:pos="7486"/>
          <w:tab w:val="num" w:pos="1560"/>
        </w:tabs>
        <w:suppressAutoHyphens/>
        <w:spacing w:after="240"/>
        <w:jc w:val="both"/>
        <w:outlineLvl w:val="1"/>
        <w:rPr>
          <w:rFonts w:cs="Times New Roman"/>
        </w:rPr>
      </w:pPr>
      <w:r w:rsidRPr="0007743F">
        <w:rPr>
          <w:rFonts w:cs="Times New Roman"/>
        </w:rPr>
        <w:t>Após a autorização do início da operação, a CONTRATADA deverá iniciar suas atividades n</w:t>
      </w:r>
      <w:r w:rsidR="006049C3">
        <w:rPr>
          <w:rFonts w:cs="Times New Roman"/>
        </w:rPr>
        <w:t xml:space="preserve">a data </w:t>
      </w:r>
      <w:r w:rsidRPr="0007743F">
        <w:rPr>
          <w:rFonts w:cs="Times New Roman"/>
        </w:rPr>
        <w:t>estipulad</w:t>
      </w:r>
      <w:r w:rsidR="006049C3">
        <w:rPr>
          <w:rFonts w:cs="Times New Roman"/>
        </w:rPr>
        <w:t>a</w:t>
      </w:r>
      <w:r w:rsidRPr="0007743F">
        <w:rPr>
          <w:rFonts w:cs="Times New Roman"/>
        </w:rPr>
        <w:t>.</w:t>
      </w:r>
    </w:p>
    <w:p w:rsidR="00D505A1" w:rsidRPr="00230612" w:rsidRDefault="00D505A1" w:rsidP="004A7F22">
      <w:pPr>
        <w:widowControl w:val="0"/>
        <w:numPr>
          <w:ilvl w:val="0"/>
          <w:numId w:val="8"/>
        </w:numPr>
        <w:suppressAutoHyphens/>
        <w:spacing w:after="240"/>
        <w:jc w:val="both"/>
        <w:outlineLvl w:val="1"/>
        <w:rPr>
          <w:rFonts w:eastAsia="Arial" w:cs="Times New Roman"/>
          <w:b/>
          <w:bCs/>
          <w:kern w:val="0"/>
          <w:lang w:val="x-none" w:bidi="ar-SA"/>
        </w:rPr>
      </w:pPr>
      <w:r w:rsidRPr="00230612">
        <w:rPr>
          <w:rFonts w:eastAsia="Arial" w:cs="Times New Roman"/>
          <w:b/>
          <w:bCs/>
          <w:kern w:val="0"/>
          <w:lang w:val="x-none" w:bidi="ar-SA"/>
        </w:rPr>
        <w:t xml:space="preserve">FASE A13 - Aceite definitivo da implantação da </w:t>
      </w:r>
      <w:r w:rsidR="00B94650">
        <w:rPr>
          <w:rFonts w:eastAsia="Arial" w:cs="Times New Roman"/>
          <w:b/>
          <w:bCs/>
          <w:kern w:val="0"/>
          <w:lang w:bidi="ar-SA"/>
        </w:rPr>
        <w:t>Central de Serviços</w:t>
      </w:r>
    </w:p>
    <w:p w:rsidR="00D505A1" w:rsidRPr="0007743F" w:rsidRDefault="00D505A1" w:rsidP="004A7F22">
      <w:pPr>
        <w:widowControl w:val="0"/>
        <w:numPr>
          <w:ilvl w:val="1"/>
          <w:numId w:val="8"/>
        </w:numPr>
        <w:tabs>
          <w:tab w:val="clear" w:pos="7486"/>
          <w:tab w:val="num" w:pos="1560"/>
        </w:tabs>
        <w:suppressAutoHyphens/>
        <w:spacing w:after="240"/>
        <w:jc w:val="both"/>
        <w:outlineLvl w:val="1"/>
        <w:rPr>
          <w:rFonts w:cs="Times New Roman"/>
        </w:rPr>
      </w:pPr>
      <w:r w:rsidRPr="0007743F">
        <w:rPr>
          <w:rFonts w:cs="Times New Roman"/>
        </w:rPr>
        <w:t xml:space="preserve">Verificado o cumprimento de todos os requisitos, </w:t>
      </w:r>
      <w:r w:rsidR="009117EE" w:rsidRPr="0007743F">
        <w:rPr>
          <w:rFonts w:cs="Times New Roman"/>
        </w:rPr>
        <w:t>o DPF</w:t>
      </w:r>
      <w:r w:rsidRPr="0007743F">
        <w:rPr>
          <w:rFonts w:cs="Times New Roman"/>
        </w:rPr>
        <w:t xml:space="preserve"> dará o aceite definitivo;</w:t>
      </w:r>
    </w:p>
    <w:p w:rsidR="00D505A1" w:rsidRPr="00230612" w:rsidRDefault="00D505A1" w:rsidP="004A7F22">
      <w:pPr>
        <w:widowControl w:val="0"/>
        <w:numPr>
          <w:ilvl w:val="0"/>
          <w:numId w:val="8"/>
        </w:numPr>
        <w:suppressAutoHyphens/>
        <w:spacing w:after="240"/>
        <w:jc w:val="both"/>
        <w:outlineLvl w:val="1"/>
        <w:rPr>
          <w:rFonts w:eastAsia="Arial" w:cs="Times New Roman"/>
          <w:b/>
          <w:bCs/>
          <w:kern w:val="0"/>
          <w:lang w:val="x-none" w:bidi="ar-SA"/>
        </w:rPr>
      </w:pPr>
      <w:r w:rsidRPr="00230612">
        <w:rPr>
          <w:rFonts w:eastAsia="Arial" w:cs="Times New Roman"/>
          <w:b/>
          <w:bCs/>
          <w:kern w:val="0"/>
          <w:lang w:val="x-none" w:bidi="ar-SA"/>
        </w:rPr>
        <w:t>FASE A14 – Caderno Mensal de Serviços (CMS)</w:t>
      </w:r>
    </w:p>
    <w:p w:rsidR="00D505A1" w:rsidRPr="0007743F" w:rsidRDefault="00D505A1" w:rsidP="004A7F22">
      <w:pPr>
        <w:widowControl w:val="0"/>
        <w:numPr>
          <w:ilvl w:val="1"/>
          <w:numId w:val="8"/>
        </w:numPr>
        <w:tabs>
          <w:tab w:val="clear" w:pos="7486"/>
          <w:tab w:val="num" w:pos="1560"/>
        </w:tabs>
        <w:suppressAutoHyphens/>
        <w:spacing w:after="240"/>
        <w:jc w:val="both"/>
        <w:outlineLvl w:val="1"/>
        <w:rPr>
          <w:rFonts w:cs="Times New Roman"/>
        </w:rPr>
      </w:pPr>
      <w:r w:rsidRPr="0007743F">
        <w:rPr>
          <w:rFonts w:cs="Times New Roman"/>
        </w:rPr>
        <w:t>Base de conhecimento Informatizada</w:t>
      </w:r>
    </w:p>
    <w:p w:rsidR="00D505A1" w:rsidRPr="00555FC2" w:rsidRDefault="00D505A1" w:rsidP="004A7F22">
      <w:pPr>
        <w:widowControl w:val="0"/>
        <w:numPr>
          <w:ilvl w:val="2"/>
          <w:numId w:val="8"/>
        </w:numPr>
        <w:tabs>
          <w:tab w:val="clear" w:pos="7600"/>
          <w:tab w:val="num" w:pos="2694"/>
        </w:tabs>
        <w:suppressAutoHyphens/>
        <w:spacing w:after="240"/>
        <w:jc w:val="both"/>
        <w:outlineLvl w:val="1"/>
        <w:rPr>
          <w:rFonts w:cs="Times New Roman"/>
        </w:rPr>
      </w:pPr>
      <w:r w:rsidRPr="00555FC2">
        <w:rPr>
          <w:rFonts w:cs="Times New Roman"/>
        </w:rPr>
        <w:t>A Base de conhecimento informatizada deverá conter um conjunto de informações disponibilizadas como suporte ao atendimento e deverá ser composta dos seguintes elementos:</w:t>
      </w:r>
    </w:p>
    <w:p w:rsidR="00D505A1" w:rsidRPr="00230612" w:rsidRDefault="00D505A1" w:rsidP="004A7F22">
      <w:pPr>
        <w:widowControl w:val="0"/>
        <w:numPr>
          <w:ilvl w:val="0"/>
          <w:numId w:val="17"/>
        </w:numPr>
        <w:suppressAutoHyphens/>
        <w:spacing w:after="240"/>
        <w:ind w:left="2127" w:hanging="426"/>
        <w:jc w:val="both"/>
        <w:rPr>
          <w:rFonts w:eastAsia="Times New Roman" w:cs="Times New Roman"/>
          <w:kern w:val="0"/>
          <w:lang w:eastAsia="pt-BR" w:bidi="ar-SA"/>
        </w:rPr>
      </w:pPr>
      <w:r w:rsidRPr="00230612">
        <w:rPr>
          <w:rFonts w:eastAsia="Times New Roman" w:cs="Times New Roman"/>
          <w:kern w:val="0"/>
          <w:lang w:eastAsia="pt-BR" w:bidi="ar-SA"/>
        </w:rPr>
        <w:t>Roteiro de atendimento, com as questões mais frequentes, contemplando o relacionamento entre o chamado e o atendimento (exemplos: PROBLEMA e SOLUÇÃO, DÚVIDA E RESPOSTA);</w:t>
      </w:r>
    </w:p>
    <w:p w:rsidR="00D505A1" w:rsidRPr="00230612" w:rsidRDefault="00D505A1" w:rsidP="004A7F22">
      <w:pPr>
        <w:widowControl w:val="0"/>
        <w:numPr>
          <w:ilvl w:val="0"/>
          <w:numId w:val="17"/>
        </w:numPr>
        <w:suppressAutoHyphens/>
        <w:spacing w:after="240"/>
        <w:ind w:left="2127" w:hanging="426"/>
        <w:jc w:val="both"/>
        <w:rPr>
          <w:rFonts w:eastAsia="Times New Roman" w:cs="Times New Roman"/>
          <w:kern w:val="0"/>
          <w:lang w:eastAsia="pt-BR" w:bidi="ar-SA"/>
        </w:rPr>
      </w:pPr>
      <w:r w:rsidRPr="00230612">
        <w:rPr>
          <w:rFonts w:eastAsia="Times New Roman" w:cs="Times New Roman"/>
          <w:kern w:val="0"/>
          <w:lang w:eastAsia="pt-BR" w:bidi="ar-SA"/>
        </w:rPr>
        <w:t>Definição dos assuntos, por unidades d</w:t>
      </w:r>
      <w:r w:rsidR="009117EE" w:rsidRPr="00230612">
        <w:rPr>
          <w:rFonts w:eastAsia="Times New Roman" w:cs="Times New Roman"/>
          <w:kern w:val="0"/>
          <w:lang w:eastAsia="pt-BR" w:bidi="ar-SA"/>
        </w:rPr>
        <w:t>o DPF</w:t>
      </w:r>
      <w:r w:rsidRPr="00230612">
        <w:rPr>
          <w:rFonts w:eastAsia="Times New Roman" w:cs="Times New Roman"/>
          <w:kern w:val="0"/>
          <w:lang w:eastAsia="pt-BR" w:bidi="ar-SA"/>
        </w:rPr>
        <w:t>;</w:t>
      </w:r>
    </w:p>
    <w:p w:rsidR="00D505A1" w:rsidRPr="00230612" w:rsidRDefault="00D505A1" w:rsidP="004A7F22">
      <w:pPr>
        <w:widowControl w:val="0"/>
        <w:numPr>
          <w:ilvl w:val="0"/>
          <w:numId w:val="17"/>
        </w:numPr>
        <w:suppressAutoHyphens/>
        <w:spacing w:after="240"/>
        <w:ind w:left="2127" w:hanging="426"/>
        <w:jc w:val="both"/>
        <w:rPr>
          <w:rFonts w:eastAsia="Times New Roman" w:cs="Times New Roman"/>
          <w:kern w:val="0"/>
          <w:lang w:eastAsia="pt-BR" w:bidi="ar-SA"/>
        </w:rPr>
      </w:pPr>
      <w:r w:rsidRPr="00230612">
        <w:rPr>
          <w:rFonts w:eastAsia="Times New Roman" w:cs="Times New Roman"/>
          <w:kern w:val="0"/>
          <w:lang w:eastAsia="pt-BR" w:bidi="ar-SA"/>
        </w:rPr>
        <w:t xml:space="preserve">Definição dos prazos de respostas, por assunto e núcleo de atendimento; </w:t>
      </w:r>
      <w:proofErr w:type="gramStart"/>
      <w:r w:rsidRPr="00230612">
        <w:rPr>
          <w:rFonts w:eastAsia="Times New Roman" w:cs="Times New Roman"/>
          <w:kern w:val="0"/>
          <w:lang w:eastAsia="pt-BR" w:bidi="ar-SA"/>
        </w:rPr>
        <w:t>e</w:t>
      </w:r>
      <w:proofErr w:type="gramEnd"/>
    </w:p>
    <w:p w:rsidR="00D505A1" w:rsidRPr="00230612" w:rsidRDefault="00D505A1" w:rsidP="004A7F22">
      <w:pPr>
        <w:widowControl w:val="0"/>
        <w:numPr>
          <w:ilvl w:val="0"/>
          <w:numId w:val="17"/>
        </w:numPr>
        <w:suppressAutoHyphens/>
        <w:spacing w:after="240"/>
        <w:ind w:left="2127" w:hanging="426"/>
        <w:jc w:val="both"/>
        <w:rPr>
          <w:rFonts w:eastAsia="Times New Roman" w:cs="Times New Roman"/>
          <w:kern w:val="0"/>
          <w:lang w:eastAsia="pt-BR" w:bidi="ar-SA"/>
        </w:rPr>
      </w:pPr>
      <w:r w:rsidRPr="00230612">
        <w:rPr>
          <w:rFonts w:eastAsia="Times New Roman" w:cs="Times New Roman"/>
          <w:kern w:val="0"/>
          <w:lang w:eastAsia="pt-BR" w:bidi="ar-SA"/>
        </w:rPr>
        <w:t>Fluxos de tramitação das demandas.</w:t>
      </w:r>
    </w:p>
    <w:p w:rsidR="00D505A1" w:rsidRPr="00E01D08" w:rsidRDefault="00D505A1" w:rsidP="004A7F22">
      <w:pPr>
        <w:widowControl w:val="0"/>
        <w:numPr>
          <w:ilvl w:val="2"/>
          <w:numId w:val="8"/>
        </w:numPr>
        <w:tabs>
          <w:tab w:val="clear" w:pos="7600"/>
          <w:tab w:val="num" w:pos="2694"/>
        </w:tabs>
        <w:suppressAutoHyphens/>
        <w:spacing w:after="240"/>
        <w:jc w:val="both"/>
        <w:outlineLvl w:val="1"/>
        <w:rPr>
          <w:rFonts w:cs="Times New Roman"/>
        </w:rPr>
      </w:pPr>
      <w:r w:rsidRPr="00E01D08">
        <w:rPr>
          <w:rFonts w:cs="Times New Roman"/>
        </w:rPr>
        <w:t>A CONTRATADA será responsável pela elaboração da Base de conhecimento informatizada, com base nos levantamentos dos processos e informações coletadas n</w:t>
      </w:r>
      <w:r w:rsidR="009117EE" w:rsidRPr="00E01D08">
        <w:rPr>
          <w:rFonts w:cs="Times New Roman"/>
        </w:rPr>
        <w:t>o DPF</w:t>
      </w:r>
      <w:r w:rsidRPr="00E01D08">
        <w:rPr>
          <w:rFonts w:cs="Times New Roman"/>
        </w:rPr>
        <w:t xml:space="preserve"> durante o período de implantação;</w:t>
      </w:r>
    </w:p>
    <w:p w:rsidR="00555FC2" w:rsidRPr="00E01D08" w:rsidRDefault="00D505A1" w:rsidP="004A7F22">
      <w:pPr>
        <w:widowControl w:val="0"/>
        <w:numPr>
          <w:ilvl w:val="2"/>
          <w:numId w:val="8"/>
        </w:numPr>
        <w:tabs>
          <w:tab w:val="clear" w:pos="7600"/>
          <w:tab w:val="num" w:pos="2694"/>
        </w:tabs>
        <w:suppressAutoHyphens/>
        <w:spacing w:after="240"/>
        <w:jc w:val="both"/>
        <w:outlineLvl w:val="1"/>
        <w:rPr>
          <w:rFonts w:cs="Times New Roman"/>
        </w:rPr>
      </w:pPr>
      <w:r w:rsidRPr="00E01D08">
        <w:rPr>
          <w:rFonts w:cs="Times New Roman"/>
        </w:rPr>
        <w:t xml:space="preserve">A Base de conhecimento informatizada deverá estar integrada ao </w:t>
      </w:r>
      <w:r w:rsidRPr="00E01D08">
        <w:rPr>
          <w:rFonts w:cs="Times New Roman"/>
        </w:rPr>
        <w:lastRenderedPageBreak/>
        <w:t>Sistema de Gestão do Atendimento e ser utilizada exclusivamente para a prestação dos serviços contratados.</w:t>
      </w:r>
    </w:p>
    <w:p w:rsidR="00555FC2" w:rsidRPr="00230612" w:rsidRDefault="00555FC2" w:rsidP="00FA2AFF">
      <w:pPr>
        <w:widowControl w:val="0"/>
        <w:suppressAutoHyphens/>
        <w:spacing w:after="240"/>
        <w:jc w:val="both"/>
        <w:rPr>
          <w:rFonts w:eastAsia="Times New Roman" w:cs="Times New Roman"/>
          <w:kern w:val="0"/>
          <w:lang w:eastAsia="pt-BR" w:bidi="ar-SA"/>
        </w:rPr>
      </w:pPr>
    </w:p>
    <w:p w:rsidR="00D505A1" w:rsidRPr="0007743F" w:rsidRDefault="00D505A1" w:rsidP="004A7F22">
      <w:pPr>
        <w:widowControl w:val="0"/>
        <w:numPr>
          <w:ilvl w:val="1"/>
          <w:numId w:val="8"/>
        </w:numPr>
        <w:tabs>
          <w:tab w:val="clear" w:pos="7486"/>
          <w:tab w:val="num" w:pos="1560"/>
        </w:tabs>
        <w:suppressAutoHyphens/>
        <w:spacing w:after="240"/>
        <w:jc w:val="both"/>
        <w:outlineLvl w:val="1"/>
        <w:rPr>
          <w:rFonts w:cs="Times New Roman"/>
        </w:rPr>
      </w:pPr>
      <w:r w:rsidRPr="0007743F">
        <w:rPr>
          <w:rFonts w:cs="Times New Roman"/>
        </w:rPr>
        <w:t>Relatórios Gerais</w:t>
      </w:r>
    </w:p>
    <w:p w:rsidR="00D505A1" w:rsidRPr="00555FC2" w:rsidRDefault="00D505A1" w:rsidP="004A7F22">
      <w:pPr>
        <w:widowControl w:val="0"/>
        <w:numPr>
          <w:ilvl w:val="2"/>
          <w:numId w:val="8"/>
        </w:numPr>
        <w:tabs>
          <w:tab w:val="clear" w:pos="7600"/>
          <w:tab w:val="num" w:pos="2694"/>
        </w:tabs>
        <w:suppressAutoHyphens/>
        <w:spacing w:after="240"/>
        <w:jc w:val="both"/>
        <w:outlineLvl w:val="1"/>
        <w:rPr>
          <w:rFonts w:cs="Times New Roman"/>
        </w:rPr>
      </w:pPr>
      <w:r w:rsidRPr="00555FC2">
        <w:rPr>
          <w:rFonts w:cs="Times New Roman"/>
        </w:rPr>
        <w:t xml:space="preserve">Durante o processo de implantação da Central de </w:t>
      </w:r>
      <w:r w:rsidR="00082EEA">
        <w:rPr>
          <w:rFonts w:cs="Times New Roman"/>
        </w:rPr>
        <w:t>Serviços</w:t>
      </w:r>
      <w:r w:rsidRPr="00555FC2">
        <w:rPr>
          <w:rFonts w:cs="Times New Roman"/>
        </w:rPr>
        <w:t>, os relatórios deverão ser customizados pela CONTRATADA de acordo com as necessidades técnicas e operacionais d</w:t>
      </w:r>
      <w:r w:rsidR="009117EE" w:rsidRPr="00555FC2">
        <w:rPr>
          <w:rFonts w:cs="Times New Roman"/>
        </w:rPr>
        <w:t>o DPF</w:t>
      </w:r>
      <w:r w:rsidRPr="00555FC2">
        <w:rPr>
          <w:rFonts w:cs="Times New Roman"/>
        </w:rPr>
        <w:t>, observados nos subitens abaixo</w:t>
      </w:r>
      <w:r w:rsidR="00555FC2">
        <w:rPr>
          <w:rFonts w:cs="Times New Roman"/>
        </w:rPr>
        <w:t>:</w:t>
      </w:r>
    </w:p>
    <w:p w:rsidR="00D505A1" w:rsidRPr="00230612" w:rsidRDefault="00D505A1" w:rsidP="004A7F22">
      <w:pPr>
        <w:widowControl w:val="0"/>
        <w:numPr>
          <w:ilvl w:val="0"/>
          <w:numId w:val="18"/>
        </w:numPr>
        <w:suppressAutoHyphens/>
        <w:spacing w:after="240"/>
        <w:ind w:left="2127" w:hanging="426"/>
        <w:jc w:val="both"/>
        <w:rPr>
          <w:rFonts w:eastAsia="Times New Roman" w:cs="Times New Roman"/>
          <w:kern w:val="0"/>
          <w:lang w:eastAsia="pt-BR" w:bidi="ar-SA"/>
        </w:rPr>
      </w:pPr>
      <w:r w:rsidRPr="00230612">
        <w:rPr>
          <w:rFonts w:eastAsia="Times New Roman" w:cs="Times New Roman"/>
          <w:kern w:val="0"/>
          <w:lang w:eastAsia="pt-BR" w:bidi="ar-SA"/>
        </w:rPr>
        <w:t>O S</w:t>
      </w:r>
      <w:r w:rsidR="00E01D08">
        <w:rPr>
          <w:rFonts w:eastAsia="Times New Roman" w:cs="Times New Roman"/>
          <w:kern w:val="0"/>
          <w:lang w:eastAsia="pt-BR" w:bidi="ar-SA"/>
        </w:rPr>
        <w:t>GSD</w:t>
      </w:r>
      <w:r w:rsidRPr="00230612">
        <w:rPr>
          <w:rFonts w:eastAsia="Times New Roman" w:cs="Times New Roman"/>
          <w:kern w:val="0"/>
          <w:lang w:eastAsia="pt-BR" w:bidi="ar-SA"/>
        </w:rPr>
        <w:t xml:space="preserve"> deverá fornecer relatórios estatísticos específicos por tipos de atendimentos, por item de configuração, por grau de severidade, por grau de complexidade, por duração de chamadas, por atendente, bem como estatísticas dos atendimentos diários, semanal e mensal e em intervalos pré-definidos, conforme critérios definidos pel</w:t>
      </w:r>
      <w:r w:rsidR="009117EE" w:rsidRPr="00230612">
        <w:rPr>
          <w:rFonts w:eastAsia="Times New Roman" w:cs="Times New Roman"/>
          <w:kern w:val="0"/>
          <w:lang w:eastAsia="pt-BR" w:bidi="ar-SA"/>
        </w:rPr>
        <w:t>o DPF</w:t>
      </w:r>
      <w:r w:rsidRPr="00230612">
        <w:rPr>
          <w:rFonts w:eastAsia="Times New Roman" w:cs="Times New Roman"/>
          <w:kern w:val="0"/>
          <w:lang w:eastAsia="pt-BR" w:bidi="ar-SA"/>
        </w:rPr>
        <w:t>, durante o processo de implantação.</w:t>
      </w:r>
    </w:p>
    <w:p w:rsidR="00D505A1" w:rsidRPr="00230612" w:rsidRDefault="00D505A1" w:rsidP="004A7F22">
      <w:pPr>
        <w:widowControl w:val="0"/>
        <w:numPr>
          <w:ilvl w:val="0"/>
          <w:numId w:val="18"/>
        </w:numPr>
        <w:suppressAutoHyphens/>
        <w:spacing w:after="240"/>
        <w:ind w:left="2127" w:hanging="426"/>
        <w:jc w:val="both"/>
        <w:rPr>
          <w:rFonts w:eastAsia="Times New Roman" w:cs="Times New Roman"/>
          <w:kern w:val="0"/>
          <w:lang w:eastAsia="pt-BR" w:bidi="ar-SA"/>
        </w:rPr>
      </w:pPr>
      <w:r w:rsidRPr="00230612">
        <w:rPr>
          <w:rFonts w:eastAsia="Times New Roman" w:cs="Times New Roman"/>
          <w:kern w:val="0"/>
          <w:lang w:eastAsia="pt-BR" w:bidi="ar-SA"/>
        </w:rPr>
        <w:t>Os relatórios emitidos pelo S</w:t>
      </w:r>
      <w:r w:rsidR="00E01D08">
        <w:rPr>
          <w:rFonts w:eastAsia="Times New Roman" w:cs="Times New Roman"/>
          <w:kern w:val="0"/>
          <w:lang w:eastAsia="pt-BR" w:bidi="ar-SA"/>
        </w:rPr>
        <w:t>GSD</w:t>
      </w:r>
      <w:r w:rsidRPr="00230612">
        <w:rPr>
          <w:rFonts w:eastAsia="Times New Roman" w:cs="Times New Roman"/>
          <w:kern w:val="0"/>
          <w:lang w:eastAsia="pt-BR" w:bidi="ar-SA"/>
        </w:rPr>
        <w:t xml:space="preserve"> deverão abranger toda a operação (visão macro), bem como detalhar uma demanda específica (visão micro).</w:t>
      </w:r>
    </w:p>
    <w:p w:rsidR="00D505A1" w:rsidRPr="00230612" w:rsidRDefault="00D505A1" w:rsidP="004A7F22">
      <w:pPr>
        <w:widowControl w:val="0"/>
        <w:numPr>
          <w:ilvl w:val="0"/>
          <w:numId w:val="18"/>
        </w:numPr>
        <w:suppressAutoHyphens/>
        <w:spacing w:after="240"/>
        <w:ind w:left="2127" w:hanging="426"/>
        <w:jc w:val="both"/>
        <w:rPr>
          <w:rFonts w:eastAsia="Times New Roman" w:cs="Times New Roman"/>
          <w:kern w:val="0"/>
          <w:lang w:eastAsia="pt-BR" w:bidi="ar-SA"/>
        </w:rPr>
      </w:pPr>
      <w:r w:rsidRPr="00230612">
        <w:rPr>
          <w:rFonts w:eastAsia="Times New Roman" w:cs="Times New Roman"/>
          <w:kern w:val="0"/>
          <w:lang w:eastAsia="pt-BR" w:bidi="ar-SA"/>
        </w:rPr>
        <w:t xml:space="preserve">Os relatórios estatísticos com resumos diários, semanais e mensais devem permanecer armazenados e disponíveis para consulta em tempo real, </w:t>
      </w:r>
      <w:r w:rsidR="00532D08">
        <w:rPr>
          <w:rFonts w:eastAsia="Times New Roman" w:cs="Times New Roman"/>
          <w:kern w:val="0"/>
          <w:lang w:eastAsia="pt-BR" w:bidi="ar-SA"/>
        </w:rPr>
        <w:t>cabendo à Contratada a responsabilidade pelo</w:t>
      </w:r>
      <w:r w:rsidR="00532D08" w:rsidRPr="00230612">
        <w:rPr>
          <w:rFonts w:eastAsia="Times New Roman" w:cs="Times New Roman"/>
          <w:kern w:val="0"/>
          <w:lang w:eastAsia="pt-BR" w:bidi="ar-SA"/>
        </w:rPr>
        <w:t xml:space="preserve"> dimensiona</w:t>
      </w:r>
      <w:r w:rsidR="00532D08">
        <w:rPr>
          <w:rFonts w:eastAsia="Times New Roman" w:cs="Times New Roman"/>
          <w:kern w:val="0"/>
          <w:lang w:eastAsia="pt-BR" w:bidi="ar-SA"/>
        </w:rPr>
        <w:t>mento d</w:t>
      </w:r>
      <w:r w:rsidRPr="00230612">
        <w:rPr>
          <w:rFonts w:eastAsia="Times New Roman" w:cs="Times New Roman"/>
          <w:kern w:val="0"/>
          <w:lang w:eastAsia="pt-BR" w:bidi="ar-SA"/>
        </w:rPr>
        <w:t>o sistema de armazenamento.</w:t>
      </w:r>
    </w:p>
    <w:p w:rsidR="00D505A1" w:rsidRPr="00230612" w:rsidRDefault="00D505A1" w:rsidP="004A7F22">
      <w:pPr>
        <w:widowControl w:val="0"/>
        <w:numPr>
          <w:ilvl w:val="0"/>
          <w:numId w:val="18"/>
        </w:numPr>
        <w:suppressAutoHyphens/>
        <w:spacing w:after="240"/>
        <w:ind w:left="2127" w:hanging="426"/>
        <w:jc w:val="both"/>
        <w:rPr>
          <w:rFonts w:eastAsia="Times New Roman" w:cs="Times New Roman"/>
          <w:kern w:val="0"/>
          <w:lang w:eastAsia="pt-BR" w:bidi="ar-SA"/>
        </w:rPr>
      </w:pPr>
      <w:r w:rsidRPr="00230612">
        <w:rPr>
          <w:rFonts w:eastAsia="Times New Roman" w:cs="Times New Roman"/>
          <w:kern w:val="0"/>
          <w:lang w:eastAsia="pt-BR" w:bidi="ar-SA"/>
        </w:rPr>
        <w:t>Os relatórios emitidos pelo S</w:t>
      </w:r>
      <w:r w:rsidR="00E01D08">
        <w:rPr>
          <w:rFonts w:eastAsia="Times New Roman" w:cs="Times New Roman"/>
          <w:kern w:val="0"/>
          <w:lang w:eastAsia="pt-BR" w:bidi="ar-SA"/>
        </w:rPr>
        <w:t>GSD</w:t>
      </w:r>
      <w:r w:rsidRPr="00230612">
        <w:rPr>
          <w:rFonts w:eastAsia="Times New Roman" w:cs="Times New Roman"/>
          <w:kern w:val="0"/>
          <w:lang w:eastAsia="pt-BR" w:bidi="ar-SA"/>
        </w:rPr>
        <w:t xml:space="preserve"> devem ter interfaces amigáveis em português, para que pessoas sem conhecimento de programação possam interpretá-los sem dificuldades.</w:t>
      </w:r>
    </w:p>
    <w:p w:rsidR="00D505A1" w:rsidRPr="00230612" w:rsidRDefault="00D505A1" w:rsidP="004A7F22">
      <w:pPr>
        <w:widowControl w:val="0"/>
        <w:numPr>
          <w:ilvl w:val="0"/>
          <w:numId w:val="18"/>
        </w:numPr>
        <w:suppressAutoHyphens/>
        <w:spacing w:after="240"/>
        <w:ind w:left="2127" w:hanging="426"/>
        <w:jc w:val="both"/>
        <w:rPr>
          <w:rFonts w:eastAsia="Times New Roman" w:cs="Times New Roman"/>
          <w:kern w:val="0"/>
          <w:lang w:eastAsia="pt-BR" w:bidi="ar-SA"/>
        </w:rPr>
      </w:pPr>
      <w:r w:rsidRPr="00230612">
        <w:rPr>
          <w:rFonts w:eastAsia="Times New Roman" w:cs="Times New Roman"/>
          <w:kern w:val="0"/>
          <w:lang w:eastAsia="pt-BR" w:bidi="ar-SA"/>
        </w:rPr>
        <w:t xml:space="preserve">A geração de relatórios estatísticos </w:t>
      </w:r>
      <w:r w:rsidR="00555FC2">
        <w:rPr>
          <w:rFonts w:eastAsia="Times New Roman" w:cs="Times New Roman"/>
          <w:kern w:val="0"/>
          <w:lang w:eastAsia="pt-BR" w:bidi="ar-SA"/>
        </w:rPr>
        <w:t>relativos ao atendimento prestado pela Central de Serviços</w:t>
      </w:r>
      <w:r w:rsidRPr="00230612">
        <w:rPr>
          <w:rFonts w:eastAsia="Times New Roman" w:cs="Times New Roman"/>
          <w:kern w:val="0"/>
          <w:lang w:eastAsia="pt-BR" w:bidi="ar-SA"/>
        </w:rPr>
        <w:t xml:space="preserve"> deverá abordar, no mínimo, os seguintes aspectos:</w:t>
      </w:r>
    </w:p>
    <w:p w:rsidR="00D505A1" w:rsidRPr="00555FC2" w:rsidRDefault="00D505A1" w:rsidP="004A7F22">
      <w:pPr>
        <w:widowControl w:val="0"/>
        <w:numPr>
          <w:ilvl w:val="1"/>
          <w:numId w:val="9"/>
        </w:numPr>
        <w:suppressAutoHyphens/>
        <w:spacing w:after="240"/>
        <w:ind w:left="2127" w:firstLine="0"/>
        <w:jc w:val="both"/>
        <w:rPr>
          <w:rFonts w:eastAsia="Times New Roman" w:cs="Times New Roman"/>
          <w:b/>
          <w:kern w:val="0"/>
          <w:lang w:eastAsia="pt-BR" w:bidi="ar-SA"/>
        </w:rPr>
      </w:pPr>
      <w:r w:rsidRPr="00555FC2">
        <w:rPr>
          <w:rFonts w:eastAsia="Times New Roman" w:cs="Times New Roman"/>
          <w:b/>
          <w:kern w:val="0"/>
          <w:lang w:eastAsia="pt-BR" w:bidi="ar-SA"/>
        </w:rPr>
        <w:t>Dados de tráfego:</w:t>
      </w:r>
    </w:p>
    <w:p w:rsidR="00D505A1" w:rsidRPr="00230612" w:rsidRDefault="00D505A1" w:rsidP="004A7F22">
      <w:pPr>
        <w:widowControl w:val="0"/>
        <w:numPr>
          <w:ilvl w:val="2"/>
          <w:numId w:val="9"/>
        </w:numPr>
        <w:suppressAutoHyphens/>
        <w:spacing w:after="240"/>
        <w:ind w:left="1843" w:firstLine="403"/>
        <w:jc w:val="both"/>
        <w:rPr>
          <w:rFonts w:eastAsia="Times New Roman" w:cs="Times New Roman"/>
          <w:kern w:val="0"/>
          <w:lang w:eastAsia="pt-BR" w:bidi="ar-SA"/>
        </w:rPr>
      </w:pPr>
      <w:r w:rsidRPr="00230612">
        <w:rPr>
          <w:rFonts w:eastAsia="Times New Roman" w:cs="Times New Roman"/>
          <w:kern w:val="0"/>
          <w:lang w:eastAsia="pt-BR" w:bidi="ar-SA"/>
        </w:rPr>
        <w:t>Chamadas recebidas;</w:t>
      </w:r>
    </w:p>
    <w:p w:rsidR="00D505A1" w:rsidRPr="00230612" w:rsidRDefault="00D505A1" w:rsidP="004A7F22">
      <w:pPr>
        <w:widowControl w:val="0"/>
        <w:numPr>
          <w:ilvl w:val="2"/>
          <w:numId w:val="9"/>
        </w:numPr>
        <w:suppressAutoHyphens/>
        <w:spacing w:after="240"/>
        <w:ind w:left="2835" w:hanging="567"/>
        <w:jc w:val="both"/>
        <w:rPr>
          <w:rFonts w:eastAsia="Times New Roman" w:cs="Times New Roman"/>
          <w:kern w:val="0"/>
          <w:lang w:eastAsia="pt-BR" w:bidi="ar-SA"/>
        </w:rPr>
      </w:pPr>
      <w:r w:rsidRPr="00230612">
        <w:rPr>
          <w:rFonts w:eastAsia="Times New Roman" w:cs="Times New Roman"/>
          <w:kern w:val="0"/>
          <w:lang w:eastAsia="pt-BR" w:bidi="ar-SA"/>
        </w:rPr>
        <w:t>Chamadas atendidas;</w:t>
      </w:r>
    </w:p>
    <w:p w:rsidR="00D505A1" w:rsidRPr="00230612" w:rsidRDefault="00D505A1" w:rsidP="004A7F22">
      <w:pPr>
        <w:widowControl w:val="0"/>
        <w:numPr>
          <w:ilvl w:val="2"/>
          <w:numId w:val="9"/>
        </w:numPr>
        <w:suppressAutoHyphens/>
        <w:spacing w:after="240"/>
        <w:ind w:left="2835" w:hanging="567"/>
        <w:jc w:val="both"/>
        <w:rPr>
          <w:rFonts w:eastAsia="Times New Roman" w:cs="Times New Roman"/>
          <w:kern w:val="0"/>
          <w:lang w:eastAsia="pt-BR" w:bidi="ar-SA"/>
        </w:rPr>
      </w:pPr>
      <w:r w:rsidRPr="00230612">
        <w:rPr>
          <w:rFonts w:eastAsia="Times New Roman" w:cs="Times New Roman"/>
          <w:kern w:val="0"/>
          <w:lang w:eastAsia="pt-BR" w:bidi="ar-SA"/>
        </w:rPr>
        <w:t>Chamadas abandonadas;</w:t>
      </w:r>
    </w:p>
    <w:p w:rsidR="00D505A1" w:rsidRPr="00230612" w:rsidRDefault="00D505A1" w:rsidP="004A7F22">
      <w:pPr>
        <w:widowControl w:val="0"/>
        <w:numPr>
          <w:ilvl w:val="2"/>
          <w:numId w:val="9"/>
        </w:numPr>
        <w:suppressAutoHyphens/>
        <w:spacing w:after="240"/>
        <w:ind w:left="2835" w:hanging="567"/>
        <w:jc w:val="both"/>
        <w:rPr>
          <w:rFonts w:eastAsia="Times New Roman" w:cs="Times New Roman"/>
          <w:kern w:val="0"/>
          <w:lang w:eastAsia="pt-BR" w:bidi="ar-SA"/>
        </w:rPr>
      </w:pPr>
      <w:r w:rsidRPr="00230612">
        <w:rPr>
          <w:rFonts w:eastAsia="Times New Roman" w:cs="Times New Roman"/>
          <w:kern w:val="0"/>
          <w:lang w:eastAsia="pt-BR" w:bidi="ar-SA"/>
        </w:rPr>
        <w:t>Chamadas transbordadas;</w:t>
      </w:r>
    </w:p>
    <w:p w:rsidR="00D505A1" w:rsidRPr="00230612" w:rsidRDefault="00D505A1" w:rsidP="004A7F22">
      <w:pPr>
        <w:widowControl w:val="0"/>
        <w:numPr>
          <w:ilvl w:val="2"/>
          <w:numId w:val="9"/>
        </w:numPr>
        <w:suppressAutoHyphens/>
        <w:spacing w:after="240"/>
        <w:ind w:left="2835" w:hanging="567"/>
        <w:jc w:val="both"/>
        <w:rPr>
          <w:rFonts w:eastAsia="Times New Roman" w:cs="Times New Roman"/>
          <w:kern w:val="0"/>
          <w:lang w:eastAsia="pt-BR" w:bidi="ar-SA"/>
        </w:rPr>
      </w:pPr>
      <w:r w:rsidRPr="00230612">
        <w:rPr>
          <w:rFonts w:eastAsia="Times New Roman" w:cs="Times New Roman"/>
          <w:kern w:val="0"/>
          <w:lang w:eastAsia="pt-BR" w:bidi="ar-SA"/>
        </w:rPr>
        <w:t>Chamadas em fila de espera;</w:t>
      </w:r>
    </w:p>
    <w:p w:rsidR="00D505A1" w:rsidRPr="00230612" w:rsidRDefault="00D505A1" w:rsidP="004A7F22">
      <w:pPr>
        <w:widowControl w:val="0"/>
        <w:numPr>
          <w:ilvl w:val="2"/>
          <w:numId w:val="9"/>
        </w:numPr>
        <w:suppressAutoHyphens/>
        <w:spacing w:after="240"/>
        <w:ind w:left="2835" w:hanging="567"/>
        <w:jc w:val="both"/>
        <w:rPr>
          <w:rFonts w:eastAsia="Times New Roman" w:cs="Times New Roman"/>
          <w:kern w:val="0"/>
          <w:lang w:eastAsia="pt-BR" w:bidi="ar-SA"/>
        </w:rPr>
      </w:pPr>
      <w:r w:rsidRPr="00230612">
        <w:rPr>
          <w:rFonts w:eastAsia="Times New Roman" w:cs="Times New Roman"/>
          <w:kern w:val="0"/>
          <w:lang w:eastAsia="pt-BR" w:bidi="ar-SA"/>
        </w:rPr>
        <w:t>Chamadas transferidas;</w:t>
      </w:r>
    </w:p>
    <w:p w:rsidR="00D505A1" w:rsidRPr="00230612" w:rsidRDefault="00D505A1" w:rsidP="004A7F22">
      <w:pPr>
        <w:widowControl w:val="0"/>
        <w:numPr>
          <w:ilvl w:val="2"/>
          <w:numId w:val="9"/>
        </w:numPr>
        <w:suppressAutoHyphens/>
        <w:spacing w:after="240"/>
        <w:ind w:left="2835" w:hanging="567"/>
        <w:jc w:val="both"/>
        <w:rPr>
          <w:rFonts w:eastAsia="Times New Roman" w:cs="Times New Roman"/>
          <w:kern w:val="0"/>
          <w:lang w:eastAsia="pt-BR" w:bidi="ar-SA"/>
        </w:rPr>
      </w:pPr>
      <w:r w:rsidRPr="00230612">
        <w:rPr>
          <w:rFonts w:eastAsia="Times New Roman" w:cs="Times New Roman"/>
          <w:kern w:val="0"/>
          <w:lang w:eastAsia="pt-BR" w:bidi="ar-SA"/>
        </w:rPr>
        <w:t>Duração média das chamadas;</w:t>
      </w:r>
    </w:p>
    <w:p w:rsidR="00D505A1" w:rsidRPr="00230612" w:rsidRDefault="00D505A1" w:rsidP="004A7F22">
      <w:pPr>
        <w:widowControl w:val="0"/>
        <w:numPr>
          <w:ilvl w:val="2"/>
          <w:numId w:val="9"/>
        </w:numPr>
        <w:suppressAutoHyphens/>
        <w:spacing w:after="240"/>
        <w:ind w:left="2835" w:hanging="567"/>
        <w:jc w:val="both"/>
        <w:rPr>
          <w:rFonts w:eastAsia="Times New Roman" w:cs="Times New Roman"/>
          <w:kern w:val="0"/>
          <w:lang w:eastAsia="pt-BR" w:bidi="ar-SA"/>
        </w:rPr>
      </w:pPr>
      <w:r w:rsidRPr="00230612">
        <w:rPr>
          <w:rFonts w:eastAsia="Times New Roman" w:cs="Times New Roman"/>
          <w:kern w:val="0"/>
          <w:lang w:eastAsia="pt-BR" w:bidi="ar-SA"/>
        </w:rPr>
        <w:lastRenderedPageBreak/>
        <w:t>Chamadas atendidas por atendente;</w:t>
      </w:r>
    </w:p>
    <w:p w:rsidR="00D505A1" w:rsidRPr="00230612" w:rsidRDefault="00D505A1" w:rsidP="004A7F22">
      <w:pPr>
        <w:widowControl w:val="0"/>
        <w:numPr>
          <w:ilvl w:val="2"/>
          <w:numId w:val="9"/>
        </w:numPr>
        <w:suppressAutoHyphens/>
        <w:spacing w:after="240"/>
        <w:ind w:left="2835" w:hanging="567"/>
        <w:jc w:val="both"/>
        <w:rPr>
          <w:rFonts w:eastAsia="Times New Roman" w:cs="Times New Roman"/>
          <w:kern w:val="0"/>
          <w:lang w:eastAsia="pt-BR" w:bidi="ar-SA"/>
        </w:rPr>
      </w:pPr>
      <w:r w:rsidRPr="00230612">
        <w:rPr>
          <w:rFonts w:eastAsia="Times New Roman" w:cs="Times New Roman"/>
          <w:kern w:val="0"/>
          <w:lang w:eastAsia="pt-BR" w:bidi="ar-SA"/>
        </w:rPr>
        <w:t>Tempo de ocupação por atendente;</w:t>
      </w:r>
    </w:p>
    <w:p w:rsidR="00D505A1" w:rsidRPr="00230612" w:rsidRDefault="00D505A1" w:rsidP="004A7F22">
      <w:pPr>
        <w:widowControl w:val="0"/>
        <w:numPr>
          <w:ilvl w:val="2"/>
          <w:numId w:val="9"/>
        </w:numPr>
        <w:suppressAutoHyphens/>
        <w:spacing w:after="240"/>
        <w:ind w:left="2977" w:hanging="709"/>
        <w:jc w:val="both"/>
        <w:rPr>
          <w:rFonts w:eastAsia="Times New Roman" w:cs="Times New Roman"/>
          <w:kern w:val="0"/>
          <w:lang w:eastAsia="pt-BR" w:bidi="ar-SA"/>
        </w:rPr>
      </w:pPr>
      <w:r w:rsidRPr="00230612">
        <w:rPr>
          <w:rFonts w:eastAsia="Times New Roman" w:cs="Times New Roman"/>
          <w:kern w:val="0"/>
          <w:lang w:eastAsia="pt-BR" w:bidi="ar-SA"/>
        </w:rPr>
        <w:t>Média de atendente por turno;</w:t>
      </w:r>
    </w:p>
    <w:p w:rsidR="00D505A1" w:rsidRPr="00230612" w:rsidRDefault="00D505A1" w:rsidP="004A7F22">
      <w:pPr>
        <w:widowControl w:val="0"/>
        <w:numPr>
          <w:ilvl w:val="2"/>
          <w:numId w:val="9"/>
        </w:numPr>
        <w:suppressAutoHyphens/>
        <w:spacing w:after="240"/>
        <w:ind w:left="2977" w:hanging="709"/>
        <w:jc w:val="both"/>
        <w:rPr>
          <w:rFonts w:eastAsia="Times New Roman" w:cs="Times New Roman"/>
          <w:kern w:val="0"/>
          <w:lang w:eastAsia="pt-BR" w:bidi="ar-SA"/>
        </w:rPr>
      </w:pPr>
      <w:r w:rsidRPr="00230612">
        <w:rPr>
          <w:rFonts w:eastAsia="Times New Roman" w:cs="Times New Roman"/>
          <w:kern w:val="0"/>
          <w:lang w:eastAsia="pt-BR" w:bidi="ar-SA"/>
        </w:rPr>
        <w:t xml:space="preserve">Relatório de navegação </w:t>
      </w:r>
      <w:proofErr w:type="gramStart"/>
      <w:r w:rsidRPr="00230612">
        <w:rPr>
          <w:rFonts w:eastAsia="Times New Roman" w:cs="Times New Roman"/>
          <w:kern w:val="0"/>
          <w:lang w:eastAsia="pt-BR" w:bidi="ar-SA"/>
        </w:rPr>
        <w:t>na URA</w:t>
      </w:r>
      <w:proofErr w:type="gramEnd"/>
      <w:r w:rsidRPr="00230612">
        <w:rPr>
          <w:rFonts w:eastAsia="Times New Roman" w:cs="Times New Roman"/>
          <w:kern w:val="0"/>
          <w:lang w:eastAsia="pt-BR" w:bidi="ar-SA"/>
        </w:rPr>
        <w:t>, mostrando cada passo, por objeto, da navegação do usuário no menu de opções.</w:t>
      </w:r>
    </w:p>
    <w:p w:rsidR="00D505A1" w:rsidRPr="00555FC2" w:rsidRDefault="00D505A1" w:rsidP="004A7F22">
      <w:pPr>
        <w:widowControl w:val="0"/>
        <w:numPr>
          <w:ilvl w:val="1"/>
          <w:numId w:val="9"/>
        </w:numPr>
        <w:suppressAutoHyphens/>
        <w:spacing w:after="240"/>
        <w:ind w:left="2127" w:firstLine="0"/>
        <w:jc w:val="both"/>
        <w:rPr>
          <w:rFonts w:eastAsia="Times New Roman" w:cs="Times New Roman"/>
          <w:b/>
          <w:kern w:val="0"/>
          <w:lang w:eastAsia="pt-BR" w:bidi="ar-SA"/>
        </w:rPr>
      </w:pPr>
      <w:r w:rsidRPr="00555FC2">
        <w:rPr>
          <w:rFonts w:eastAsia="Times New Roman" w:cs="Times New Roman"/>
          <w:b/>
          <w:kern w:val="0"/>
          <w:lang w:eastAsia="pt-BR" w:bidi="ar-SA"/>
        </w:rPr>
        <w:t>Dados de filas de espera:</w:t>
      </w:r>
    </w:p>
    <w:p w:rsidR="00D505A1" w:rsidRPr="00230612" w:rsidRDefault="00D505A1" w:rsidP="004A7F22">
      <w:pPr>
        <w:widowControl w:val="0"/>
        <w:numPr>
          <w:ilvl w:val="2"/>
          <w:numId w:val="9"/>
        </w:numPr>
        <w:suppressAutoHyphens/>
        <w:spacing w:after="240"/>
        <w:ind w:left="2835" w:hanging="567"/>
        <w:jc w:val="both"/>
        <w:rPr>
          <w:rFonts w:eastAsia="Times New Roman" w:cs="Times New Roman"/>
          <w:kern w:val="0"/>
          <w:lang w:eastAsia="pt-BR" w:bidi="ar-SA"/>
        </w:rPr>
      </w:pPr>
      <w:r w:rsidRPr="00230612">
        <w:rPr>
          <w:rFonts w:eastAsia="Times New Roman" w:cs="Times New Roman"/>
          <w:kern w:val="0"/>
          <w:lang w:eastAsia="pt-BR" w:bidi="ar-SA"/>
        </w:rPr>
        <w:t>Tempo de espera;</w:t>
      </w:r>
    </w:p>
    <w:p w:rsidR="00D505A1" w:rsidRPr="00230612" w:rsidRDefault="00D505A1" w:rsidP="004A7F22">
      <w:pPr>
        <w:widowControl w:val="0"/>
        <w:numPr>
          <w:ilvl w:val="2"/>
          <w:numId w:val="9"/>
        </w:numPr>
        <w:suppressAutoHyphens/>
        <w:spacing w:after="240"/>
        <w:ind w:left="2835" w:hanging="567"/>
        <w:jc w:val="both"/>
        <w:rPr>
          <w:rFonts w:eastAsia="Times New Roman" w:cs="Times New Roman"/>
          <w:kern w:val="0"/>
          <w:lang w:eastAsia="pt-BR" w:bidi="ar-SA"/>
        </w:rPr>
      </w:pPr>
      <w:r w:rsidRPr="00230612">
        <w:rPr>
          <w:rFonts w:eastAsia="Times New Roman" w:cs="Times New Roman"/>
          <w:kern w:val="0"/>
          <w:lang w:eastAsia="pt-BR" w:bidi="ar-SA"/>
        </w:rPr>
        <w:t>Distribuição de esperas.</w:t>
      </w:r>
    </w:p>
    <w:p w:rsidR="00D505A1" w:rsidRPr="00555FC2" w:rsidRDefault="00D505A1" w:rsidP="004A7F22">
      <w:pPr>
        <w:widowControl w:val="0"/>
        <w:numPr>
          <w:ilvl w:val="1"/>
          <w:numId w:val="9"/>
        </w:numPr>
        <w:suppressAutoHyphens/>
        <w:spacing w:after="240"/>
        <w:ind w:left="2127" w:firstLine="0"/>
        <w:jc w:val="both"/>
        <w:rPr>
          <w:rFonts w:eastAsia="Times New Roman" w:cs="Times New Roman"/>
          <w:b/>
          <w:kern w:val="0"/>
          <w:lang w:eastAsia="pt-BR" w:bidi="ar-SA"/>
        </w:rPr>
      </w:pPr>
      <w:r w:rsidRPr="00555FC2">
        <w:rPr>
          <w:rFonts w:eastAsia="Times New Roman" w:cs="Times New Roman"/>
          <w:b/>
          <w:kern w:val="0"/>
          <w:lang w:eastAsia="pt-BR" w:bidi="ar-SA"/>
        </w:rPr>
        <w:t>Dados dos operadores de atendimento durante o período de chamadas:</w:t>
      </w:r>
    </w:p>
    <w:p w:rsidR="00D505A1" w:rsidRPr="00230612" w:rsidRDefault="00D505A1" w:rsidP="004A7F22">
      <w:pPr>
        <w:widowControl w:val="0"/>
        <w:numPr>
          <w:ilvl w:val="2"/>
          <w:numId w:val="9"/>
        </w:numPr>
        <w:suppressAutoHyphens/>
        <w:spacing w:after="240"/>
        <w:ind w:left="2835" w:hanging="567"/>
        <w:jc w:val="both"/>
        <w:rPr>
          <w:rFonts w:eastAsia="Times New Roman" w:cs="Times New Roman"/>
          <w:kern w:val="0"/>
          <w:lang w:eastAsia="pt-BR" w:bidi="ar-SA"/>
        </w:rPr>
      </w:pPr>
      <w:r w:rsidRPr="00230612">
        <w:rPr>
          <w:rFonts w:eastAsia="Times New Roman" w:cs="Times New Roman"/>
          <w:kern w:val="0"/>
          <w:lang w:eastAsia="pt-BR" w:bidi="ar-SA"/>
        </w:rPr>
        <w:t>Quantidade de chamadas atendidas;</w:t>
      </w:r>
    </w:p>
    <w:p w:rsidR="00D505A1" w:rsidRPr="00230612" w:rsidRDefault="00D505A1" w:rsidP="004A7F22">
      <w:pPr>
        <w:widowControl w:val="0"/>
        <w:numPr>
          <w:ilvl w:val="2"/>
          <w:numId w:val="9"/>
        </w:numPr>
        <w:suppressAutoHyphens/>
        <w:spacing w:after="240"/>
        <w:ind w:left="2835" w:hanging="567"/>
        <w:jc w:val="both"/>
        <w:rPr>
          <w:rFonts w:eastAsia="Times New Roman" w:cs="Times New Roman"/>
          <w:kern w:val="0"/>
          <w:lang w:eastAsia="pt-BR" w:bidi="ar-SA"/>
        </w:rPr>
      </w:pPr>
      <w:r w:rsidRPr="00230612">
        <w:rPr>
          <w:rFonts w:eastAsia="Times New Roman" w:cs="Times New Roman"/>
          <w:kern w:val="0"/>
          <w:lang w:eastAsia="pt-BR" w:bidi="ar-SA"/>
        </w:rPr>
        <w:t>Total de tempo utilizado nos atendimentos em cada unidade d</w:t>
      </w:r>
      <w:r w:rsidR="009117EE" w:rsidRPr="00230612">
        <w:rPr>
          <w:rFonts w:eastAsia="Times New Roman" w:cs="Times New Roman"/>
          <w:kern w:val="0"/>
          <w:lang w:eastAsia="pt-BR" w:bidi="ar-SA"/>
        </w:rPr>
        <w:t>o DPF</w:t>
      </w:r>
      <w:r w:rsidRPr="00230612">
        <w:rPr>
          <w:rFonts w:eastAsia="Times New Roman" w:cs="Times New Roman"/>
          <w:kern w:val="0"/>
          <w:lang w:eastAsia="pt-BR" w:bidi="ar-SA"/>
        </w:rPr>
        <w:t>;</w:t>
      </w:r>
    </w:p>
    <w:p w:rsidR="00D505A1" w:rsidRPr="00230612" w:rsidRDefault="00D505A1" w:rsidP="004A7F22">
      <w:pPr>
        <w:widowControl w:val="0"/>
        <w:numPr>
          <w:ilvl w:val="2"/>
          <w:numId w:val="9"/>
        </w:numPr>
        <w:suppressAutoHyphens/>
        <w:spacing w:after="240"/>
        <w:ind w:left="2835" w:hanging="567"/>
        <w:jc w:val="both"/>
        <w:rPr>
          <w:rFonts w:eastAsia="Times New Roman" w:cs="Times New Roman"/>
          <w:kern w:val="0"/>
          <w:lang w:eastAsia="pt-BR" w:bidi="ar-SA"/>
        </w:rPr>
      </w:pPr>
      <w:r w:rsidRPr="00230612">
        <w:rPr>
          <w:rFonts w:eastAsia="Times New Roman" w:cs="Times New Roman"/>
          <w:kern w:val="0"/>
          <w:lang w:eastAsia="pt-BR" w:bidi="ar-SA"/>
        </w:rPr>
        <w:t>Nome ou identificador único do operador.</w:t>
      </w:r>
    </w:p>
    <w:p w:rsidR="00D505A1" w:rsidRPr="00230612" w:rsidRDefault="00D505A1" w:rsidP="004A7F22">
      <w:pPr>
        <w:widowControl w:val="0"/>
        <w:numPr>
          <w:ilvl w:val="0"/>
          <w:numId w:val="18"/>
        </w:numPr>
        <w:suppressAutoHyphens/>
        <w:spacing w:after="240"/>
        <w:ind w:left="2127" w:hanging="426"/>
        <w:jc w:val="both"/>
        <w:rPr>
          <w:rFonts w:eastAsia="Times New Roman" w:cs="Times New Roman"/>
          <w:kern w:val="0"/>
          <w:lang w:eastAsia="pt-BR" w:bidi="ar-SA"/>
        </w:rPr>
      </w:pPr>
      <w:r w:rsidRPr="00230612">
        <w:rPr>
          <w:rFonts w:eastAsia="Times New Roman" w:cs="Times New Roman"/>
          <w:kern w:val="0"/>
          <w:lang w:eastAsia="pt-BR" w:bidi="ar-SA"/>
        </w:rPr>
        <w:t>Deverá estar disponível para análise d</w:t>
      </w:r>
      <w:r w:rsidR="009117EE" w:rsidRPr="00230612">
        <w:rPr>
          <w:rFonts w:eastAsia="Times New Roman" w:cs="Times New Roman"/>
          <w:kern w:val="0"/>
          <w:lang w:eastAsia="pt-BR" w:bidi="ar-SA"/>
        </w:rPr>
        <w:t>o DPF</w:t>
      </w:r>
      <w:r w:rsidRPr="00230612">
        <w:rPr>
          <w:rFonts w:eastAsia="Times New Roman" w:cs="Times New Roman"/>
          <w:kern w:val="0"/>
          <w:lang w:eastAsia="pt-BR" w:bidi="ar-SA"/>
        </w:rPr>
        <w:t>, em tempo real, o desempenho do fluxo (tráfego) de ligações ativas e receptivas nos grupos de atendimento, monitorando o volume de ligações, tempo de conversação, tempos médios de atendimento, em espera e ligações abandonadas.</w:t>
      </w:r>
    </w:p>
    <w:p w:rsidR="00D505A1" w:rsidRPr="00230612" w:rsidRDefault="00D505A1" w:rsidP="004A7F22">
      <w:pPr>
        <w:widowControl w:val="0"/>
        <w:numPr>
          <w:ilvl w:val="0"/>
          <w:numId w:val="18"/>
        </w:numPr>
        <w:suppressAutoHyphens/>
        <w:spacing w:after="240"/>
        <w:ind w:left="2127" w:hanging="426"/>
        <w:jc w:val="both"/>
        <w:rPr>
          <w:rFonts w:eastAsia="Times New Roman" w:cs="Times New Roman"/>
          <w:kern w:val="0"/>
          <w:lang w:eastAsia="pt-BR" w:bidi="ar-SA"/>
        </w:rPr>
      </w:pPr>
      <w:r w:rsidRPr="00230612">
        <w:rPr>
          <w:rFonts w:eastAsia="Times New Roman" w:cs="Times New Roman"/>
          <w:kern w:val="0"/>
          <w:lang w:eastAsia="pt-BR" w:bidi="ar-SA"/>
        </w:rPr>
        <w:t>Deverá ser visualizado, de forma gráfica, o estado de cada um dos operadores de atendimento, apresentando, minimamente, os seguintes estados: disponível, indisponível, pausa, processamento retaguarda e em atendimento.</w:t>
      </w:r>
    </w:p>
    <w:p w:rsidR="00D505A1" w:rsidRPr="0007743F" w:rsidRDefault="00D505A1" w:rsidP="004A7F22">
      <w:pPr>
        <w:widowControl w:val="0"/>
        <w:numPr>
          <w:ilvl w:val="1"/>
          <w:numId w:val="8"/>
        </w:numPr>
        <w:tabs>
          <w:tab w:val="clear" w:pos="7486"/>
          <w:tab w:val="num" w:pos="1560"/>
        </w:tabs>
        <w:suppressAutoHyphens/>
        <w:spacing w:after="240"/>
        <w:jc w:val="both"/>
        <w:outlineLvl w:val="1"/>
        <w:rPr>
          <w:rFonts w:cs="Times New Roman"/>
        </w:rPr>
      </w:pPr>
      <w:r w:rsidRPr="0007743F">
        <w:rPr>
          <w:rFonts w:cs="Times New Roman"/>
        </w:rPr>
        <w:t xml:space="preserve">Relatório Mensal da Central de </w:t>
      </w:r>
      <w:r w:rsidR="00E01D08">
        <w:rPr>
          <w:rFonts w:cs="Times New Roman"/>
        </w:rPr>
        <w:t>Serviços</w:t>
      </w:r>
      <w:r w:rsidR="00E44F01">
        <w:rPr>
          <w:rFonts w:cs="Times New Roman"/>
        </w:rPr>
        <w:t xml:space="preserve"> e da Gerência de Incidentes</w:t>
      </w:r>
    </w:p>
    <w:p w:rsidR="00D505A1" w:rsidRPr="00230612" w:rsidRDefault="00D505A1" w:rsidP="004A7F22">
      <w:pPr>
        <w:widowControl w:val="0"/>
        <w:numPr>
          <w:ilvl w:val="2"/>
          <w:numId w:val="8"/>
        </w:numPr>
        <w:tabs>
          <w:tab w:val="clear" w:pos="7600"/>
          <w:tab w:val="num" w:pos="2410"/>
        </w:tabs>
        <w:suppressAutoHyphens/>
        <w:spacing w:before="120" w:after="240"/>
        <w:ind w:hanging="284"/>
        <w:jc w:val="both"/>
        <w:outlineLvl w:val="3"/>
        <w:rPr>
          <w:rFonts w:eastAsia="Tahoma" w:cs="Times New Roman"/>
          <w:bCs/>
          <w:kern w:val="0"/>
          <w:lang w:val="x-none" w:eastAsia="pt-BR" w:bidi="ar-SA"/>
        </w:rPr>
      </w:pPr>
      <w:r w:rsidRPr="00230612">
        <w:rPr>
          <w:rFonts w:eastAsia="Tahoma" w:cs="Times New Roman"/>
          <w:bCs/>
          <w:kern w:val="0"/>
          <w:lang w:val="x-none" w:eastAsia="pt-BR" w:bidi="ar-SA"/>
        </w:rPr>
        <w:t xml:space="preserve">A CONTRATADA deverá encaminhar </w:t>
      </w:r>
      <w:r w:rsidR="009117EE" w:rsidRPr="00230612">
        <w:rPr>
          <w:rFonts w:eastAsia="Tahoma" w:cs="Times New Roman"/>
          <w:bCs/>
          <w:kern w:val="0"/>
          <w:lang w:val="x-none" w:eastAsia="pt-BR" w:bidi="ar-SA"/>
        </w:rPr>
        <w:t>ao DPF</w:t>
      </w:r>
      <w:r w:rsidRPr="00230612">
        <w:rPr>
          <w:rFonts w:eastAsia="Tahoma" w:cs="Times New Roman"/>
          <w:bCs/>
          <w:kern w:val="0"/>
          <w:lang w:val="x-none" w:eastAsia="pt-BR" w:bidi="ar-SA"/>
        </w:rPr>
        <w:t>, até o 5º (quinto) dia útil de cada mês, Relatório Mensal</w:t>
      </w:r>
      <w:r w:rsidR="00E44F01">
        <w:rPr>
          <w:rFonts w:eastAsia="Tahoma" w:cs="Times New Roman"/>
          <w:bCs/>
          <w:kern w:val="0"/>
          <w:lang w:eastAsia="pt-BR" w:bidi="ar-SA"/>
        </w:rPr>
        <w:t xml:space="preserve"> das atividades realizadas pela Central de Serviços</w:t>
      </w:r>
    </w:p>
    <w:p w:rsidR="00D505A1" w:rsidRPr="00230612" w:rsidRDefault="00D505A1" w:rsidP="004A7F22">
      <w:pPr>
        <w:widowControl w:val="0"/>
        <w:numPr>
          <w:ilvl w:val="2"/>
          <w:numId w:val="8"/>
        </w:numPr>
        <w:tabs>
          <w:tab w:val="clear" w:pos="7600"/>
          <w:tab w:val="num" w:pos="2410"/>
        </w:tabs>
        <w:suppressAutoHyphens/>
        <w:spacing w:before="120" w:after="240"/>
        <w:ind w:hanging="284"/>
        <w:jc w:val="both"/>
        <w:outlineLvl w:val="3"/>
        <w:rPr>
          <w:rFonts w:eastAsia="Tahoma" w:cs="Times New Roman"/>
          <w:bCs/>
          <w:kern w:val="0"/>
          <w:lang w:val="x-none" w:eastAsia="pt-BR" w:bidi="ar-SA"/>
        </w:rPr>
      </w:pPr>
      <w:r w:rsidRPr="00230612">
        <w:rPr>
          <w:rFonts w:eastAsia="Tahoma" w:cs="Times New Roman"/>
          <w:bCs/>
          <w:kern w:val="0"/>
          <w:lang w:val="x-none" w:eastAsia="pt-BR" w:bidi="ar-SA"/>
        </w:rPr>
        <w:t>O Relatório Mensal deverá conter, no mínimo, as seguintes informações:</w:t>
      </w:r>
    </w:p>
    <w:p w:rsidR="00D505A1" w:rsidRPr="0007743F" w:rsidRDefault="00D505A1" w:rsidP="004A7F22">
      <w:pPr>
        <w:widowControl w:val="0"/>
        <w:numPr>
          <w:ilvl w:val="3"/>
          <w:numId w:val="8"/>
        </w:numPr>
        <w:suppressAutoHyphens/>
        <w:spacing w:before="120" w:after="240"/>
        <w:ind w:left="2268"/>
        <w:jc w:val="both"/>
        <w:outlineLvl w:val="3"/>
        <w:rPr>
          <w:rFonts w:eastAsia="Tahoma" w:cs="Times New Roman"/>
          <w:bCs/>
          <w:kern w:val="0"/>
          <w:lang w:val="x-none" w:eastAsia="pt-BR" w:bidi="ar-SA"/>
        </w:rPr>
      </w:pPr>
      <w:r w:rsidRPr="0007743F">
        <w:rPr>
          <w:rFonts w:eastAsia="Tahoma" w:cs="Times New Roman"/>
          <w:bCs/>
          <w:kern w:val="0"/>
          <w:lang w:val="x-none" w:eastAsia="pt-BR" w:bidi="ar-SA"/>
        </w:rPr>
        <w:t xml:space="preserve">Resultado da apuração dos indicadores de Níveis de Serviços exigidos, </w:t>
      </w:r>
      <w:r w:rsidR="00532D08">
        <w:rPr>
          <w:rFonts w:eastAsia="Tahoma" w:cs="Times New Roman"/>
          <w:bCs/>
          <w:kern w:val="0"/>
          <w:lang w:eastAsia="pt-BR" w:bidi="ar-SA"/>
        </w:rPr>
        <w:t>apurados conforme Anexo I – A – Caderno de Métricas e  Níveis de Serviços deste de</w:t>
      </w:r>
      <w:r w:rsidRPr="0007743F">
        <w:rPr>
          <w:rFonts w:eastAsia="Tahoma" w:cs="Times New Roman"/>
          <w:bCs/>
          <w:kern w:val="0"/>
          <w:lang w:val="x-none" w:eastAsia="pt-BR" w:bidi="ar-SA"/>
        </w:rPr>
        <w:t xml:space="preserve"> Referência;</w:t>
      </w:r>
    </w:p>
    <w:p w:rsidR="00D505A1" w:rsidRPr="0007743F" w:rsidRDefault="00D505A1" w:rsidP="004A7F22">
      <w:pPr>
        <w:widowControl w:val="0"/>
        <w:numPr>
          <w:ilvl w:val="3"/>
          <w:numId w:val="8"/>
        </w:numPr>
        <w:suppressAutoHyphens/>
        <w:spacing w:before="120" w:after="240"/>
        <w:ind w:left="2268"/>
        <w:jc w:val="both"/>
        <w:outlineLvl w:val="3"/>
        <w:rPr>
          <w:rFonts w:eastAsia="Tahoma" w:cs="Times New Roman"/>
          <w:bCs/>
          <w:kern w:val="0"/>
          <w:lang w:val="x-none" w:eastAsia="pt-BR" w:bidi="ar-SA"/>
        </w:rPr>
      </w:pPr>
      <w:r w:rsidRPr="0007743F">
        <w:rPr>
          <w:rFonts w:eastAsia="Tahoma" w:cs="Times New Roman"/>
          <w:bCs/>
          <w:kern w:val="0"/>
          <w:lang w:val="x-none" w:eastAsia="pt-BR" w:bidi="ar-SA"/>
        </w:rPr>
        <w:t xml:space="preserve">Volumetria, contendo, pelo menos, os seguintes registros de chamadas, desdobradas por canal de atendimento (Central de </w:t>
      </w:r>
      <w:r w:rsidR="00082EEA">
        <w:rPr>
          <w:rFonts w:eastAsia="Tahoma" w:cs="Times New Roman"/>
          <w:bCs/>
          <w:kern w:val="0"/>
          <w:lang w:eastAsia="pt-BR" w:bidi="ar-SA"/>
        </w:rPr>
        <w:lastRenderedPageBreak/>
        <w:t>Serviços</w:t>
      </w:r>
      <w:r w:rsidRPr="0007743F">
        <w:rPr>
          <w:rFonts w:eastAsia="Tahoma" w:cs="Times New Roman"/>
          <w:bCs/>
          <w:kern w:val="0"/>
          <w:lang w:val="x-none" w:eastAsia="pt-BR" w:bidi="ar-SA"/>
        </w:rPr>
        <w:t>):</w:t>
      </w:r>
    </w:p>
    <w:p w:rsidR="00D505A1" w:rsidRPr="0007743F" w:rsidRDefault="00D505A1" w:rsidP="004A7F22">
      <w:pPr>
        <w:widowControl w:val="0"/>
        <w:numPr>
          <w:ilvl w:val="4"/>
          <w:numId w:val="8"/>
        </w:numPr>
        <w:suppressAutoHyphens/>
        <w:spacing w:before="120" w:after="240"/>
        <w:jc w:val="both"/>
        <w:outlineLvl w:val="3"/>
        <w:rPr>
          <w:rFonts w:eastAsia="Tahoma" w:cs="Times New Roman"/>
          <w:bCs/>
          <w:kern w:val="0"/>
          <w:lang w:val="x-none" w:eastAsia="pt-BR" w:bidi="ar-SA"/>
        </w:rPr>
      </w:pPr>
      <w:r w:rsidRPr="0007743F">
        <w:rPr>
          <w:rFonts w:eastAsia="Tahoma" w:cs="Times New Roman"/>
          <w:bCs/>
          <w:kern w:val="0"/>
          <w:lang w:val="x-none" w:eastAsia="pt-BR" w:bidi="ar-SA"/>
        </w:rPr>
        <w:t>Oferecidas pela rede pública;</w:t>
      </w:r>
    </w:p>
    <w:p w:rsidR="00D505A1" w:rsidRPr="00230612" w:rsidRDefault="00D505A1" w:rsidP="004A7F22">
      <w:pPr>
        <w:widowControl w:val="0"/>
        <w:numPr>
          <w:ilvl w:val="1"/>
          <w:numId w:val="13"/>
        </w:numPr>
        <w:suppressAutoHyphens/>
        <w:spacing w:after="240"/>
        <w:ind w:firstLine="2541"/>
        <w:jc w:val="both"/>
        <w:rPr>
          <w:rFonts w:eastAsia="Times New Roman" w:cs="Times New Roman"/>
          <w:kern w:val="0"/>
          <w:lang w:eastAsia="pt-BR" w:bidi="ar-SA"/>
        </w:rPr>
      </w:pPr>
      <w:r w:rsidRPr="00230612">
        <w:rPr>
          <w:rFonts w:eastAsia="Times New Roman" w:cs="Times New Roman"/>
          <w:kern w:val="0"/>
          <w:lang w:eastAsia="pt-BR" w:bidi="ar-SA"/>
        </w:rPr>
        <w:t>Rejeitadas no PABX;</w:t>
      </w:r>
    </w:p>
    <w:p w:rsidR="00D505A1" w:rsidRPr="00230612" w:rsidRDefault="00D505A1" w:rsidP="004A7F22">
      <w:pPr>
        <w:widowControl w:val="0"/>
        <w:numPr>
          <w:ilvl w:val="1"/>
          <w:numId w:val="13"/>
        </w:numPr>
        <w:suppressAutoHyphens/>
        <w:spacing w:after="240"/>
        <w:ind w:firstLine="2541"/>
        <w:jc w:val="both"/>
        <w:rPr>
          <w:rFonts w:eastAsia="Times New Roman" w:cs="Times New Roman"/>
          <w:kern w:val="0"/>
          <w:lang w:eastAsia="pt-BR" w:bidi="ar-SA"/>
        </w:rPr>
      </w:pPr>
      <w:r w:rsidRPr="00230612">
        <w:rPr>
          <w:rFonts w:eastAsia="Times New Roman" w:cs="Times New Roman"/>
          <w:kern w:val="0"/>
          <w:lang w:eastAsia="pt-BR" w:bidi="ar-SA"/>
        </w:rPr>
        <w:t xml:space="preserve">Desviadas para </w:t>
      </w:r>
      <w:proofErr w:type="gramStart"/>
      <w:r w:rsidRPr="00230612">
        <w:rPr>
          <w:rFonts w:eastAsia="Times New Roman" w:cs="Times New Roman"/>
          <w:kern w:val="0"/>
          <w:lang w:eastAsia="pt-BR" w:bidi="ar-SA"/>
        </w:rPr>
        <w:t>a URA</w:t>
      </w:r>
      <w:proofErr w:type="gramEnd"/>
      <w:r w:rsidRPr="00230612">
        <w:rPr>
          <w:rFonts w:eastAsia="Times New Roman" w:cs="Times New Roman"/>
          <w:kern w:val="0"/>
          <w:lang w:eastAsia="pt-BR" w:bidi="ar-SA"/>
        </w:rPr>
        <w:t>;</w:t>
      </w:r>
    </w:p>
    <w:p w:rsidR="00D505A1" w:rsidRPr="00230612" w:rsidRDefault="00D505A1" w:rsidP="004A7F22">
      <w:pPr>
        <w:widowControl w:val="0"/>
        <w:numPr>
          <w:ilvl w:val="1"/>
          <w:numId w:val="13"/>
        </w:numPr>
        <w:suppressAutoHyphens/>
        <w:spacing w:after="240"/>
        <w:ind w:left="4253" w:hanging="425"/>
        <w:jc w:val="both"/>
        <w:rPr>
          <w:rFonts w:eastAsia="Times New Roman" w:cs="Times New Roman"/>
          <w:kern w:val="0"/>
          <w:lang w:eastAsia="pt-BR" w:bidi="ar-SA"/>
        </w:rPr>
      </w:pPr>
      <w:r w:rsidRPr="00230612">
        <w:rPr>
          <w:rFonts w:eastAsia="Times New Roman" w:cs="Times New Roman"/>
          <w:kern w:val="0"/>
          <w:lang w:eastAsia="pt-BR" w:bidi="ar-SA"/>
        </w:rPr>
        <w:t xml:space="preserve">Atendidas </w:t>
      </w:r>
      <w:proofErr w:type="gramStart"/>
      <w:r w:rsidRPr="00230612">
        <w:rPr>
          <w:rFonts w:eastAsia="Times New Roman" w:cs="Times New Roman"/>
          <w:kern w:val="0"/>
          <w:lang w:eastAsia="pt-BR" w:bidi="ar-SA"/>
        </w:rPr>
        <w:t>pela URA</w:t>
      </w:r>
      <w:proofErr w:type="gramEnd"/>
      <w:r w:rsidRPr="00230612">
        <w:rPr>
          <w:rFonts w:eastAsia="Times New Roman" w:cs="Times New Roman"/>
          <w:kern w:val="0"/>
          <w:lang w:eastAsia="pt-BR" w:bidi="ar-SA"/>
        </w:rPr>
        <w:t>;</w:t>
      </w:r>
    </w:p>
    <w:p w:rsidR="00D505A1" w:rsidRPr="00230612" w:rsidRDefault="00D505A1" w:rsidP="004A7F22">
      <w:pPr>
        <w:widowControl w:val="0"/>
        <w:numPr>
          <w:ilvl w:val="1"/>
          <w:numId w:val="13"/>
        </w:numPr>
        <w:suppressAutoHyphens/>
        <w:spacing w:after="240"/>
        <w:ind w:firstLine="2541"/>
        <w:jc w:val="both"/>
        <w:rPr>
          <w:rFonts w:eastAsia="Times New Roman" w:cs="Times New Roman"/>
          <w:kern w:val="0"/>
          <w:lang w:eastAsia="pt-BR" w:bidi="ar-SA"/>
        </w:rPr>
      </w:pPr>
      <w:r w:rsidRPr="00230612">
        <w:rPr>
          <w:rFonts w:eastAsia="Times New Roman" w:cs="Times New Roman"/>
          <w:kern w:val="0"/>
          <w:lang w:eastAsia="pt-BR" w:bidi="ar-SA"/>
        </w:rPr>
        <w:t xml:space="preserve">Abandonadas </w:t>
      </w:r>
      <w:proofErr w:type="gramStart"/>
      <w:r w:rsidRPr="00230612">
        <w:rPr>
          <w:rFonts w:eastAsia="Times New Roman" w:cs="Times New Roman"/>
          <w:kern w:val="0"/>
          <w:lang w:eastAsia="pt-BR" w:bidi="ar-SA"/>
        </w:rPr>
        <w:t>na URA</w:t>
      </w:r>
      <w:proofErr w:type="gramEnd"/>
      <w:r w:rsidRPr="00230612">
        <w:rPr>
          <w:rFonts w:eastAsia="Times New Roman" w:cs="Times New Roman"/>
          <w:kern w:val="0"/>
          <w:lang w:eastAsia="pt-BR" w:bidi="ar-SA"/>
        </w:rPr>
        <w:t>;</w:t>
      </w:r>
    </w:p>
    <w:p w:rsidR="00D505A1" w:rsidRPr="00230612" w:rsidRDefault="00D505A1" w:rsidP="004A7F22">
      <w:pPr>
        <w:widowControl w:val="0"/>
        <w:numPr>
          <w:ilvl w:val="1"/>
          <w:numId w:val="13"/>
        </w:numPr>
        <w:suppressAutoHyphens/>
        <w:spacing w:after="240"/>
        <w:ind w:firstLine="2541"/>
        <w:jc w:val="both"/>
        <w:rPr>
          <w:rFonts w:eastAsia="Times New Roman" w:cs="Times New Roman"/>
          <w:kern w:val="0"/>
          <w:lang w:eastAsia="pt-BR" w:bidi="ar-SA"/>
        </w:rPr>
      </w:pPr>
      <w:r w:rsidRPr="00230612">
        <w:rPr>
          <w:rFonts w:eastAsia="Times New Roman" w:cs="Times New Roman"/>
          <w:kern w:val="0"/>
          <w:lang w:eastAsia="pt-BR" w:bidi="ar-SA"/>
        </w:rPr>
        <w:t xml:space="preserve">Concluídas </w:t>
      </w:r>
      <w:proofErr w:type="gramStart"/>
      <w:r w:rsidRPr="00230612">
        <w:rPr>
          <w:rFonts w:eastAsia="Times New Roman" w:cs="Times New Roman"/>
          <w:kern w:val="0"/>
          <w:lang w:eastAsia="pt-BR" w:bidi="ar-SA"/>
        </w:rPr>
        <w:t>pela URA</w:t>
      </w:r>
      <w:proofErr w:type="gramEnd"/>
      <w:r w:rsidRPr="00230612">
        <w:rPr>
          <w:rFonts w:eastAsia="Times New Roman" w:cs="Times New Roman"/>
          <w:kern w:val="0"/>
          <w:lang w:eastAsia="pt-BR" w:bidi="ar-SA"/>
        </w:rPr>
        <w:t>;</w:t>
      </w:r>
    </w:p>
    <w:p w:rsidR="00D505A1" w:rsidRPr="00230612" w:rsidRDefault="00D505A1" w:rsidP="004A7F22">
      <w:pPr>
        <w:widowControl w:val="0"/>
        <w:numPr>
          <w:ilvl w:val="1"/>
          <w:numId w:val="13"/>
        </w:numPr>
        <w:suppressAutoHyphens/>
        <w:spacing w:after="240"/>
        <w:ind w:firstLine="2541"/>
        <w:jc w:val="both"/>
        <w:rPr>
          <w:rFonts w:eastAsia="Times New Roman" w:cs="Times New Roman"/>
          <w:kern w:val="0"/>
          <w:lang w:eastAsia="pt-BR" w:bidi="ar-SA"/>
        </w:rPr>
      </w:pPr>
      <w:r w:rsidRPr="00230612">
        <w:rPr>
          <w:rFonts w:eastAsia="Times New Roman" w:cs="Times New Roman"/>
          <w:kern w:val="0"/>
          <w:lang w:eastAsia="pt-BR" w:bidi="ar-SA"/>
        </w:rPr>
        <w:t>Roteadas para o operador;</w:t>
      </w:r>
    </w:p>
    <w:p w:rsidR="00D505A1" w:rsidRPr="00230612" w:rsidRDefault="00D505A1" w:rsidP="004A7F22">
      <w:pPr>
        <w:widowControl w:val="0"/>
        <w:numPr>
          <w:ilvl w:val="1"/>
          <w:numId w:val="13"/>
        </w:numPr>
        <w:suppressAutoHyphens/>
        <w:spacing w:after="240"/>
        <w:ind w:firstLine="2541"/>
        <w:jc w:val="both"/>
        <w:rPr>
          <w:rFonts w:eastAsia="Times New Roman" w:cs="Times New Roman"/>
          <w:kern w:val="0"/>
          <w:lang w:eastAsia="pt-BR" w:bidi="ar-SA"/>
        </w:rPr>
      </w:pPr>
      <w:r w:rsidRPr="00230612">
        <w:rPr>
          <w:rFonts w:eastAsia="Times New Roman" w:cs="Times New Roman"/>
          <w:kern w:val="0"/>
          <w:lang w:eastAsia="pt-BR" w:bidi="ar-SA"/>
        </w:rPr>
        <w:t>Atendidas pelo operador;</w:t>
      </w:r>
    </w:p>
    <w:p w:rsidR="00D505A1" w:rsidRPr="00230612" w:rsidRDefault="00D505A1" w:rsidP="004A7F22">
      <w:pPr>
        <w:widowControl w:val="0"/>
        <w:numPr>
          <w:ilvl w:val="1"/>
          <w:numId w:val="13"/>
        </w:numPr>
        <w:suppressAutoHyphens/>
        <w:spacing w:after="240"/>
        <w:ind w:firstLine="2541"/>
        <w:jc w:val="both"/>
        <w:rPr>
          <w:rFonts w:eastAsia="Times New Roman" w:cs="Times New Roman"/>
          <w:kern w:val="0"/>
          <w:lang w:eastAsia="pt-BR" w:bidi="ar-SA"/>
        </w:rPr>
      </w:pPr>
      <w:r w:rsidRPr="00230612">
        <w:rPr>
          <w:rFonts w:eastAsia="Times New Roman" w:cs="Times New Roman"/>
          <w:kern w:val="0"/>
          <w:lang w:eastAsia="pt-BR" w:bidi="ar-SA"/>
        </w:rPr>
        <w:t>Abandonadas na espera pelo operador;</w:t>
      </w:r>
    </w:p>
    <w:p w:rsidR="00D505A1" w:rsidRPr="00230612" w:rsidRDefault="00D505A1" w:rsidP="004A7F22">
      <w:pPr>
        <w:widowControl w:val="0"/>
        <w:numPr>
          <w:ilvl w:val="1"/>
          <w:numId w:val="13"/>
        </w:numPr>
        <w:suppressAutoHyphens/>
        <w:spacing w:after="240"/>
        <w:ind w:firstLine="2541"/>
        <w:jc w:val="both"/>
        <w:rPr>
          <w:rFonts w:eastAsia="Times New Roman" w:cs="Times New Roman"/>
          <w:kern w:val="0"/>
          <w:lang w:eastAsia="pt-BR" w:bidi="ar-SA"/>
        </w:rPr>
      </w:pPr>
      <w:r w:rsidRPr="00230612">
        <w:rPr>
          <w:rFonts w:eastAsia="Times New Roman" w:cs="Times New Roman"/>
          <w:kern w:val="0"/>
          <w:lang w:eastAsia="pt-BR" w:bidi="ar-SA"/>
        </w:rPr>
        <w:t>Abandonadas durante o atendimento do operador;</w:t>
      </w:r>
    </w:p>
    <w:p w:rsidR="00D505A1" w:rsidRPr="00230612" w:rsidRDefault="00D505A1" w:rsidP="004A7F22">
      <w:pPr>
        <w:widowControl w:val="0"/>
        <w:numPr>
          <w:ilvl w:val="1"/>
          <w:numId w:val="13"/>
        </w:numPr>
        <w:suppressAutoHyphens/>
        <w:spacing w:after="240"/>
        <w:ind w:left="4253" w:hanging="425"/>
        <w:jc w:val="both"/>
        <w:rPr>
          <w:rFonts w:eastAsia="Times New Roman" w:cs="Times New Roman"/>
          <w:kern w:val="0"/>
          <w:lang w:eastAsia="pt-BR" w:bidi="ar-SA"/>
        </w:rPr>
      </w:pPr>
      <w:r w:rsidRPr="00230612">
        <w:rPr>
          <w:rFonts w:eastAsia="Times New Roman" w:cs="Times New Roman"/>
          <w:kern w:val="0"/>
          <w:lang w:eastAsia="pt-BR" w:bidi="ar-SA"/>
        </w:rPr>
        <w:t>Recebidas x Atendidas por hora (intervalos de 1 hora) e por dia, segmentadas por assuntos.</w:t>
      </w:r>
    </w:p>
    <w:p w:rsidR="00D505A1" w:rsidRPr="0007743F" w:rsidRDefault="00D505A1" w:rsidP="004A7F22">
      <w:pPr>
        <w:widowControl w:val="0"/>
        <w:numPr>
          <w:ilvl w:val="4"/>
          <w:numId w:val="8"/>
        </w:numPr>
        <w:suppressAutoHyphens/>
        <w:spacing w:before="120" w:after="240"/>
        <w:jc w:val="both"/>
        <w:outlineLvl w:val="3"/>
        <w:rPr>
          <w:rFonts w:eastAsia="Tahoma" w:cs="Times New Roman"/>
          <w:bCs/>
          <w:kern w:val="0"/>
          <w:lang w:val="x-none" w:eastAsia="pt-BR" w:bidi="ar-SA"/>
        </w:rPr>
      </w:pPr>
      <w:r w:rsidRPr="0007743F">
        <w:rPr>
          <w:rFonts w:eastAsia="Tahoma" w:cs="Times New Roman"/>
          <w:bCs/>
          <w:kern w:val="0"/>
          <w:lang w:val="x-none" w:eastAsia="pt-BR" w:bidi="ar-SA"/>
        </w:rPr>
        <w:t>Tempos de atendimento:</w:t>
      </w:r>
    </w:p>
    <w:p w:rsidR="00D505A1" w:rsidRPr="00230612" w:rsidRDefault="00D505A1" w:rsidP="004A7F22">
      <w:pPr>
        <w:widowControl w:val="0"/>
        <w:numPr>
          <w:ilvl w:val="1"/>
          <w:numId w:val="14"/>
        </w:numPr>
        <w:suppressAutoHyphens/>
        <w:spacing w:after="240"/>
        <w:ind w:firstLine="2541"/>
        <w:jc w:val="both"/>
        <w:rPr>
          <w:rFonts w:eastAsia="Times New Roman" w:cs="Times New Roman"/>
          <w:kern w:val="0"/>
          <w:lang w:eastAsia="pt-BR" w:bidi="ar-SA"/>
        </w:rPr>
      </w:pPr>
      <w:r w:rsidRPr="00230612">
        <w:rPr>
          <w:rFonts w:eastAsia="Times New Roman" w:cs="Times New Roman"/>
          <w:kern w:val="0"/>
          <w:lang w:eastAsia="pt-BR" w:bidi="ar-SA"/>
        </w:rPr>
        <w:t>Tempo total de conversação telefônica;</w:t>
      </w:r>
    </w:p>
    <w:p w:rsidR="00D505A1" w:rsidRPr="00230612" w:rsidRDefault="00D505A1" w:rsidP="004A7F22">
      <w:pPr>
        <w:widowControl w:val="0"/>
        <w:numPr>
          <w:ilvl w:val="1"/>
          <w:numId w:val="14"/>
        </w:numPr>
        <w:suppressAutoHyphens/>
        <w:spacing w:after="240"/>
        <w:ind w:left="4253" w:hanging="425"/>
        <w:jc w:val="both"/>
        <w:rPr>
          <w:rFonts w:eastAsia="Times New Roman" w:cs="Times New Roman"/>
          <w:kern w:val="0"/>
          <w:lang w:eastAsia="pt-BR" w:bidi="ar-SA"/>
        </w:rPr>
      </w:pPr>
      <w:r w:rsidRPr="00230612">
        <w:rPr>
          <w:rFonts w:eastAsia="Times New Roman" w:cs="Times New Roman"/>
          <w:kern w:val="0"/>
          <w:lang w:eastAsia="pt-BR" w:bidi="ar-SA"/>
        </w:rPr>
        <w:t>Tempo médio de atendimento</w:t>
      </w:r>
      <w:r w:rsidR="001B4C5D">
        <w:rPr>
          <w:rFonts w:eastAsia="Times New Roman" w:cs="Times New Roman"/>
          <w:kern w:val="0"/>
          <w:lang w:eastAsia="pt-BR" w:bidi="ar-SA"/>
        </w:rPr>
        <w:t>,</w:t>
      </w:r>
      <w:r w:rsidR="001B4C5D" w:rsidRPr="001B4C5D">
        <w:rPr>
          <w:rFonts w:eastAsia="Tahoma" w:cs="Times New Roman"/>
          <w:bCs/>
          <w:kern w:val="0"/>
          <w:lang w:val="x-none" w:eastAsia="pt-BR" w:bidi="ar-SA"/>
        </w:rPr>
        <w:t xml:space="preserve"> </w:t>
      </w:r>
      <w:r w:rsidR="001B4C5D" w:rsidRPr="0007743F">
        <w:rPr>
          <w:rFonts w:eastAsia="Tahoma" w:cs="Times New Roman"/>
          <w:bCs/>
          <w:kern w:val="0"/>
          <w:lang w:val="x-none" w:eastAsia="pt-BR" w:bidi="ar-SA"/>
        </w:rPr>
        <w:t>desdobradas por canal de atendimento</w:t>
      </w:r>
      <w:r w:rsidR="001B4C5D">
        <w:rPr>
          <w:rFonts w:eastAsia="Tahoma" w:cs="Times New Roman"/>
          <w:bCs/>
          <w:kern w:val="0"/>
          <w:lang w:eastAsia="pt-BR" w:bidi="ar-SA"/>
        </w:rPr>
        <w:t xml:space="preserve"> – telefonia, e-mail e registro via </w:t>
      </w:r>
      <w:proofErr w:type="gramStart"/>
      <w:r w:rsidR="001B4C5D">
        <w:rPr>
          <w:rFonts w:eastAsia="Tahoma" w:cs="Times New Roman"/>
          <w:bCs/>
          <w:kern w:val="0"/>
          <w:lang w:eastAsia="pt-BR" w:bidi="ar-SA"/>
        </w:rPr>
        <w:t>web</w:t>
      </w:r>
      <w:r w:rsidR="001B4C5D">
        <w:rPr>
          <w:rFonts w:eastAsia="Times New Roman" w:cs="Times New Roman"/>
          <w:kern w:val="0"/>
          <w:lang w:eastAsia="pt-BR" w:bidi="ar-SA"/>
        </w:rPr>
        <w:t xml:space="preserve"> </w:t>
      </w:r>
      <w:r w:rsidRPr="00230612">
        <w:rPr>
          <w:rFonts w:eastAsia="Times New Roman" w:cs="Times New Roman"/>
          <w:kern w:val="0"/>
          <w:lang w:eastAsia="pt-BR" w:bidi="ar-SA"/>
        </w:rPr>
        <w:t>;</w:t>
      </w:r>
      <w:proofErr w:type="gramEnd"/>
    </w:p>
    <w:p w:rsidR="00D505A1" w:rsidRPr="00230612" w:rsidRDefault="00D505A1" w:rsidP="004A7F22">
      <w:pPr>
        <w:widowControl w:val="0"/>
        <w:numPr>
          <w:ilvl w:val="1"/>
          <w:numId w:val="14"/>
        </w:numPr>
        <w:suppressAutoHyphens/>
        <w:spacing w:after="240"/>
        <w:ind w:left="4253" w:hanging="425"/>
        <w:jc w:val="both"/>
        <w:rPr>
          <w:rFonts w:eastAsia="Times New Roman" w:cs="Times New Roman"/>
          <w:kern w:val="0"/>
          <w:lang w:eastAsia="pt-BR" w:bidi="ar-SA"/>
        </w:rPr>
      </w:pPr>
      <w:r w:rsidRPr="00230612">
        <w:rPr>
          <w:rFonts w:eastAsia="Times New Roman" w:cs="Times New Roman"/>
          <w:kern w:val="0"/>
          <w:lang w:eastAsia="pt-BR" w:bidi="ar-SA"/>
        </w:rPr>
        <w:t xml:space="preserve">Tempo médio de fila de espera para o atendimento </w:t>
      </w:r>
      <w:proofErr w:type="gramStart"/>
      <w:r w:rsidRPr="00230612">
        <w:rPr>
          <w:rFonts w:eastAsia="Times New Roman" w:cs="Times New Roman"/>
          <w:kern w:val="0"/>
          <w:lang w:eastAsia="pt-BR" w:bidi="ar-SA"/>
        </w:rPr>
        <w:t>na URA</w:t>
      </w:r>
      <w:proofErr w:type="gramEnd"/>
      <w:r w:rsidRPr="00230612">
        <w:rPr>
          <w:rFonts w:eastAsia="Times New Roman" w:cs="Times New Roman"/>
          <w:kern w:val="0"/>
          <w:lang w:eastAsia="pt-BR" w:bidi="ar-SA"/>
        </w:rPr>
        <w:t>;</w:t>
      </w:r>
    </w:p>
    <w:p w:rsidR="00D505A1" w:rsidRPr="00230612" w:rsidRDefault="00D505A1" w:rsidP="004A7F22">
      <w:pPr>
        <w:widowControl w:val="0"/>
        <w:numPr>
          <w:ilvl w:val="1"/>
          <w:numId w:val="14"/>
        </w:numPr>
        <w:suppressAutoHyphens/>
        <w:spacing w:after="240"/>
        <w:ind w:left="4253" w:hanging="425"/>
        <w:jc w:val="both"/>
        <w:rPr>
          <w:rFonts w:eastAsia="Times New Roman" w:cs="Times New Roman"/>
          <w:kern w:val="0"/>
          <w:lang w:eastAsia="pt-BR" w:bidi="ar-SA"/>
        </w:rPr>
      </w:pPr>
      <w:r w:rsidRPr="00230612">
        <w:rPr>
          <w:rFonts w:eastAsia="Times New Roman" w:cs="Times New Roman"/>
          <w:kern w:val="0"/>
          <w:lang w:eastAsia="pt-BR" w:bidi="ar-SA"/>
        </w:rPr>
        <w:t xml:space="preserve">Tempo total, por mês, em que o tempo de fila de espera para o atendimento </w:t>
      </w:r>
      <w:proofErr w:type="gramStart"/>
      <w:r w:rsidRPr="00230612">
        <w:rPr>
          <w:rFonts w:eastAsia="Times New Roman" w:cs="Times New Roman"/>
          <w:kern w:val="0"/>
          <w:lang w:eastAsia="pt-BR" w:bidi="ar-SA"/>
        </w:rPr>
        <w:t>na URA</w:t>
      </w:r>
      <w:proofErr w:type="gramEnd"/>
      <w:r w:rsidRPr="00230612">
        <w:rPr>
          <w:rFonts w:eastAsia="Times New Roman" w:cs="Times New Roman"/>
          <w:kern w:val="0"/>
          <w:lang w:eastAsia="pt-BR" w:bidi="ar-SA"/>
        </w:rPr>
        <w:t xml:space="preserve"> ficou acima de dez segundos;</w:t>
      </w:r>
    </w:p>
    <w:p w:rsidR="00D505A1" w:rsidRPr="00230612" w:rsidRDefault="00D505A1" w:rsidP="004A7F22">
      <w:pPr>
        <w:widowControl w:val="0"/>
        <w:numPr>
          <w:ilvl w:val="1"/>
          <w:numId w:val="14"/>
        </w:numPr>
        <w:suppressAutoHyphens/>
        <w:spacing w:after="240"/>
        <w:ind w:left="4253" w:hanging="425"/>
        <w:jc w:val="both"/>
        <w:rPr>
          <w:rFonts w:eastAsia="Times New Roman" w:cs="Times New Roman"/>
          <w:kern w:val="0"/>
          <w:lang w:eastAsia="pt-BR" w:bidi="ar-SA"/>
        </w:rPr>
      </w:pPr>
      <w:r w:rsidRPr="00230612">
        <w:rPr>
          <w:rFonts w:eastAsia="Times New Roman" w:cs="Times New Roman"/>
          <w:kern w:val="0"/>
          <w:lang w:eastAsia="pt-BR" w:bidi="ar-SA"/>
        </w:rPr>
        <w:t>Tempo médio de espera para o atendimento humano;</w:t>
      </w:r>
    </w:p>
    <w:p w:rsidR="00D505A1" w:rsidRPr="00230612" w:rsidRDefault="00D505A1" w:rsidP="004A7F22">
      <w:pPr>
        <w:widowControl w:val="0"/>
        <w:numPr>
          <w:ilvl w:val="1"/>
          <w:numId w:val="14"/>
        </w:numPr>
        <w:suppressAutoHyphens/>
        <w:spacing w:after="240"/>
        <w:ind w:left="4253" w:hanging="425"/>
        <w:jc w:val="both"/>
        <w:rPr>
          <w:rFonts w:eastAsia="Times New Roman" w:cs="Times New Roman"/>
          <w:kern w:val="0"/>
          <w:lang w:eastAsia="pt-BR" w:bidi="ar-SA"/>
        </w:rPr>
      </w:pPr>
      <w:r w:rsidRPr="00230612">
        <w:rPr>
          <w:rFonts w:eastAsia="Times New Roman" w:cs="Times New Roman"/>
          <w:kern w:val="0"/>
          <w:lang w:eastAsia="pt-BR" w:bidi="ar-SA"/>
        </w:rPr>
        <w:t>Tempo total, por mês, em que o tempo de fila de espera para o atendimento humano ficou acima de dez segundos</w:t>
      </w:r>
      <w:r w:rsidR="006049C3">
        <w:rPr>
          <w:rFonts w:eastAsia="Times New Roman" w:cs="Times New Roman"/>
          <w:kern w:val="0"/>
          <w:lang w:eastAsia="pt-BR" w:bidi="ar-SA"/>
        </w:rPr>
        <w:t>.</w:t>
      </w:r>
    </w:p>
    <w:p w:rsidR="00D505A1" w:rsidRPr="00230612" w:rsidRDefault="00D505A1" w:rsidP="004A7F22">
      <w:pPr>
        <w:widowControl w:val="0"/>
        <w:numPr>
          <w:ilvl w:val="1"/>
          <w:numId w:val="14"/>
        </w:numPr>
        <w:suppressAutoHyphens/>
        <w:spacing w:after="240"/>
        <w:ind w:left="4253" w:hanging="425"/>
        <w:jc w:val="both"/>
        <w:rPr>
          <w:rFonts w:eastAsia="Times New Roman" w:cs="Times New Roman"/>
          <w:kern w:val="0"/>
          <w:lang w:eastAsia="pt-BR" w:bidi="ar-SA"/>
        </w:rPr>
      </w:pPr>
      <w:r w:rsidRPr="00230612">
        <w:rPr>
          <w:rFonts w:eastAsia="Times New Roman" w:cs="Times New Roman"/>
          <w:kern w:val="0"/>
          <w:lang w:eastAsia="pt-BR" w:bidi="ar-SA"/>
        </w:rPr>
        <w:t>Tempo de espera em fila antes do abandono.</w:t>
      </w:r>
    </w:p>
    <w:p w:rsidR="00D505A1" w:rsidRPr="006049C3" w:rsidRDefault="00D505A1" w:rsidP="004A7F22">
      <w:pPr>
        <w:widowControl w:val="0"/>
        <w:numPr>
          <w:ilvl w:val="3"/>
          <w:numId w:val="8"/>
        </w:numPr>
        <w:suppressAutoHyphens/>
        <w:spacing w:before="120" w:after="240"/>
        <w:ind w:left="2268"/>
        <w:jc w:val="both"/>
        <w:outlineLvl w:val="3"/>
        <w:rPr>
          <w:rFonts w:eastAsia="Tahoma" w:cs="Times New Roman"/>
          <w:bCs/>
          <w:kern w:val="0"/>
          <w:lang w:val="x-none" w:eastAsia="pt-BR" w:bidi="ar-SA"/>
        </w:rPr>
      </w:pPr>
      <w:r w:rsidRPr="006049C3">
        <w:rPr>
          <w:rFonts w:eastAsia="Tahoma" w:cs="Times New Roman"/>
          <w:bCs/>
          <w:kern w:val="0"/>
          <w:lang w:val="x-none" w:eastAsia="pt-BR" w:bidi="ar-SA"/>
        </w:rPr>
        <w:t>Produtividade da Operação, desdobradas por canal de atendimento :</w:t>
      </w:r>
    </w:p>
    <w:p w:rsidR="00D505A1" w:rsidRPr="00230612" w:rsidRDefault="00D505A1" w:rsidP="004A7F22">
      <w:pPr>
        <w:widowControl w:val="0"/>
        <w:numPr>
          <w:ilvl w:val="1"/>
          <w:numId w:val="20"/>
        </w:numPr>
        <w:suppressAutoHyphens/>
        <w:spacing w:after="240"/>
        <w:ind w:left="4253" w:hanging="425"/>
        <w:jc w:val="both"/>
        <w:rPr>
          <w:rFonts w:eastAsia="Times New Roman" w:cs="Times New Roman"/>
          <w:kern w:val="0"/>
          <w:lang w:eastAsia="pt-BR" w:bidi="ar-SA"/>
        </w:rPr>
      </w:pPr>
      <w:r w:rsidRPr="00230612">
        <w:rPr>
          <w:rFonts w:eastAsia="Times New Roman" w:cs="Times New Roman"/>
          <w:kern w:val="0"/>
          <w:lang w:eastAsia="pt-BR" w:bidi="ar-SA"/>
        </w:rPr>
        <w:lastRenderedPageBreak/>
        <w:t>Quantidade de atendimentos realizados;</w:t>
      </w:r>
    </w:p>
    <w:p w:rsidR="00D505A1" w:rsidRPr="00230612" w:rsidRDefault="00D505A1" w:rsidP="004A7F22">
      <w:pPr>
        <w:widowControl w:val="0"/>
        <w:numPr>
          <w:ilvl w:val="1"/>
          <w:numId w:val="20"/>
        </w:numPr>
        <w:suppressAutoHyphens/>
        <w:spacing w:after="240"/>
        <w:ind w:left="4253" w:hanging="425"/>
        <w:jc w:val="both"/>
        <w:rPr>
          <w:rFonts w:eastAsia="Times New Roman" w:cs="Times New Roman"/>
          <w:kern w:val="0"/>
          <w:lang w:eastAsia="pt-BR" w:bidi="ar-SA"/>
        </w:rPr>
      </w:pPr>
      <w:r w:rsidRPr="00230612">
        <w:rPr>
          <w:rFonts w:eastAsia="Times New Roman" w:cs="Times New Roman"/>
          <w:kern w:val="0"/>
          <w:lang w:eastAsia="pt-BR" w:bidi="ar-SA"/>
        </w:rPr>
        <w:t>Quantidade de ocorrências registradas;</w:t>
      </w:r>
    </w:p>
    <w:p w:rsidR="00D505A1" w:rsidRPr="00230612" w:rsidRDefault="00D505A1" w:rsidP="004A7F22">
      <w:pPr>
        <w:widowControl w:val="0"/>
        <w:numPr>
          <w:ilvl w:val="1"/>
          <w:numId w:val="20"/>
        </w:numPr>
        <w:suppressAutoHyphens/>
        <w:spacing w:after="240"/>
        <w:ind w:left="4253" w:hanging="425"/>
        <w:jc w:val="both"/>
        <w:rPr>
          <w:rFonts w:eastAsia="Times New Roman" w:cs="Times New Roman"/>
          <w:kern w:val="0"/>
          <w:lang w:eastAsia="pt-BR" w:bidi="ar-SA"/>
        </w:rPr>
      </w:pPr>
      <w:r w:rsidRPr="00230612">
        <w:rPr>
          <w:rFonts w:eastAsia="Times New Roman" w:cs="Times New Roman"/>
          <w:kern w:val="0"/>
          <w:lang w:eastAsia="pt-BR" w:bidi="ar-SA"/>
        </w:rPr>
        <w:t>Quantidade de ocorrências registradas corretamente;</w:t>
      </w:r>
    </w:p>
    <w:p w:rsidR="00D505A1" w:rsidRPr="00230612" w:rsidRDefault="00D505A1" w:rsidP="004A7F22">
      <w:pPr>
        <w:widowControl w:val="0"/>
        <w:numPr>
          <w:ilvl w:val="1"/>
          <w:numId w:val="20"/>
        </w:numPr>
        <w:suppressAutoHyphens/>
        <w:spacing w:after="240"/>
        <w:ind w:left="4253" w:hanging="425"/>
        <w:jc w:val="both"/>
        <w:rPr>
          <w:rFonts w:eastAsia="Times New Roman" w:cs="Times New Roman"/>
          <w:kern w:val="0"/>
          <w:lang w:eastAsia="pt-BR" w:bidi="ar-SA"/>
        </w:rPr>
      </w:pPr>
      <w:r w:rsidRPr="00230612">
        <w:rPr>
          <w:rFonts w:eastAsia="Times New Roman" w:cs="Times New Roman"/>
          <w:kern w:val="0"/>
          <w:lang w:eastAsia="pt-BR" w:bidi="ar-SA"/>
        </w:rPr>
        <w:t>Tempo total de pós-atendimento;</w:t>
      </w:r>
    </w:p>
    <w:p w:rsidR="00D505A1" w:rsidRPr="00230612" w:rsidRDefault="00D505A1" w:rsidP="004A7F22">
      <w:pPr>
        <w:widowControl w:val="0"/>
        <w:numPr>
          <w:ilvl w:val="1"/>
          <w:numId w:val="20"/>
        </w:numPr>
        <w:suppressAutoHyphens/>
        <w:spacing w:after="240"/>
        <w:ind w:left="4253" w:hanging="425"/>
        <w:jc w:val="both"/>
        <w:rPr>
          <w:rFonts w:eastAsia="Times New Roman" w:cs="Times New Roman"/>
          <w:kern w:val="0"/>
          <w:lang w:eastAsia="pt-BR" w:bidi="ar-SA"/>
        </w:rPr>
      </w:pPr>
      <w:r w:rsidRPr="00230612">
        <w:rPr>
          <w:rFonts w:eastAsia="Times New Roman" w:cs="Times New Roman"/>
          <w:kern w:val="0"/>
          <w:lang w:eastAsia="pt-BR" w:bidi="ar-SA"/>
        </w:rPr>
        <w:t>Quantidade de atendimentos telefônicos resolvidos no primeiro contato;</w:t>
      </w:r>
    </w:p>
    <w:p w:rsidR="00D505A1" w:rsidRPr="00230612" w:rsidRDefault="00D505A1" w:rsidP="004A7F22">
      <w:pPr>
        <w:widowControl w:val="0"/>
        <w:numPr>
          <w:ilvl w:val="1"/>
          <w:numId w:val="20"/>
        </w:numPr>
        <w:suppressAutoHyphens/>
        <w:spacing w:after="240"/>
        <w:ind w:left="4253" w:hanging="425"/>
        <w:jc w:val="both"/>
        <w:rPr>
          <w:rFonts w:eastAsia="Times New Roman" w:cs="Times New Roman"/>
          <w:kern w:val="0"/>
          <w:lang w:eastAsia="pt-BR" w:bidi="ar-SA"/>
        </w:rPr>
      </w:pPr>
      <w:r w:rsidRPr="00230612">
        <w:rPr>
          <w:rFonts w:eastAsia="Times New Roman" w:cs="Times New Roman"/>
          <w:kern w:val="0"/>
          <w:lang w:eastAsia="pt-BR" w:bidi="ar-SA"/>
        </w:rPr>
        <w:t>Quantidade de mensagens recebidas no atendimento web, por tipo de mensagem;</w:t>
      </w:r>
    </w:p>
    <w:p w:rsidR="00D505A1" w:rsidRPr="00230612" w:rsidRDefault="00D505A1" w:rsidP="004A7F22">
      <w:pPr>
        <w:widowControl w:val="0"/>
        <w:numPr>
          <w:ilvl w:val="1"/>
          <w:numId w:val="20"/>
        </w:numPr>
        <w:suppressAutoHyphens/>
        <w:spacing w:after="240"/>
        <w:ind w:left="4253" w:hanging="425"/>
        <w:jc w:val="both"/>
        <w:rPr>
          <w:rFonts w:eastAsia="Times New Roman" w:cs="Times New Roman"/>
          <w:kern w:val="0"/>
          <w:lang w:eastAsia="pt-BR" w:bidi="ar-SA"/>
        </w:rPr>
      </w:pPr>
      <w:r w:rsidRPr="00230612">
        <w:rPr>
          <w:rFonts w:eastAsia="Times New Roman" w:cs="Times New Roman"/>
          <w:kern w:val="0"/>
          <w:lang w:eastAsia="pt-BR" w:bidi="ar-SA"/>
        </w:rPr>
        <w:t>Quantidade de mensagens tratadas no atendimento web, em até 2 horas do seu recebimento;</w:t>
      </w:r>
    </w:p>
    <w:p w:rsidR="00D505A1" w:rsidRPr="00230612" w:rsidRDefault="00D505A1" w:rsidP="004A7F22">
      <w:pPr>
        <w:widowControl w:val="0"/>
        <w:numPr>
          <w:ilvl w:val="1"/>
          <w:numId w:val="20"/>
        </w:numPr>
        <w:suppressAutoHyphens/>
        <w:spacing w:after="240"/>
        <w:ind w:left="4253" w:hanging="425"/>
        <w:jc w:val="both"/>
        <w:rPr>
          <w:rFonts w:eastAsia="Times New Roman" w:cs="Times New Roman"/>
          <w:kern w:val="0"/>
          <w:lang w:eastAsia="pt-BR" w:bidi="ar-SA"/>
        </w:rPr>
      </w:pPr>
      <w:r w:rsidRPr="00230612">
        <w:rPr>
          <w:rFonts w:eastAsia="Times New Roman" w:cs="Times New Roman"/>
          <w:kern w:val="0"/>
          <w:lang w:eastAsia="pt-BR" w:bidi="ar-SA"/>
        </w:rPr>
        <w:t>Quantidade de mensagens respondidas pelo atendimento web, por tipo de mensagem;</w:t>
      </w:r>
    </w:p>
    <w:p w:rsidR="00D505A1" w:rsidRPr="00230612" w:rsidRDefault="00D505A1" w:rsidP="004A7F22">
      <w:pPr>
        <w:widowControl w:val="0"/>
        <w:numPr>
          <w:ilvl w:val="1"/>
          <w:numId w:val="20"/>
        </w:numPr>
        <w:suppressAutoHyphens/>
        <w:spacing w:after="240"/>
        <w:ind w:left="4253" w:hanging="425"/>
        <w:jc w:val="both"/>
        <w:rPr>
          <w:rFonts w:eastAsia="Times New Roman" w:cs="Times New Roman"/>
          <w:kern w:val="0"/>
          <w:lang w:eastAsia="pt-BR" w:bidi="ar-SA"/>
        </w:rPr>
      </w:pPr>
      <w:r w:rsidRPr="00230612">
        <w:rPr>
          <w:rFonts w:eastAsia="Times New Roman" w:cs="Times New Roman"/>
          <w:kern w:val="0"/>
          <w:lang w:eastAsia="pt-BR" w:bidi="ar-SA"/>
        </w:rPr>
        <w:t>Quantidade de mensagens respondidas pelo atendimento web no primeiro contato;</w:t>
      </w:r>
    </w:p>
    <w:p w:rsidR="00D505A1" w:rsidRPr="00230612" w:rsidRDefault="00D505A1" w:rsidP="004A7F22">
      <w:pPr>
        <w:widowControl w:val="0"/>
        <w:numPr>
          <w:ilvl w:val="1"/>
          <w:numId w:val="20"/>
        </w:numPr>
        <w:suppressAutoHyphens/>
        <w:spacing w:after="240"/>
        <w:ind w:left="4253" w:hanging="425"/>
        <w:jc w:val="both"/>
        <w:rPr>
          <w:rFonts w:eastAsia="Times New Roman" w:cs="Times New Roman"/>
          <w:kern w:val="0"/>
          <w:lang w:eastAsia="pt-BR" w:bidi="ar-SA"/>
        </w:rPr>
      </w:pPr>
      <w:r w:rsidRPr="00230612">
        <w:rPr>
          <w:rFonts w:eastAsia="Times New Roman" w:cs="Times New Roman"/>
          <w:kern w:val="0"/>
          <w:lang w:eastAsia="pt-BR" w:bidi="ar-SA"/>
        </w:rPr>
        <w:t>Quantidade de ocorrências repassadas para o</w:t>
      </w:r>
      <w:r w:rsidR="001B4C5D">
        <w:rPr>
          <w:rFonts w:eastAsia="Times New Roman" w:cs="Times New Roman"/>
          <w:kern w:val="0"/>
          <w:lang w:eastAsia="pt-BR" w:bidi="ar-SA"/>
        </w:rPr>
        <w:t>s demais níveis de suporte</w:t>
      </w:r>
      <w:r w:rsidRPr="00230612">
        <w:rPr>
          <w:rFonts w:eastAsia="Times New Roman" w:cs="Times New Roman"/>
          <w:kern w:val="0"/>
          <w:lang w:eastAsia="pt-BR" w:bidi="ar-SA"/>
        </w:rPr>
        <w:t xml:space="preserve"> (telefônica + web-atendimento);</w:t>
      </w:r>
    </w:p>
    <w:p w:rsidR="00D505A1" w:rsidRPr="00230612" w:rsidRDefault="00D505A1" w:rsidP="004A7F22">
      <w:pPr>
        <w:widowControl w:val="0"/>
        <w:numPr>
          <w:ilvl w:val="1"/>
          <w:numId w:val="20"/>
        </w:numPr>
        <w:suppressAutoHyphens/>
        <w:spacing w:after="240"/>
        <w:ind w:left="4253" w:hanging="425"/>
        <w:jc w:val="both"/>
        <w:rPr>
          <w:rFonts w:eastAsia="Times New Roman" w:cs="Times New Roman"/>
          <w:kern w:val="0"/>
          <w:lang w:eastAsia="pt-BR" w:bidi="ar-SA"/>
        </w:rPr>
      </w:pPr>
      <w:r w:rsidRPr="00230612">
        <w:rPr>
          <w:rFonts w:eastAsia="Times New Roman" w:cs="Times New Roman"/>
          <w:kern w:val="0"/>
          <w:lang w:eastAsia="pt-BR" w:bidi="ar-SA"/>
        </w:rPr>
        <w:t>Quantidade de registros pendentes no período por assuntos;</w:t>
      </w:r>
    </w:p>
    <w:p w:rsidR="00D505A1" w:rsidRPr="00230612" w:rsidRDefault="00D505A1" w:rsidP="004A7F22">
      <w:pPr>
        <w:widowControl w:val="0"/>
        <w:numPr>
          <w:ilvl w:val="1"/>
          <w:numId w:val="20"/>
        </w:numPr>
        <w:suppressAutoHyphens/>
        <w:spacing w:after="240"/>
        <w:ind w:left="4253" w:hanging="425"/>
        <w:jc w:val="both"/>
        <w:rPr>
          <w:rFonts w:eastAsia="Times New Roman" w:cs="Times New Roman"/>
          <w:kern w:val="0"/>
          <w:lang w:eastAsia="pt-BR" w:bidi="ar-SA"/>
        </w:rPr>
      </w:pPr>
      <w:r w:rsidRPr="00230612">
        <w:rPr>
          <w:rFonts w:eastAsia="Times New Roman" w:cs="Times New Roman"/>
          <w:kern w:val="0"/>
          <w:lang w:eastAsia="pt-BR" w:bidi="ar-SA"/>
        </w:rPr>
        <w:t>Quantidade de registros por assuntos – os 10 maiores – e respectivos percentuais e TMA associado;</w:t>
      </w:r>
    </w:p>
    <w:p w:rsidR="00D505A1" w:rsidRPr="00230612" w:rsidRDefault="00D505A1" w:rsidP="004A7F22">
      <w:pPr>
        <w:widowControl w:val="0"/>
        <w:numPr>
          <w:ilvl w:val="1"/>
          <w:numId w:val="20"/>
        </w:numPr>
        <w:suppressAutoHyphens/>
        <w:spacing w:after="240"/>
        <w:ind w:left="4253" w:hanging="425"/>
        <w:jc w:val="both"/>
        <w:rPr>
          <w:rFonts w:eastAsia="Times New Roman" w:cs="Times New Roman"/>
          <w:kern w:val="0"/>
          <w:lang w:eastAsia="pt-BR" w:bidi="ar-SA"/>
        </w:rPr>
      </w:pPr>
      <w:r w:rsidRPr="00230612">
        <w:rPr>
          <w:rFonts w:eastAsia="Times New Roman" w:cs="Times New Roman"/>
          <w:kern w:val="0"/>
          <w:lang w:eastAsia="pt-BR" w:bidi="ar-SA"/>
        </w:rPr>
        <w:t xml:space="preserve">Percentual de Resolução Diária dos chamados pela </w:t>
      </w:r>
      <w:r w:rsidR="00082EEA">
        <w:rPr>
          <w:rFonts w:eastAsia="Times New Roman" w:cs="Times New Roman"/>
          <w:kern w:val="0"/>
          <w:lang w:eastAsia="pt-BR" w:bidi="ar-SA"/>
        </w:rPr>
        <w:t>C</w:t>
      </w:r>
      <w:r w:rsidRPr="00230612">
        <w:rPr>
          <w:rFonts w:eastAsia="Times New Roman" w:cs="Times New Roman"/>
          <w:kern w:val="0"/>
          <w:lang w:eastAsia="pt-BR" w:bidi="ar-SA"/>
        </w:rPr>
        <w:t xml:space="preserve">entral de </w:t>
      </w:r>
      <w:r w:rsidR="00082EEA">
        <w:rPr>
          <w:rFonts w:eastAsia="Times New Roman" w:cs="Times New Roman"/>
          <w:kern w:val="0"/>
          <w:lang w:eastAsia="pt-BR" w:bidi="ar-SA"/>
        </w:rPr>
        <w:t>Serviços</w:t>
      </w:r>
      <w:r w:rsidRPr="00230612">
        <w:rPr>
          <w:rFonts w:eastAsia="Times New Roman" w:cs="Times New Roman"/>
          <w:kern w:val="0"/>
          <w:lang w:eastAsia="pt-BR" w:bidi="ar-SA"/>
        </w:rPr>
        <w:t>, segmentado por assuntos.</w:t>
      </w:r>
    </w:p>
    <w:p w:rsidR="00D505A1" w:rsidRPr="001B4C5D" w:rsidRDefault="00D505A1" w:rsidP="004A7F22">
      <w:pPr>
        <w:widowControl w:val="0"/>
        <w:numPr>
          <w:ilvl w:val="3"/>
          <w:numId w:val="8"/>
        </w:numPr>
        <w:suppressAutoHyphens/>
        <w:spacing w:before="120" w:after="240"/>
        <w:ind w:left="2268"/>
        <w:jc w:val="both"/>
        <w:outlineLvl w:val="3"/>
        <w:rPr>
          <w:rFonts w:eastAsia="Tahoma" w:cs="Times New Roman"/>
          <w:bCs/>
          <w:kern w:val="0"/>
          <w:lang w:val="x-none" w:eastAsia="pt-BR" w:bidi="ar-SA"/>
        </w:rPr>
      </w:pPr>
      <w:r w:rsidRPr="001B4C5D">
        <w:rPr>
          <w:rFonts w:eastAsia="Tahoma" w:cs="Times New Roman"/>
          <w:bCs/>
          <w:kern w:val="0"/>
          <w:lang w:val="x-none" w:eastAsia="pt-BR" w:bidi="ar-SA"/>
        </w:rPr>
        <w:t>Qualidade do atendimento, contendo, pelo menos, as seguintes informações:</w:t>
      </w:r>
    </w:p>
    <w:p w:rsidR="00D505A1" w:rsidRPr="00230612" w:rsidRDefault="00D505A1" w:rsidP="004A7F22">
      <w:pPr>
        <w:widowControl w:val="0"/>
        <w:numPr>
          <w:ilvl w:val="1"/>
          <w:numId w:val="21"/>
        </w:numPr>
        <w:suppressAutoHyphens/>
        <w:spacing w:after="240"/>
        <w:ind w:left="4253" w:hanging="425"/>
        <w:jc w:val="both"/>
        <w:rPr>
          <w:rFonts w:eastAsia="Times New Roman" w:cs="Times New Roman"/>
          <w:kern w:val="0"/>
          <w:lang w:eastAsia="pt-BR" w:bidi="ar-SA"/>
        </w:rPr>
      </w:pPr>
      <w:r w:rsidRPr="00230612">
        <w:rPr>
          <w:rFonts w:eastAsia="Times New Roman" w:cs="Times New Roman"/>
          <w:kern w:val="0"/>
          <w:lang w:eastAsia="pt-BR" w:bidi="ar-SA"/>
        </w:rPr>
        <w:t xml:space="preserve">Número de operadores de atendimento alocados na Central de </w:t>
      </w:r>
      <w:r w:rsidR="00082EEA">
        <w:rPr>
          <w:rFonts w:eastAsia="Times New Roman" w:cs="Times New Roman"/>
          <w:kern w:val="0"/>
          <w:lang w:eastAsia="pt-BR" w:bidi="ar-SA"/>
        </w:rPr>
        <w:t>Serviços</w:t>
      </w:r>
      <w:r w:rsidRPr="00230612">
        <w:rPr>
          <w:rFonts w:eastAsia="Times New Roman" w:cs="Times New Roman"/>
          <w:kern w:val="0"/>
          <w:lang w:eastAsia="pt-BR" w:bidi="ar-SA"/>
        </w:rPr>
        <w:t xml:space="preserve"> no mês, desdobrado por núcleo de atendimento;</w:t>
      </w:r>
    </w:p>
    <w:p w:rsidR="00D505A1" w:rsidRPr="00230612" w:rsidRDefault="00D505A1" w:rsidP="004A7F22">
      <w:pPr>
        <w:widowControl w:val="0"/>
        <w:numPr>
          <w:ilvl w:val="1"/>
          <w:numId w:val="21"/>
        </w:numPr>
        <w:suppressAutoHyphens/>
        <w:spacing w:after="240"/>
        <w:ind w:left="4253" w:hanging="425"/>
        <w:jc w:val="both"/>
        <w:rPr>
          <w:rFonts w:eastAsia="Times New Roman" w:cs="Times New Roman"/>
          <w:kern w:val="0"/>
          <w:lang w:eastAsia="pt-BR" w:bidi="ar-SA"/>
        </w:rPr>
      </w:pPr>
      <w:r w:rsidRPr="00230612">
        <w:rPr>
          <w:rFonts w:eastAsia="Times New Roman" w:cs="Times New Roman"/>
          <w:kern w:val="0"/>
          <w:lang w:eastAsia="pt-BR" w:bidi="ar-SA"/>
        </w:rPr>
        <w:t>Total de Horas de operadores previstas para no mês;</w:t>
      </w:r>
    </w:p>
    <w:p w:rsidR="00D505A1" w:rsidRPr="00230612" w:rsidRDefault="00D505A1" w:rsidP="004A7F22">
      <w:pPr>
        <w:widowControl w:val="0"/>
        <w:numPr>
          <w:ilvl w:val="1"/>
          <w:numId w:val="21"/>
        </w:numPr>
        <w:suppressAutoHyphens/>
        <w:spacing w:after="240"/>
        <w:ind w:left="4253" w:hanging="425"/>
        <w:jc w:val="both"/>
        <w:rPr>
          <w:rFonts w:eastAsia="Times New Roman" w:cs="Times New Roman"/>
          <w:kern w:val="0"/>
          <w:lang w:eastAsia="pt-BR" w:bidi="ar-SA"/>
        </w:rPr>
      </w:pPr>
      <w:r w:rsidRPr="00230612">
        <w:rPr>
          <w:rFonts w:eastAsia="Times New Roman" w:cs="Times New Roman"/>
          <w:kern w:val="0"/>
          <w:lang w:eastAsia="pt-BR" w:bidi="ar-SA"/>
        </w:rPr>
        <w:t>Total de Horas de operadores trabalhadas no mês;</w:t>
      </w:r>
    </w:p>
    <w:p w:rsidR="00D505A1" w:rsidRPr="00230612" w:rsidRDefault="00D505A1" w:rsidP="004A7F22">
      <w:pPr>
        <w:widowControl w:val="0"/>
        <w:numPr>
          <w:ilvl w:val="1"/>
          <w:numId w:val="21"/>
        </w:numPr>
        <w:suppressAutoHyphens/>
        <w:spacing w:after="240"/>
        <w:ind w:left="4253" w:hanging="425"/>
        <w:jc w:val="both"/>
        <w:rPr>
          <w:rFonts w:eastAsia="Times New Roman" w:cs="Times New Roman"/>
          <w:kern w:val="0"/>
          <w:lang w:eastAsia="pt-BR" w:bidi="ar-SA"/>
        </w:rPr>
      </w:pPr>
      <w:r w:rsidRPr="00230612">
        <w:rPr>
          <w:rFonts w:eastAsia="Times New Roman" w:cs="Times New Roman"/>
          <w:kern w:val="0"/>
          <w:lang w:eastAsia="pt-BR" w:bidi="ar-SA"/>
        </w:rPr>
        <w:lastRenderedPageBreak/>
        <w:t xml:space="preserve">Tempo </w:t>
      </w:r>
      <w:proofErr w:type="spellStart"/>
      <w:r w:rsidRPr="00230612">
        <w:rPr>
          <w:rFonts w:eastAsia="Times New Roman" w:cs="Times New Roman"/>
          <w:kern w:val="0"/>
          <w:lang w:eastAsia="pt-BR" w:bidi="ar-SA"/>
        </w:rPr>
        <w:t>logado</w:t>
      </w:r>
      <w:proofErr w:type="spellEnd"/>
      <w:r w:rsidRPr="00230612">
        <w:rPr>
          <w:rFonts w:eastAsia="Times New Roman" w:cs="Times New Roman"/>
          <w:kern w:val="0"/>
          <w:lang w:eastAsia="pt-BR" w:bidi="ar-SA"/>
        </w:rPr>
        <w:t xml:space="preserve"> dos operadores;</w:t>
      </w:r>
    </w:p>
    <w:p w:rsidR="00D505A1" w:rsidRPr="00230612" w:rsidRDefault="00D505A1" w:rsidP="004A7F22">
      <w:pPr>
        <w:widowControl w:val="0"/>
        <w:numPr>
          <w:ilvl w:val="1"/>
          <w:numId w:val="21"/>
        </w:numPr>
        <w:suppressAutoHyphens/>
        <w:spacing w:after="240"/>
        <w:ind w:left="4253" w:hanging="425"/>
        <w:jc w:val="both"/>
        <w:rPr>
          <w:rFonts w:eastAsia="Times New Roman" w:cs="Times New Roman"/>
          <w:kern w:val="0"/>
          <w:lang w:eastAsia="pt-BR" w:bidi="ar-SA"/>
        </w:rPr>
      </w:pPr>
      <w:r w:rsidRPr="00230612">
        <w:rPr>
          <w:rFonts w:eastAsia="Times New Roman" w:cs="Times New Roman"/>
          <w:kern w:val="0"/>
          <w:lang w:eastAsia="pt-BR" w:bidi="ar-SA"/>
        </w:rPr>
        <w:t>Tempo de pausa dos operadores;</w:t>
      </w:r>
    </w:p>
    <w:p w:rsidR="00D505A1" w:rsidRPr="00230612" w:rsidRDefault="00D505A1" w:rsidP="004A7F22">
      <w:pPr>
        <w:widowControl w:val="0"/>
        <w:numPr>
          <w:ilvl w:val="1"/>
          <w:numId w:val="21"/>
        </w:numPr>
        <w:suppressAutoHyphens/>
        <w:spacing w:after="240"/>
        <w:ind w:left="4253" w:hanging="425"/>
        <w:jc w:val="both"/>
        <w:rPr>
          <w:rFonts w:eastAsia="Times New Roman" w:cs="Times New Roman"/>
          <w:kern w:val="0"/>
          <w:lang w:eastAsia="pt-BR" w:bidi="ar-SA"/>
        </w:rPr>
      </w:pPr>
      <w:r w:rsidRPr="00230612">
        <w:rPr>
          <w:rFonts w:eastAsia="Times New Roman" w:cs="Times New Roman"/>
          <w:kern w:val="0"/>
          <w:lang w:eastAsia="pt-BR" w:bidi="ar-SA"/>
        </w:rPr>
        <w:t>Quantitativo de monitorias realizadas no mês;</w:t>
      </w:r>
    </w:p>
    <w:p w:rsidR="00D505A1" w:rsidRPr="00230612" w:rsidRDefault="00D505A1" w:rsidP="004A7F22">
      <w:pPr>
        <w:widowControl w:val="0"/>
        <w:numPr>
          <w:ilvl w:val="1"/>
          <w:numId w:val="21"/>
        </w:numPr>
        <w:suppressAutoHyphens/>
        <w:spacing w:after="240"/>
        <w:ind w:left="4253" w:hanging="425"/>
        <w:jc w:val="both"/>
        <w:rPr>
          <w:rFonts w:eastAsia="Times New Roman" w:cs="Times New Roman"/>
          <w:kern w:val="0"/>
          <w:lang w:eastAsia="pt-BR" w:bidi="ar-SA"/>
        </w:rPr>
      </w:pPr>
      <w:r w:rsidRPr="00230612">
        <w:rPr>
          <w:rFonts w:eastAsia="Times New Roman" w:cs="Times New Roman"/>
          <w:kern w:val="0"/>
          <w:lang w:eastAsia="pt-BR" w:bidi="ar-SA"/>
        </w:rPr>
        <w:t>Resultado da pesquisa de satisfação do usuário, apresentando os percentuais individuais, subtotais e a média mensal;</w:t>
      </w:r>
    </w:p>
    <w:p w:rsidR="00D505A1" w:rsidRPr="00230612" w:rsidRDefault="00D505A1" w:rsidP="004A7F22">
      <w:pPr>
        <w:widowControl w:val="0"/>
        <w:numPr>
          <w:ilvl w:val="1"/>
          <w:numId w:val="21"/>
        </w:numPr>
        <w:suppressAutoHyphens/>
        <w:spacing w:after="240"/>
        <w:ind w:left="4253" w:hanging="425"/>
        <w:jc w:val="both"/>
        <w:rPr>
          <w:rFonts w:eastAsia="Times New Roman" w:cs="Times New Roman"/>
          <w:kern w:val="0"/>
          <w:lang w:eastAsia="pt-BR" w:bidi="ar-SA"/>
        </w:rPr>
      </w:pPr>
      <w:r w:rsidRPr="00230612">
        <w:rPr>
          <w:rFonts w:eastAsia="Times New Roman" w:cs="Times New Roman"/>
          <w:kern w:val="0"/>
          <w:lang w:eastAsia="pt-BR" w:bidi="ar-SA"/>
        </w:rPr>
        <w:t xml:space="preserve">Ações de melhorias a serem </w:t>
      </w:r>
      <w:proofErr w:type="gramStart"/>
      <w:r w:rsidRPr="00230612">
        <w:rPr>
          <w:rFonts w:eastAsia="Times New Roman" w:cs="Times New Roman"/>
          <w:kern w:val="0"/>
          <w:lang w:eastAsia="pt-BR" w:bidi="ar-SA"/>
        </w:rPr>
        <w:t>implementadas</w:t>
      </w:r>
      <w:proofErr w:type="gramEnd"/>
      <w:r w:rsidRPr="00230612">
        <w:rPr>
          <w:rFonts w:eastAsia="Times New Roman" w:cs="Times New Roman"/>
          <w:kern w:val="0"/>
          <w:lang w:eastAsia="pt-BR" w:bidi="ar-SA"/>
        </w:rPr>
        <w:t>.</w:t>
      </w:r>
    </w:p>
    <w:p w:rsidR="00D505A1" w:rsidRPr="001B4C5D" w:rsidRDefault="00D505A1" w:rsidP="004A7F22">
      <w:pPr>
        <w:widowControl w:val="0"/>
        <w:numPr>
          <w:ilvl w:val="3"/>
          <w:numId w:val="8"/>
        </w:numPr>
        <w:suppressAutoHyphens/>
        <w:spacing w:before="120" w:after="240"/>
        <w:ind w:left="2268"/>
        <w:jc w:val="both"/>
        <w:outlineLvl w:val="3"/>
        <w:rPr>
          <w:rFonts w:eastAsia="Tahoma" w:cs="Times New Roman"/>
          <w:bCs/>
          <w:kern w:val="0"/>
          <w:lang w:val="x-none" w:eastAsia="pt-BR" w:bidi="ar-SA"/>
        </w:rPr>
      </w:pPr>
      <w:r w:rsidRPr="001B4C5D">
        <w:rPr>
          <w:rFonts w:eastAsia="Tahoma" w:cs="Times New Roman"/>
          <w:bCs/>
          <w:kern w:val="0"/>
          <w:lang w:val="x-none" w:eastAsia="pt-BR" w:bidi="ar-SA"/>
        </w:rPr>
        <w:t>Produtividade do</w:t>
      </w:r>
      <w:r w:rsidR="001B4C5D">
        <w:rPr>
          <w:rFonts w:eastAsia="Tahoma" w:cs="Times New Roman"/>
          <w:bCs/>
          <w:kern w:val="0"/>
          <w:lang w:eastAsia="pt-BR" w:bidi="ar-SA"/>
        </w:rPr>
        <w:t>s demais níveis de Suporte (2º e 3º  Níveis)</w:t>
      </w:r>
      <w:r w:rsidRPr="001B4C5D">
        <w:rPr>
          <w:rFonts w:eastAsia="Tahoma" w:cs="Times New Roman"/>
          <w:bCs/>
          <w:kern w:val="0"/>
          <w:lang w:val="x-none" w:eastAsia="pt-BR" w:bidi="ar-SA"/>
        </w:rPr>
        <w:t>, contendo pelo menos os seguintes indicadores:</w:t>
      </w:r>
    </w:p>
    <w:p w:rsidR="00D505A1" w:rsidRPr="00230612" w:rsidRDefault="00D505A1" w:rsidP="004A7F22">
      <w:pPr>
        <w:widowControl w:val="0"/>
        <w:numPr>
          <w:ilvl w:val="1"/>
          <w:numId w:val="22"/>
        </w:numPr>
        <w:suppressAutoHyphens/>
        <w:spacing w:after="240"/>
        <w:ind w:left="4253" w:hanging="425"/>
        <w:jc w:val="both"/>
        <w:rPr>
          <w:rFonts w:eastAsia="Times New Roman" w:cs="Times New Roman"/>
          <w:kern w:val="0"/>
          <w:lang w:eastAsia="pt-BR" w:bidi="ar-SA"/>
        </w:rPr>
      </w:pPr>
      <w:r w:rsidRPr="00230612">
        <w:rPr>
          <w:rFonts w:eastAsia="Times New Roman" w:cs="Times New Roman"/>
          <w:kern w:val="0"/>
          <w:lang w:eastAsia="pt-BR" w:bidi="ar-SA"/>
        </w:rPr>
        <w:t>Volume de ocorrências registradas, por tipo de ocorrência;</w:t>
      </w:r>
    </w:p>
    <w:p w:rsidR="00D505A1" w:rsidRPr="00230612" w:rsidRDefault="00D505A1" w:rsidP="004A7F22">
      <w:pPr>
        <w:widowControl w:val="0"/>
        <w:numPr>
          <w:ilvl w:val="1"/>
          <w:numId w:val="22"/>
        </w:numPr>
        <w:suppressAutoHyphens/>
        <w:spacing w:after="240"/>
        <w:ind w:left="4253" w:hanging="425"/>
        <w:jc w:val="both"/>
        <w:rPr>
          <w:rFonts w:eastAsia="Times New Roman" w:cs="Times New Roman"/>
          <w:kern w:val="0"/>
          <w:lang w:eastAsia="pt-BR" w:bidi="ar-SA"/>
        </w:rPr>
      </w:pPr>
      <w:r w:rsidRPr="00230612">
        <w:rPr>
          <w:rFonts w:eastAsia="Times New Roman" w:cs="Times New Roman"/>
          <w:kern w:val="0"/>
          <w:lang w:eastAsia="pt-BR" w:bidi="ar-SA"/>
        </w:rPr>
        <w:t xml:space="preserve">Volume de ocorrências recebidas da </w:t>
      </w:r>
      <w:r w:rsidR="001B4C5D">
        <w:rPr>
          <w:rFonts w:eastAsia="Times New Roman" w:cs="Times New Roman"/>
          <w:kern w:val="0"/>
          <w:lang w:eastAsia="pt-BR" w:bidi="ar-SA"/>
        </w:rPr>
        <w:t>Central de Serviços</w:t>
      </w:r>
      <w:r w:rsidRPr="00230612">
        <w:rPr>
          <w:rFonts w:eastAsia="Times New Roman" w:cs="Times New Roman"/>
          <w:kern w:val="0"/>
          <w:lang w:eastAsia="pt-BR" w:bidi="ar-SA"/>
        </w:rPr>
        <w:t>, por tipo de ocorrência;</w:t>
      </w:r>
    </w:p>
    <w:p w:rsidR="00D505A1" w:rsidRPr="00230612" w:rsidRDefault="00D505A1" w:rsidP="004A7F22">
      <w:pPr>
        <w:widowControl w:val="0"/>
        <w:numPr>
          <w:ilvl w:val="1"/>
          <w:numId w:val="22"/>
        </w:numPr>
        <w:suppressAutoHyphens/>
        <w:spacing w:after="240"/>
        <w:ind w:left="4253" w:hanging="425"/>
        <w:jc w:val="both"/>
        <w:rPr>
          <w:rFonts w:eastAsia="Times New Roman" w:cs="Times New Roman"/>
          <w:kern w:val="0"/>
          <w:lang w:eastAsia="pt-BR" w:bidi="ar-SA"/>
        </w:rPr>
      </w:pPr>
      <w:r w:rsidRPr="00230612">
        <w:rPr>
          <w:rFonts w:eastAsia="Times New Roman" w:cs="Times New Roman"/>
          <w:kern w:val="0"/>
          <w:lang w:eastAsia="pt-BR" w:bidi="ar-SA"/>
        </w:rPr>
        <w:t>Volume de ocorrências repassadas, por destino e tipo de ocorrência;</w:t>
      </w:r>
    </w:p>
    <w:p w:rsidR="00D505A1" w:rsidRPr="00230612" w:rsidRDefault="00D505A1" w:rsidP="004A7F22">
      <w:pPr>
        <w:widowControl w:val="0"/>
        <w:numPr>
          <w:ilvl w:val="1"/>
          <w:numId w:val="22"/>
        </w:numPr>
        <w:suppressAutoHyphens/>
        <w:spacing w:after="240"/>
        <w:ind w:left="4253" w:hanging="425"/>
        <w:jc w:val="both"/>
        <w:rPr>
          <w:rFonts w:eastAsia="Times New Roman" w:cs="Times New Roman"/>
          <w:kern w:val="0"/>
          <w:lang w:eastAsia="pt-BR" w:bidi="ar-SA"/>
        </w:rPr>
      </w:pPr>
      <w:r w:rsidRPr="00230612">
        <w:rPr>
          <w:rFonts w:eastAsia="Times New Roman" w:cs="Times New Roman"/>
          <w:kern w:val="0"/>
          <w:lang w:eastAsia="pt-BR" w:bidi="ar-SA"/>
        </w:rPr>
        <w:t>Tempo médio de resolução;</w:t>
      </w:r>
    </w:p>
    <w:p w:rsidR="00D505A1" w:rsidRPr="00230612" w:rsidRDefault="00D505A1" w:rsidP="004A7F22">
      <w:pPr>
        <w:widowControl w:val="0"/>
        <w:numPr>
          <w:ilvl w:val="1"/>
          <w:numId w:val="22"/>
        </w:numPr>
        <w:suppressAutoHyphens/>
        <w:spacing w:after="240"/>
        <w:ind w:left="4253" w:hanging="425"/>
        <w:jc w:val="both"/>
        <w:rPr>
          <w:rFonts w:eastAsia="Times New Roman" w:cs="Times New Roman"/>
          <w:kern w:val="0"/>
          <w:lang w:eastAsia="pt-BR" w:bidi="ar-SA"/>
        </w:rPr>
      </w:pPr>
      <w:r w:rsidRPr="00230612">
        <w:rPr>
          <w:rFonts w:eastAsia="Times New Roman" w:cs="Times New Roman"/>
          <w:kern w:val="0"/>
          <w:lang w:eastAsia="pt-BR" w:bidi="ar-SA"/>
        </w:rPr>
        <w:t>Percentual de resoluções dentro do prazo.</w:t>
      </w:r>
    </w:p>
    <w:p w:rsidR="00D505A1" w:rsidRPr="001B4C5D" w:rsidRDefault="00D505A1" w:rsidP="004A7F22">
      <w:pPr>
        <w:widowControl w:val="0"/>
        <w:numPr>
          <w:ilvl w:val="3"/>
          <w:numId w:val="8"/>
        </w:numPr>
        <w:suppressAutoHyphens/>
        <w:spacing w:before="120" w:after="240"/>
        <w:ind w:left="2268"/>
        <w:jc w:val="both"/>
        <w:outlineLvl w:val="3"/>
        <w:rPr>
          <w:rFonts w:eastAsia="Tahoma" w:cs="Times New Roman"/>
          <w:bCs/>
          <w:kern w:val="0"/>
          <w:lang w:val="x-none" w:eastAsia="pt-BR" w:bidi="ar-SA"/>
        </w:rPr>
      </w:pPr>
      <w:r w:rsidRPr="001B4C5D">
        <w:rPr>
          <w:rFonts w:eastAsia="Tahoma" w:cs="Times New Roman"/>
          <w:bCs/>
          <w:kern w:val="0"/>
          <w:lang w:val="x-none" w:eastAsia="pt-BR" w:bidi="ar-SA"/>
        </w:rPr>
        <w:t>Produtividade dos Interlocutores de Área, contendo pelo menos os seguintes indicadores:</w:t>
      </w:r>
    </w:p>
    <w:p w:rsidR="00D505A1" w:rsidRPr="00230612" w:rsidRDefault="00D505A1" w:rsidP="004A7F22">
      <w:pPr>
        <w:widowControl w:val="0"/>
        <w:numPr>
          <w:ilvl w:val="1"/>
          <w:numId w:val="23"/>
        </w:numPr>
        <w:suppressAutoHyphens/>
        <w:spacing w:after="240"/>
        <w:ind w:left="4253" w:hanging="425"/>
        <w:jc w:val="both"/>
        <w:rPr>
          <w:rFonts w:eastAsia="Times New Roman" w:cs="Times New Roman"/>
          <w:kern w:val="0"/>
          <w:lang w:eastAsia="pt-BR" w:bidi="ar-SA"/>
        </w:rPr>
      </w:pPr>
      <w:r w:rsidRPr="00230612">
        <w:rPr>
          <w:rFonts w:eastAsia="Times New Roman" w:cs="Times New Roman"/>
          <w:kern w:val="0"/>
          <w:lang w:eastAsia="pt-BR" w:bidi="ar-SA"/>
        </w:rPr>
        <w:t>Volume de ocorrências recebidas, por tipo de ocorrência;</w:t>
      </w:r>
    </w:p>
    <w:p w:rsidR="00D505A1" w:rsidRPr="00230612" w:rsidRDefault="00D505A1" w:rsidP="004A7F22">
      <w:pPr>
        <w:widowControl w:val="0"/>
        <w:numPr>
          <w:ilvl w:val="1"/>
          <w:numId w:val="23"/>
        </w:numPr>
        <w:suppressAutoHyphens/>
        <w:spacing w:after="240"/>
        <w:ind w:left="4253" w:hanging="425"/>
        <w:jc w:val="both"/>
        <w:rPr>
          <w:rFonts w:eastAsia="Times New Roman" w:cs="Times New Roman"/>
          <w:kern w:val="0"/>
          <w:lang w:eastAsia="pt-BR" w:bidi="ar-SA"/>
        </w:rPr>
      </w:pPr>
      <w:r w:rsidRPr="00230612">
        <w:rPr>
          <w:rFonts w:eastAsia="Times New Roman" w:cs="Times New Roman"/>
          <w:kern w:val="0"/>
          <w:lang w:eastAsia="pt-BR" w:bidi="ar-SA"/>
        </w:rPr>
        <w:t>Tempo médio de resolução;</w:t>
      </w:r>
    </w:p>
    <w:p w:rsidR="00D505A1" w:rsidRPr="00230612" w:rsidRDefault="00D505A1" w:rsidP="004A7F22">
      <w:pPr>
        <w:widowControl w:val="0"/>
        <w:numPr>
          <w:ilvl w:val="1"/>
          <w:numId w:val="23"/>
        </w:numPr>
        <w:suppressAutoHyphens/>
        <w:spacing w:after="240"/>
        <w:ind w:left="4253" w:hanging="425"/>
        <w:jc w:val="both"/>
        <w:rPr>
          <w:rFonts w:eastAsia="Times New Roman" w:cs="Times New Roman"/>
          <w:kern w:val="0"/>
          <w:lang w:eastAsia="pt-BR" w:bidi="ar-SA"/>
        </w:rPr>
      </w:pPr>
      <w:r w:rsidRPr="00230612">
        <w:rPr>
          <w:rFonts w:eastAsia="Times New Roman" w:cs="Times New Roman"/>
          <w:kern w:val="0"/>
          <w:lang w:eastAsia="pt-BR" w:bidi="ar-SA"/>
        </w:rPr>
        <w:t>Percentual de resoluções dentro do prazo.</w:t>
      </w:r>
    </w:p>
    <w:p w:rsidR="00D505A1" w:rsidRPr="001B4C5D" w:rsidRDefault="00D505A1" w:rsidP="004A7F22">
      <w:pPr>
        <w:widowControl w:val="0"/>
        <w:numPr>
          <w:ilvl w:val="3"/>
          <w:numId w:val="8"/>
        </w:numPr>
        <w:suppressAutoHyphens/>
        <w:spacing w:before="120" w:after="240"/>
        <w:ind w:left="2268"/>
        <w:jc w:val="both"/>
        <w:outlineLvl w:val="3"/>
        <w:rPr>
          <w:rFonts w:eastAsia="Tahoma" w:cs="Times New Roman"/>
          <w:bCs/>
          <w:kern w:val="0"/>
          <w:lang w:val="x-none" w:eastAsia="pt-BR" w:bidi="ar-SA"/>
        </w:rPr>
      </w:pPr>
      <w:r w:rsidRPr="001B4C5D">
        <w:rPr>
          <w:rFonts w:eastAsia="Tahoma" w:cs="Times New Roman"/>
          <w:bCs/>
          <w:kern w:val="0"/>
          <w:lang w:val="x-none" w:eastAsia="pt-BR" w:bidi="ar-SA"/>
        </w:rPr>
        <w:t>Serviços de Tecnologia, contendo pelo menos os seguintes indicadores:</w:t>
      </w:r>
    </w:p>
    <w:p w:rsidR="00D505A1" w:rsidRPr="00230612" w:rsidRDefault="00D505A1" w:rsidP="004A7F22">
      <w:pPr>
        <w:widowControl w:val="0"/>
        <w:numPr>
          <w:ilvl w:val="1"/>
          <w:numId w:val="23"/>
        </w:numPr>
        <w:suppressAutoHyphens/>
        <w:spacing w:after="240"/>
        <w:ind w:left="4253" w:hanging="425"/>
        <w:jc w:val="both"/>
        <w:rPr>
          <w:rFonts w:eastAsia="Times New Roman" w:cs="Times New Roman"/>
          <w:kern w:val="0"/>
          <w:lang w:eastAsia="pt-BR" w:bidi="ar-SA"/>
        </w:rPr>
      </w:pPr>
      <w:r w:rsidRPr="00230612">
        <w:rPr>
          <w:rFonts w:eastAsia="Times New Roman" w:cs="Times New Roman"/>
          <w:kern w:val="0"/>
          <w:lang w:eastAsia="pt-BR" w:bidi="ar-SA"/>
        </w:rPr>
        <w:t>Total de horas trabalhadas;</w:t>
      </w:r>
    </w:p>
    <w:p w:rsidR="00D505A1" w:rsidRPr="00230612" w:rsidRDefault="00D505A1" w:rsidP="004A7F22">
      <w:pPr>
        <w:widowControl w:val="0"/>
        <w:numPr>
          <w:ilvl w:val="1"/>
          <w:numId w:val="23"/>
        </w:numPr>
        <w:suppressAutoHyphens/>
        <w:spacing w:after="240"/>
        <w:ind w:left="4253" w:hanging="425"/>
        <w:jc w:val="both"/>
        <w:rPr>
          <w:rFonts w:eastAsia="Times New Roman" w:cs="Times New Roman"/>
          <w:kern w:val="0"/>
          <w:lang w:eastAsia="pt-BR" w:bidi="ar-SA"/>
        </w:rPr>
      </w:pPr>
      <w:r w:rsidRPr="00230612">
        <w:rPr>
          <w:rFonts w:eastAsia="Times New Roman" w:cs="Times New Roman"/>
          <w:kern w:val="0"/>
          <w:lang w:eastAsia="pt-BR" w:bidi="ar-SA"/>
        </w:rPr>
        <w:t>Quantidade Total de solicitações de manutenção registradas no período;</w:t>
      </w:r>
    </w:p>
    <w:p w:rsidR="00D505A1" w:rsidRPr="00230612" w:rsidRDefault="00D505A1" w:rsidP="004A7F22">
      <w:pPr>
        <w:widowControl w:val="0"/>
        <w:numPr>
          <w:ilvl w:val="1"/>
          <w:numId w:val="23"/>
        </w:numPr>
        <w:suppressAutoHyphens/>
        <w:spacing w:after="240"/>
        <w:ind w:left="4253" w:hanging="425"/>
        <w:jc w:val="both"/>
        <w:rPr>
          <w:rFonts w:eastAsia="Times New Roman" w:cs="Times New Roman"/>
          <w:kern w:val="0"/>
          <w:lang w:eastAsia="pt-BR" w:bidi="ar-SA"/>
        </w:rPr>
      </w:pPr>
      <w:r w:rsidRPr="00230612">
        <w:rPr>
          <w:rFonts w:eastAsia="Times New Roman" w:cs="Times New Roman"/>
          <w:kern w:val="0"/>
          <w:lang w:eastAsia="pt-BR" w:bidi="ar-SA"/>
        </w:rPr>
        <w:t>Quantidade Total de solicitações de manutenção atendidas no prazo;</w:t>
      </w:r>
    </w:p>
    <w:p w:rsidR="00D505A1" w:rsidRPr="00230612" w:rsidRDefault="00D505A1" w:rsidP="004A7F22">
      <w:pPr>
        <w:widowControl w:val="0"/>
        <w:numPr>
          <w:ilvl w:val="1"/>
          <w:numId w:val="23"/>
        </w:numPr>
        <w:suppressAutoHyphens/>
        <w:spacing w:after="240"/>
        <w:ind w:left="4253" w:hanging="425"/>
        <w:jc w:val="both"/>
        <w:rPr>
          <w:rFonts w:eastAsia="Times New Roman" w:cs="Times New Roman"/>
          <w:kern w:val="0"/>
          <w:lang w:eastAsia="pt-BR" w:bidi="ar-SA"/>
        </w:rPr>
      </w:pPr>
      <w:r w:rsidRPr="00230612">
        <w:rPr>
          <w:rFonts w:eastAsia="Times New Roman" w:cs="Times New Roman"/>
          <w:kern w:val="0"/>
          <w:lang w:eastAsia="pt-BR" w:bidi="ar-SA"/>
        </w:rPr>
        <w:t>Quantidade Total de projetos previstos;</w:t>
      </w:r>
    </w:p>
    <w:p w:rsidR="00D505A1" w:rsidRPr="00230612" w:rsidRDefault="00D505A1" w:rsidP="004A7F22">
      <w:pPr>
        <w:widowControl w:val="0"/>
        <w:numPr>
          <w:ilvl w:val="1"/>
          <w:numId w:val="23"/>
        </w:numPr>
        <w:suppressAutoHyphens/>
        <w:spacing w:after="240"/>
        <w:ind w:left="4253" w:hanging="425"/>
        <w:jc w:val="both"/>
        <w:rPr>
          <w:rFonts w:eastAsia="Times New Roman" w:cs="Times New Roman"/>
          <w:kern w:val="0"/>
          <w:lang w:eastAsia="pt-BR" w:bidi="ar-SA"/>
        </w:rPr>
      </w:pPr>
      <w:r w:rsidRPr="00230612">
        <w:rPr>
          <w:rFonts w:eastAsia="Times New Roman" w:cs="Times New Roman"/>
          <w:kern w:val="0"/>
          <w:lang w:eastAsia="pt-BR" w:bidi="ar-SA"/>
        </w:rPr>
        <w:t>Quantidade Total de projetos implantados;</w:t>
      </w:r>
    </w:p>
    <w:p w:rsidR="00D505A1" w:rsidRPr="00230612" w:rsidRDefault="00D505A1" w:rsidP="004A7F22">
      <w:pPr>
        <w:widowControl w:val="0"/>
        <w:numPr>
          <w:ilvl w:val="3"/>
          <w:numId w:val="8"/>
        </w:numPr>
        <w:suppressAutoHyphens/>
        <w:spacing w:after="240"/>
        <w:ind w:hanging="1134"/>
        <w:jc w:val="both"/>
        <w:outlineLvl w:val="3"/>
        <w:rPr>
          <w:rFonts w:eastAsia="Tahoma" w:cs="Times New Roman"/>
          <w:bCs/>
          <w:kern w:val="0"/>
          <w:lang w:val="x-none" w:eastAsia="pt-BR" w:bidi="ar-SA"/>
        </w:rPr>
      </w:pPr>
      <w:r w:rsidRPr="00230612">
        <w:rPr>
          <w:rFonts w:eastAsia="Tahoma" w:cs="Times New Roman"/>
          <w:bCs/>
          <w:kern w:val="0"/>
          <w:lang w:val="x-none" w:eastAsia="pt-BR" w:bidi="ar-SA"/>
        </w:rPr>
        <w:lastRenderedPageBreak/>
        <w:t>Todos os relatórios devem conter páginas numeradas e índice remissivo.</w:t>
      </w:r>
    </w:p>
    <w:p w:rsidR="00D505A1" w:rsidRPr="00230612" w:rsidRDefault="00D505A1" w:rsidP="004A7F22">
      <w:pPr>
        <w:widowControl w:val="0"/>
        <w:numPr>
          <w:ilvl w:val="3"/>
          <w:numId w:val="8"/>
        </w:numPr>
        <w:suppressAutoHyphens/>
        <w:spacing w:before="120" w:after="240"/>
        <w:ind w:hanging="1134"/>
        <w:jc w:val="both"/>
        <w:outlineLvl w:val="3"/>
        <w:rPr>
          <w:rFonts w:eastAsia="Tahoma" w:cs="Times New Roman"/>
          <w:bCs/>
          <w:kern w:val="0"/>
          <w:lang w:val="x-none" w:eastAsia="pt-BR" w:bidi="ar-SA"/>
        </w:rPr>
      </w:pPr>
      <w:r w:rsidRPr="00230612">
        <w:rPr>
          <w:rFonts w:eastAsia="Tahoma" w:cs="Times New Roman"/>
          <w:bCs/>
          <w:kern w:val="0"/>
          <w:lang w:val="x-none" w:eastAsia="pt-BR" w:bidi="ar-SA"/>
        </w:rPr>
        <w:t>Deverá ser encaminhado anexo aos relatórios, em formato digital e em arquivo compatível com o MS Office, a totalidade das manifestações registradas no S</w:t>
      </w:r>
      <w:r w:rsidR="00384A45">
        <w:rPr>
          <w:rFonts w:eastAsia="Tahoma" w:cs="Times New Roman"/>
          <w:bCs/>
          <w:kern w:val="0"/>
          <w:lang w:eastAsia="pt-BR" w:bidi="ar-SA"/>
        </w:rPr>
        <w:t>GSD</w:t>
      </w:r>
      <w:r w:rsidRPr="00230612">
        <w:rPr>
          <w:rFonts w:eastAsia="Tahoma" w:cs="Times New Roman"/>
          <w:bCs/>
          <w:kern w:val="0"/>
          <w:lang w:val="x-none" w:eastAsia="pt-BR" w:bidi="ar-SA"/>
        </w:rPr>
        <w:t xml:space="preserve"> e a sua efetiva tramitação, tratadas na Central de </w:t>
      </w:r>
      <w:r w:rsidR="00384A45">
        <w:rPr>
          <w:rFonts w:eastAsia="Tahoma" w:cs="Times New Roman"/>
          <w:bCs/>
          <w:kern w:val="0"/>
          <w:lang w:eastAsia="pt-BR" w:bidi="ar-SA"/>
        </w:rPr>
        <w:t>Serviços</w:t>
      </w:r>
      <w:r w:rsidRPr="00230612">
        <w:rPr>
          <w:rFonts w:eastAsia="Tahoma" w:cs="Times New Roman"/>
          <w:bCs/>
          <w:kern w:val="0"/>
          <w:lang w:val="x-none" w:eastAsia="pt-BR" w:bidi="ar-SA"/>
        </w:rPr>
        <w:t>.</w:t>
      </w:r>
    </w:p>
    <w:p w:rsidR="00D505A1" w:rsidRPr="00230612" w:rsidRDefault="00D505A1" w:rsidP="004A7F22">
      <w:pPr>
        <w:widowControl w:val="0"/>
        <w:numPr>
          <w:ilvl w:val="0"/>
          <w:numId w:val="8"/>
        </w:numPr>
        <w:suppressAutoHyphens/>
        <w:spacing w:after="240"/>
        <w:jc w:val="both"/>
        <w:outlineLvl w:val="1"/>
        <w:rPr>
          <w:rFonts w:eastAsia="Arial" w:cs="Times New Roman"/>
          <w:b/>
          <w:bCs/>
          <w:kern w:val="0"/>
          <w:lang w:val="x-none" w:bidi="ar-SA"/>
        </w:rPr>
      </w:pPr>
      <w:r w:rsidRPr="00230612">
        <w:rPr>
          <w:rFonts w:eastAsia="Arial" w:cs="Times New Roman"/>
          <w:b/>
          <w:bCs/>
          <w:kern w:val="0"/>
          <w:lang w:val="x-none" w:bidi="ar-SA"/>
        </w:rPr>
        <w:t>FASE A15 – Encerramento dos Serviços</w:t>
      </w:r>
    </w:p>
    <w:p w:rsidR="00D505A1" w:rsidRPr="00384A45" w:rsidRDefault="00D505A1" w:rsidP="004A7F22">
      <w:pPr>
        <w:widowControl w:val="0"/>
        <w:numPr>
          <w:ilvl w:val="1"/>
          <w:numId w:val="8"/>
        </w:numPr>
        <w:tabs>
          <w:tab w:val="clear" w:pos="7486"/>
          <w:tab w:val="num" w:pos="1560"/>
        </w:tabs>
        <w:suppressAutoHyphens/>
        <w:spacing w:after="240"/>
        <w:jc w:val="both"/>
        <w:outlineLvl w:val="1"/>
        <w:rPr>
          <w:rFonts w:cs="Times New Roman"/>
        </w:rPr>
      </w:pPr>
      <w:r w:rsidRPr="00384A45">
        <w:rPr>
          <w:rFonts w:cs="Times New Roman"/>
        </w:rPr>
        <w:t>O encerramento se refere ao processo de finalização pela CONTRATADA da prestação dos serviços contratados. Devendo, a CONTRATADA, elaborar processo de repasse integral e irrestrito dos conhecimentos e competências necessárias e suficientes para promover a continuidade dos serviços</w:t>
      </w:r>
      <w:r w:rsidR="00384A45" w:rsidRPr="00384A45">
        <w:rPr>
          <w:rFonts w:cs="Times New Roman"/>
        </w:rPr>
        <w:t>, conforme item 4.4.7 - Requisitos para a Transição Contratual deste Termo de Referência</w:t>
      </w:r>
      <w:r w:rsidRPr="00384A45">
        <w:rPr>
          <w:rFonts w:cs="Times New Roman"/>
        </w:rPr>
        <w:t>.</w:t>
      </w:r>
    </w:p>
    <w:p w:rsidR="00D505A1" w:rsidRPr="00384A45" w:rsidRDefault="00D505A1" w:rsidP="004A7F22">
      <w:pPr>
        <w:widowControl w:val="0"/>
        <w:numPr>
          <w:ilvl w:val="1"/>
          <w:numId w:val="8"/>
        </w:numPr>
        <w:tabs>
          <w:tab w:val="clear" w:pos="7486"/>
          <w:tab w:val="num" w:pos="1560"/>
        </w:tabs>
        <w:suppressAutoHyphens/>
        <w:spacing w:after="240"/>
        <w:jc w:val="both"/>
        <w:outlineLvl w:val="1"/>
        <w:rPr>
          <w:rFonts w:cs="Times New Roman"/>
        </w:rPr>
      </w:pPr>
      <w:r w:rsidRPr="00384A45">
        <w:rPr>
          <w:rFonts w:cs="Times New Roman"/>
        </w:rPr>
        <w:t>A execução do Plano de Encerramento deverá ser finalizada em no mínimo 30 (trinta) dias corridos anteriores ao término do contrato.</w:t>
      </w:r>
    </w:p>
    <w:p w:rsidR="00D505A1" w:rsidRPr="00384A45" w:rsidRDefault="00D505A1" w:rsidP="004A7F22">
      <w:pPr>
        <w:widowControl w:val="0"/>
        <w:numPr>
          <w:ilvl w:val="1"/>
          <w:numId w:val="8"/>
        </w:numPr>
        <w:tabs>
          <w:tab w:val="clear" w:pos="7486"/>
          <w:tab w:val="num" w:pos="1560"/>
        </w:tabs>
        <w:suppressAutoHyphens/>
        <w:spacing w:after="240"/>
        <w:jc w:val="both"/>
        <w:outlineLvl w:val="1"/>
        <w:rPr>
          <w:rFonts w:cs="Times New Roman"/>
        </w:rPr>
      </w:pPr>
      <w:r w:rsidRPr="00384A45">
        <w:rPr>
          <w:rFonts w:cs="Times New Roman"/>
        </w:rPr>
        <w:t>O Plano de Encerramento dos Serviços deve detalhar o processo de repasse dos serviços, tratando, no mínimo, dos seguintes tópicos:</w:t>
      </w:r>
    </w:p>
    <w:p w:rsidR="00D505A1" w:rsidRPr="00384A45" w:rsidRDefault="00D505A1" w:rsidP="004A7F22">
      <w:pPr>
        <w:widowControl w:val="0"/>
        <w:numPr>
          <w:ilvl w:val="1"/>
          <w:numId w:val="8"/>
        </w:numPr>
        <w:tabs>
          <w:tab w:val="clear" w:pos="7486"/>
          <w:tab w:val="num" w:pos="1560"/>
        </w:tabs>
        <w:suppressAutoHyphens/>
        <w:spacing w:after="240"/>
        <w:jc w:val="both"/>
        <w:outlineLvl w:val="1"/>
        <w:rPr>
          <w:rFonts w:cs="Times New Roman"/>
        </w:rPr>
      </w:pPr>
      <w:r w:rsidRPr="00384A45">
        <w:rPr>
          <w:rFonts w:cs="Times New Roman"/>
        </w:rPr>
        <w:t>Identificação dos profissionais da CONTRATADA, seus papéis, responsabilidades, nível de conhecimento e qualificações.</w:t>
      </w:r>
    </w:p>
    <w:p w:rsidR="00D505A1" w:rsidRPr="00384A45" w:rsidRDefault="00D505A1" w:rsidP="004A7F22">
      <w:pPr>
        <w:widowControl w:val="0"/>
        <w:numPr>
          <w:ilvl w:val="1"/>
          <w:numId w:val="8"/>
        </w:numPr>
        <w:tabs>
          <w:tab w:val="clear" w:pos="7486"/>
          <w:tab w:val="num" w:pos="1560"/>
        </w:tabs>
        <w:suppressAutoHyphens/>
        <w:spacing w:after="240"/>
        <w:jc w:val="both"/>
        <w:outlineLvl w:val="1"/>
        <w:rPr>
          <w:rFonts w:cs="Times New Roman"/>
        </w:rPr>
      </w:pPr>
      <w:r w:rsidRPr="00384A45">
        <w:rPr>
          <w:rFonts w:cs="Times New Roman"/>
        </w:rPr>
        <w:t>Cronograma detalhado identificando as tarefas, processos, recursos, marcos de referência, início, período de tempo e data prevista para término.</w:t>
      </w:r>
    </w:p>
    <w:p w:rsidR="00D505A1" w:rsidRPr="00384A45" w:rsidRDefault="00D505A1" w:rsidP="004A7F22">
      <w:pPr>
        <w:widowControl w:val="0"/>
        <w:numPr>
          <w:ilvl w:val="1"/>
          <w:numId w:val="8"/>
        </w:numPr>
        <w:tabs>
          <w:tab w:val="clear" w:pos="7486"/>
          <w:tab w:val="num" w:pos="1560"/>
        </w:tabs>
        <w:suppressAutoHyphens/>
        <w:spacing w:after="240"/>
        <w:jc w:val="both"/>
        <w:outlineLvl w:val="1"/>
        <w:rPr>
          <w:rFonts w:cs="Times New Roman"/>
        </w:rPr>
      </w:pPr>
      <w:r w:rsidRPr="00384A45">
        <w:rPr>
          <w:rFonts w:cs="Times New Roman"/>
        </w:rPr>
        <w:t xml:space="preserve">Estruturas e atividades de gerenciamento da transição, as regras propostas de relacionamento da CONTRATADA com </w:t>
      </w:r>
      <w:r w:rsidR="009117EE" w:rsidRPr="00384A45">
        <w:rPr>
          <w:rFonts w:cs="Times New Roman"/>
        </w:rPr>
        <w:t>o DPF</w:t>
      </w:r>
      <w:r w:rsidRPr="00384A45">
        <w:rPr>
          <w:rFonts w:cs="Times New Roman"/>
        </w:rPr>
        <w:t xml:space="preserve"> e com a futura prestadora de serviços ou servidores d</w:t>
      </w:r>
      <w:r w:rsidR="009117EE" w:rsidRPr="00384A45">
        <w:rPr>
          <w:rFonts w:cs="Times New Roman"/>
        </w:rPr>
        <w:t>o DPF</w:t>
      </w:r>
      <w:r w:rsidRPr="00384A45">
        <w:rPr>
          <w:rFonts w:cs="Times New Roman"/>
        </w:rPr>
        <w:t>.</w:t>
      </w:r>
    </w:p>
    <w:p w:rsidR="00D505A1" w:rsidRPr="00384A45" w:rsidRDefault="00D505A1" w:rsidP="004A7F22">
      <w:pPr>
        <w:widowControl w:val="0"/>
        <w:numPr>
          <w:ilvl w:val="1"/>
          <w:numId w:val="8"/>
        </w:numPr>
        <w:tabs>
          <w:tab w:val="clear" w:pos="7486"/>
          <w:tab w:val="num" w:pos="1560"/>
        </w:tabs>
        <w:suppressAutoHyphens/>
        <w:spacing w:after="240"/>
        <w:jc w:val="both"/>
        <w:outlineLvl w:val="1"/>
        <w:rPr>
          <w:rFonts w:cs="Times New Roman"/>
        </w:rPr>
      </w:pPr>
      <w:r w:rsidRPr="00384A45">
        <w:rPr>
          <w:rFonts w:cs="Times New Roman"/>
        </w:rPr>
        <w:t>Plano de gerenciamento de riscos, Plano de contingência e Plano de acompanhamento do encerramento.</w:t>
      </w:r>
    </w:p>
    <w:p w:rsidR="00D505A1" w:rsidRPr="00384A45" w:rsidRDefault="00D505A1" w:rsidP="004A7F22">
      <w:pPr>
        <w:widowControl w:val="0"/>
        <w:numPr>
          <w:ilvl w:val="1"/>
          <w:numId w:val="8"/>
        </w:numPr>
        <w:tabs>
          <w:tab w:val="clear" w:pos="7486"/>
          <w:tab w:val="num" w:pos="1560"/>
        </w:tabs>
        <w:suppressAutoHyphens/>
        <w:spacing w:after="240"/>
        <w:jc w:val="both"/>
        <w:outlineLvl w:val="1"/>
        <w:rPr>
          <w:rFonts w:cs="Times New Roman"/>
        </w:rPr>
      </w:pPr>
      <w:r w:rsidRPr="00384A45">
        <w:rPr>
          <w:rFonts w:cs="Times New Roman"/>
        </w:rPr>
        <w:t>Descrição de como se dará o repasse de seus processos, metodologias, ferramentas e fluxo de atendimento.</w:t>
      </w:r>
    </w:p>
    <w:p w:rsidR="00D505A1" w:rsidRPr="00384A45" w:rsidRDefault="00D505A1" w:rsidP="004A7F22">
      <w:pPr>
        <w:widowControl w:val="0"/>
        <w:numPr>
          <w:ilvl w:val="1"/>
          <w:numId w:val="8"/>
        </w:numPr>
        <w:tabs>
          <w:tab w:val="clear" w:pos="7486"/>
          <w:tab w:val="num" w:pos="1560"/>
        </w:tabs>
        <w:suppressAutoHyphens/>
        <w:spacing w:after="240"/>
        <w:jc w:val="both"/>
        <w:outlineLvl w:val="1"/>
        <w:rPr>
          <w:rFonts w:cs="Times New Roman"/>
        </w:rPr>
      </w:pPr>
      <w:r w:rsidRPr="00384A45">
        <w:rPr>
          <w:rFonts w:cs="Times New Roman"/>
        </w:rPr>
        <w:t xml:space="preserve">Por ocasião do encerramento do Contrato, conforme previsto no Art.12 da IN 02, de 30 de abril de </w:t>
      </w:r>
      <w:smartTag w:uri="urn:schemas-microsoft-com:office:smarttags" w:element="metricconverter">
        <w:smartTagPr>
          <w:attr w:name="ProductID" w:val="2008, a"/>
        </w:smartTagPr>
        <w:r w:rsidRPr="00384A45">
          <w:rPr>
            <w:rFonts w:cs="Times New Roman"/>
          </w:rPr>
          <w:t>2008, a</w:t>
        </w:r>
      </w:smartTag>
      <w:r w:rsidRPr="00384A45">
        <w:rPr>
          <w:rFonts w:cs="Times New Roman"/>
        </w:rPr>
        <w:t xml:space="preserve"> CONTRATADA se compromete a promover </w:t>
      </w:r>
      <w:proofErr w:type="gramStart"/>
      <w:r w:rsidRPr="00384A45">
        <w:rPr>
          <w:rFonts w:cs="Times New Roman"/>
        </w:rPr>
        <w:t xml:space="preserve">a transição contratual repassando à nova CONTRATADA e </w:t>
      </w:r>
      <w:r w:rsidR="009117EE" w:rsidRPr="00384A45">
        <w:rPr>
          <w:rFonts w:cs="Times New Roman"/>
        </w:rPr>
        <w:t>o DPF</w:t>
      </w:r>
      <w:r w:rsidRPr="00384A45">
        <w:rPr>
          <w:rFonts w:cs="Times New Roman"/>
        </w:rPr>
        <w:t xml:space="preserve"> a tecnologia</w:t>
      </w:r>
      <w:proofErr w:type="gramEnd"/>
      <w:r w:rsidRPr="00384A45">
        <w:rPr>
          <w:rFonts w:cs="Times New Roman"/>
        </w:rPr>
        <w:t xml:space="preserve">, documentação técnica e metodologias de trabalho utilizadas sem perda de informação, a fim de permitir a continuação dos trabalhos sem perda de continuidade. </w:t>
      </w:r>
    </w:p>
    <w:p w:rsidR="00D505A1" w:rsidRPr="00384A45" w:rsidRDefault="00D505A1" w:rsidP="004A7F22">
      <w:pPr>
        <w:widowControl w:val="0"/>
        <w:numPr>
          <w:ilvl w:val="1"/>
          <w:numId w:val="8"/>
        </w:numPr>
        <w:tabs>
          <w:tab w:val="clear" w:pos="7486"/>
          <w:tab w:val="num" w:pos="1560"/>
        </w:tabs>
        <w:suppressAutoHyphens/>
        <w:spacing w:after="240"/>
        <w:jc w:val="both"/>
        <w:outlineLvl w:val="1"/>
        <w:rPr>
          <w:rFonts w:cs="Times New Roman"/>
        </w:rPr>
      </w:pPr>
      <w:r w:rsidRPr="00384A45">
        <w:rPr>
          <w:rFonts w:cs="Times New Roman"/>
        </w:rPr>
        <w:t>Lista de todos os recursos de software e hardware necessários para o repasse tecnológico.</w:t>
      </w:r>
    </w:p>
    <w:p w:rsidR="00D505A1" w:rsidRPr="00D505A1" w:rsidRDefault="00D505A1" w:rsidP="00D505A1">
      <w:pPr>
        <w:suppressAutoHyphens/>
        <w:rPr>
          <w:rFonts w:ascii="Spranq eco sans" w:eastAsia="Arial Unicode MS" w:hAnsi="Spranq eco sans" w:cs="Times New Roman"/>
          <w:kern w:val="32"/>
          <w:sz w:val="20"/>
          <w:szCs w:val="20"/>
          <w:lang w:bidi="ar-SA"/>
        </w:rPr>
      </w:pPr>
      <w:r w:rsidRPr="00D505A1">
        <w:rPr>
          <w:rFonts w:ascii="Spranq eco sans" w:eastAsia="Arial Unicode MS" w:hAnsi="Spranq eco sans" w:cs="Times New Roman"/>
          <w:kern w:val="32"/>
          <w:sz w:val="20"/>
          <w:szCs w:val="20"/>
          <w:lang w:bidi="ar-SA"/>
        </w:rPr>
        <w:br w:type="page"/>
      </w:r>
    </w:p>
    <w:p w:rsidR="00E13DF1" w:rsidRPr="00E13DF1" w:rsidRDefault="00D505A1" w:rsidP="00E13DF1">
      <w:pPr>
        <w:keepNext/>
        <w:keepLines/>
        <w:widowControl w:val="0"/>
        <w:suppressAutoHyphens/>
        <w:spacing w:before="480" w:after="240"/>
        <w:ind w:left="360"/>
        <w:jc w:val="center"/>
        <w:outlineLvl w:val="0"/>
        <w:rPr>
          <w:rFonts w:eastAsia="Arial" w:cs="Times New Roman"/>
          <w:b/>
          <w:bCs/>
          <w:smallCaps/>
          <w:kern w:val="0"/>
          <w:lang w:bidi="ar-SA"/>
        </w:rPr>
      </w:pPr>
      <w:bookmarkStart w:id="46" w:name="_Toc259454642"/>
      <w:bookmarkStart w:id="47" w:name="_Toc267139875"/>
      <w:bookmarkStart w:id="48" w:name="_Ref267220997"/>
      <w:bookmarkStart w:id="49" w:name="_Toc267382301"/>
      <w:bookmarkStart w:id="50" w:name="_Toc290386824"/>
      <w:r w:rsidRPr="00E13DF1">
        <w:rPr>
          <w:rFonts w:eastAsia="Arial" w:cs="Times New Roman"/>
          <w:b/>
          <w:bCs/>
          <w:smallCaps/>
          <w:kern w:val="0"/>
          <w:lang w:val="x-none" w:bidi="ar-SA"/>
        </w:rPr>
        <w:t xml:space="preserve">ANEXO I </w:t>
      </w:r>
      <w:r w:rsidR="00E13DF1" w:rsidRPr="00E13DF1">
        <w:rPr>
          <w:rFonts w:eastAsia="Arial" w:cs="Times New Roman"/>
          <w:b/>
          <w:bCs/>
          <w:smallCaps/>
          <w:kern w:val="0"/>
          <w:lang w:val="x-none" w:bidi="ar-SA"/>
        </w:rPr>
        <w:t>–</w:t>
      </w:r>
      <w:r w:rsidRPr="00E13DF1">
        <w:rPr>
          <w:rFonts w:eastAsia="Arial" w:cs="Times New Roman"/>
          <w:b/>
          <w:bCs/>
          <w:smallCaps/>
          <w:kern w:val="0"/>
          <w:lang w:val="x-none" w:bidi="ar-SA"/>
        </w:rPr>
        <w:t xml:space="preserve"> </w:t>
      </w:r>
      <w:r w:rsidR="008C7D1D">
        <w:rPr>
          <w:rFonts w:eastAsia="Arial" w:cs="Times New Roman"/>
          <w:b/>
          <w:bCs/>
          <w:smallCaps/>
          <w:kern w:val="0"/>
          <w:lang w:bidi="ar-SA"/>
        </w:rPr>
        <w:t>D</w:t>
      </w:r>
    </w:p>
    <w:p w:rsidR="00D505A1" w:rsidRPr="00E13DF1" w:rsidRDefault="00D505A1" w:rsidP="00E13DF1">
      <w:pPr>
        <w:keepNext/>
        <w:keepLines/>
        <w:widowControl w:val="0"/>
        <w:suppressAutoHyphens/>
        <w:spacing w:before="480" w:after="240"/>
        <w:ind w:left="360"/>
        <w:jc w:val="center"/>
        <w:outlineLvl w:val="0"/>
        <w:rPr>
          <w:rFonts w:eastAsia="Arial" w:cs="Times New Roman"/>
          <w:b/>
          <w:bCs/>
          <w:smallCaps/>
          <w:kern w:val="0"/>
          <w:lang w:val="x-none" w:bidi="ar-SA"/>
        </w:rPr>
      </w:pPr>
      <w:r w:rsidRPr="00E13DF1">
        <w:rPr>
          <w:rFonts w:eastAsia="Arial" w:cs="Times New Roman"/>
          <w:b/>
          <w:bCs/>
          <w:smallCaps/>
          <w:kern w:val="0"/>
          <w:lang w:val="x-none" w:bidi="ar-SA"/>
        </w:rPr>
        <w:t xml:space="preserve"> MODELO DE TERMO DE VISTORIA</w:t>
      </w:r>
      <w:bookmarkEnd w:id="46"/>
      <w:bookmarkEnd w:id="47"/>
      <w:bookmarkEnd w:id="48"/>
      <w:bookmarkEnd w:id="49"/>
      <w:bookmarkEnd w:id="50"/>
    </w:p>
    <w:p w:rsidR="00D505A1" w:rsidRPr="00E13DF1" w:rsidRDefault="00D505A1" w:rsidP="00D505A1">
      <w:pPr>
        <w:widowControl w:val="0"/>
        <w:suppressAutoHyphens/>
        <w:jc w:val="center"/>
        <w:rPr>
          <w:rFonts w:eastAsia="Arial Unicode MS" w:cs="Times New Roman"/>
          <w:kern w:val="0"/>
          <w:lang w:bidi="ar-SA"/>
        </w:rPr>
      </w:pPr>
      <w:r w:rsidRPr="00E13DF1">
        <w:rPr>
          <w:rFonts w:eastAsia="Arial Unicode MS" w:cs="Times New Roman"/>
          <w:kern w:val="0"/>
          <w:lang w:bidi="ar-SA"/>
        </w:rPr>
        <w:t>TERMO DE VISTORIA</w:t>
      </w:r>
    </w:p>
    <w:p w:rsidR="00D505A1" w:rsidRPr="00E13DF1" w:rsidRDefault="00D505A1" w:rsidP="00D505A1">
      <w:pPr>
        <w:widowControl w:val="0"/>
        <w:suppressAutoHyphens/>
        <w:rPr>
          <w:rFonts w:eastAsia="Arial Unicode MS" w:cs="Times New Roman"/>
          <w:kern w:val="0"/>
          <w:lang w:bidi="ar-SA"/>
        </w:rPr>
      </w:pPr>
    </w:p>
    <w:p w:rsidR="00D505A1" w:rsidRPr="00E13DF1" w:rsidRDefault="00D505A1" w:rsidP="00D505A1">
      <w:pPr>
        <w:widowControl w:val="0"/>
        <w:suppressAutoHyphens/>
        <w:jc w:val="both"/>
        <w:rPr>
          <w:rFonts w:eastAsia="Arial Unicode MS" w:cs="Times New Roman"/>
          <w:kern w:val="0"/>
          <w:lang w:bidi="ar-SA"/>
        </w:rPr>
      </w:pPr>
      <w:r w:rsidRPr="00E13DF1">
        <w:rPr>
          <w:rFonts w:eastAsia="Arial Unicode MS" w:cs="Times New Roman"/>
          <w:kern w:val="0"/>
          <w:lang w:bidi="ar-SA"/>
        </w:rPr>
        <w:t>Certifico sob as penas da lei que a empresa &lt;&lt;___________&gt;&gt;, inscrita no Cadastro Nacional de Pessoa Jurídica, CNPJ/MF sob o número &lt;&lt;___________&gt;&gt;, com sede na &lt;&lt;_______&gt;&gt;, por intermédio de seu representante legal, o Sr. &lt;&lt;__________&gt;&gt;, infra-assinado, portador da carteira de identidade número &lt;&lt;__________&gt;&gt; , expedida pela &lt;&lt;__________&gt;&gt; e do cadastro de Pessoa Física, CPF/MF, sob o Número &lt;&lt;__________&gt;&gt; visitou as dependências  d</w:t>
      </w:r>
      <w:r w:rsidR="00E13DF1">
        <w:rPr>
          <w:rFonts w:eastAsia="Arial Unicode MS" w:cs="Times New Roman"/>
          <w:kern w:val="0"/>
          <w:lang w:bidi="ar-SA"/>
        </w:rPr>
        <w:t xml:space="preserve">a Superintendência </w:t>
      </w:r>
      <w:r w:rsidR="00A851E7">
        <w:rPr>
          <w:rFonts w:eastAsia="Arial Unicode MS" w:cs="Times New Roman"/>
          <w:kern w:val="0"/>
          <w:lang w:bidi="ar-SA"/>
        </w:rPr>
        <w:t xml:space="preserve">Regional do Estado do Rio Grande do Norte do </w:t>
      </w:r>
      <w:r w:rsidRPr="00E13DF1">
        <w:rPr>
          <w:rFonts w:eastAsia="Arial Unicode MS" w:cs="Times New Roman"/>
          <w:kern w:val="0"/>
          <w:lang w:bidi="ar-SA"/>
        </w:rPr>
        <w:t xml:space="preserve"> </w:t>
      </w:r>
      <w:r w:rsidR="00E13DF1">
        <w:rPr>
          <w:rFonts w:eastAsia="Arial Unicode MS" w:cs="Times New Roman"/>
          <w:kern w:val="0"/>
          <w:lang w:bidi="ar-SA"/>
        </w:rPr>
        <w:t>Departamento de Polícia Federal</w:t>
      </w:r>
      <w:r w:rsidR="00A851E7">
        <w:rPr>
          <w:rFonts w:eastAsia="Arial Unicode MS" w:cs="Times New Roman"/>
          <w:kern w:val="0"/>
          <w:lang w:bidi="ar-SA"/>
        </w:rPr>
        <w:t xml:space="preserve"> (SR/DPF/RN)</w:t>
      </w:r>
      <w:r w:rsidRPr="00E13DF1">
        <w:rPr>
          <w:rFonts w:eastAsia="Arial Unicode MS" w:cs="Times New Roman"/>
          <w:kern w:val="0"/>
          <w:lang w:bidi="ar-SA"/>
        </w:rPr>
        <w:t xml:space="preserve">, tomando conhecimento dos locais onde serão prestados os serviços objeto do Pregão Eletrônico &lt;&lt;__________&gt;&gt; estando plenamente consciente da infraestrutura que tem </w:t>
      </w:r>
      <w:r w:rsidR="00A851E7">
        <w:rPr>
          <w:rFonts w:eastAsia="Arial Unicode MS" w:cs="Times New Roman"/>
          <w:kern w:val="0"/>
          <w:lang w:bidi="ar-SA"/>
        </w:rPr>
        <w:t>à</w:t>
      </w:r>
      <w:r w:rsidRPr="00E13DF1">
        <w:rPr>
          <w:rFonts w:eastAsia="Arial Unicode MS" w:cs="Times New Roman"/>
          <w:kern w:val="0"/>
          <w:lang w:bidi="ar-SA"/>
        </w:rPr>
        <w:t xml:space="preserve"> disposição. </w:t>
      </w:r>
    </w:p>
    <w:p w:rsidR="00D505A1" w:rsidRPr="00E13DF1" w:rsidRDefault="00D505A1" w:rsidP="00D505A1">
      <w:pPr>
        <w:widowControl w:val="0"/>
        <w:suppressAutoHyphens/>
        <w:rPr>
          <w:rFonts w:eastAsia="Arial Unicode MS" w:cs="Times New Roman"/>
          <w:kern w:val="0"/>
          <w:lang w:bidi="ar-SA"/>
        </w:rPr>
      </w:pPr>
    </w:p>
    <w:p w:rsidR="00D505A1" w:rsidRPr="00E13DF1" w:rsidRDefault="00A851E7" w:rsidP="00D505A1">
      <w:pPr>
        <w:widowControl w:val="0"/>
        <w:suppressAutoHyphens/>
        <w:rPr>
          <w:rFonts w:eastAsia="Arial Unicode MS" w:cs="Times New Roman"/>
          <w:kern w:val="0"/>
          <w:lang w:bidi="ar-SA"/>
        </w:rPr>
      </w:pPr>
      <w:r>
        <w:rPr>
          <w:rFonts w:eastAsia="Arial Unicode MS" w:cs="Times New Roman"/>
          <w:kern w:val="0"/>
          <w:lang w:bidi="ar-SA"/>
        </w:rPr>
        <w:t>Natal/RN</w:t>
      </w:r>
      <w:r w:rsidR="00D505A1" w:rsidRPr="00E13DF1">
        <w:rPr>
          <w:rFonts w:eastAsia="Arial Unicode MS" w:cs="Times New Roman"/>
          <w:kern w:val="0"/>
          <w:lang w:bidi="ar-SA"/>
        </w:rPr>
        <w:t>, _____de __________de 201</w:t>
      </w:r>
      <w:r>
        <w:rPr>
          <w:rFonts w:eastAsia="Arial Unicode MS" w:cs="Times New Roman"/>
          <w:kern w:val="0"/>
          <w:lang w:bidi="ar-SA"/>
        </w:rPr>
        <w:t>2</w:t>
      </w:r>
      <w:r w:rsidR="00D505A1" w:rsidRPr="00E13DF1">
        <w:rPr>
          <w:rFonts w:eastAsia="Arial Unicode MS" w:cs="Times New Roman"/>
          <w:kern w:val="0"/>
          <w:lang w:bidi="ar-SA"/>
        </w:rPr>
        <w:t>.</w:t>
      </w:r>
    </w:p>
    <w:p w:rsidR="00D505A1" w:rsidRPr="00E13DF1" w:rsidRDefault="00D505A1" w:rsidP="00D505A1">
      <w:pPr>
        <w:widowControl w:val="0"/>
        <w:suppressAutoHyphens/>
        <w:rPr>
          <w:rFonts w:eastAsia="Arial Unicode MS" w:cs="Times New Roman"/>
          <w:kern w:val="0"/>
          <w:lang w:bidi="ar-SA"/>
        </w:rPr>
      </w:pPr>
    </w:p>
    <w:p w:rsidR="00D505A1" w:rsidRDefault="00D505A1" w:rsidP="00D505A1">
      <w:pPr>
        <w:widowControl w:val="0"/>
        <w:suppressAutoHyphens/>
        <w:rPr>
          <w:rFonts w:eastAsia="Arial Unicode MS" w:cs="Times New Roman"/>
          <w:kern w:val="0"/>
          <w:lang w:bidi="ar-SA"/>
        </w:rPr>
      </w:pPr>
    </w:p>
    <w:p w:rsidR="00A851E7" w:rsidRPr="00E13DF1" w:rsidRDefault="00A851E7" w:rsidP="00D505A1">
      <w:pPr>
        <w:widowControl w:val="0"/>
        <w:suppressAutoHyphens/>
        <w:rPr>
          <w:rFonts w:eastAsia="Arial Unicode MS" w:cs="Times New Roman"/>
          <w:kern w:val="0"/>
          <w:lang w:bidi="ar-SA"/>
        </w:rPr>
      </w:pPr>
    </w:p>
    <w:p w:rsidR="00D505A1" w:rsidRPr="00E13DF1" w:rsidRDefault="00D505A1" w:rsidP="00D505A1">
      <w:pPr>
        <w:widowControl w:val="0"/>
        <w:suppressAutoHyphens/>
        <w:rPr>
          <w:rFonts w:eastAsia="Arial Unicode MS" w:cs="Times New Roman"/>
          <w:kern w:val="0"/>
          <w:lang w:bidi="ar-SA"/>
        </w:rPr>
      </w:pPr>
    </w:p>
    <w:tbl>
      <w:tblPr>
        <w:tblW w:w="0" w:type="auto"/>
        <w:tblInd w:w="2376" w:type="dxa"/>
        <w:tblLook w:val="04A0" w:firstRow="1" w:lastRow="0" w:firstColumn="1" w:lastColumn="0" w:noHBand="0" w:noVBand="1"/>
      </w:tblPr>
      <w:tblGrid>
        <w:gridCol w:w="4962"/>
      </w:tblGrid>
      <w:tr w:rsidR="00D505A1" w:rsidRPr="00E13DF1" w:rsidTr="00D505A1">
        <w:tc>
          <w:tcPr>
            <w:tcW w:w="4962" w:type="dxa"/>
            <w:tcBorders>
              <w:top w:val="single" w:sz="4" w:space="0" w:color="auto"/>
              <w:bottom w:val="single" w:sz="4" w:space="0" w:color="auto"/>
            </w:tcBorders>
          </w:tcPr>
          <w:p w:rsidR="00D505A1" w:rsidRPr="00E13DF1" w:rsidRDefault="00D505A1" w:rsidP="00D505A1">
            <w:pPr>
              <w:widowControl w:val="0"/>
              <w:suppressAutoHyphens/>
              <w:rPr>
                <w:rFonts w:eastAsia="Arial Unicode MS" w:cs="Times New Roman"/>
                <w:kern w:val="0"/>
                <w:lang w:bidi="ar-SA"/>
              </w:rPr>
            </w:pPr>
            <w:r w:rsidRPr="00E13DF1">
              <w:rPr>
                <w:rFonts w:eastAsia="Arial Unicode MS" w:cs="Times New Roman"/>
                <w:kern w:val="0"/>
                <w:lang w:bidi="ar-SA"/>
              </w:rPr>
              <w:t>Assinatura e carimbo</w:t>
            </w:r>
          </w:p>
          <w:p w:rsidR="00D505A1" w:rsidRPr="00E13DF1" w:rsidRDefault="00D505A1" w:rsidP="00D505A1">
            <w:pPr>
              <w:widowControl w:val="0"/>
              <w:suppressAutoHyphens/>
              <w:rPr>
                <w:rFonts w:eastAsia="Arial Unicode MS" w:cs="Times New Roman"/>
                <w:kern w:val="0"/>
                <w:lang w:bidi="ar-SA"/>
              </w:rPr>
            </w:pPr>
          </w:p>
          <w:p w:rsidR="00D505A1" w:rsidRPr="00E13DF1" w:rsidRDefault="00D505A1" w:rsidP="00D505A1">
            <w:pPr>
              <w:widowControl w:val="0"/>
              <w:suppressAutoHyphens/>
              <w:rPr>
                <w:rFonts w:eastAsia="Arial Unicode MS" w:cs="Times New Roman"/>
                <w:kern w:val="0"/>
                <w:lang w:bidi="ar-SA"/>
              </w:rPr>
            </w:pPr>
          </w:p>
          <w:p w:rsidR="00D505A1" w:rsidRPr="00E13DF1" w:rsidRDefault="00D505A1" w:rsidP="00D505A1">
            <w:pPr>
              <w:widowControl w:val="0"/>
              <w:suppressAutoHyphens/>
              <w:rPr>
                <w:rFonts w:eastAsia="Arial Unicode MS" w:cs="Times New Roman"/>
                <w:kern w:val="0"/>
                <w:lang w:bidi="ar-SA"/>
              </w:rPr>
            </w:pPr>
          </w:p>
        </w:tc>
      </w:tr>
      <w:tr w:rsidR="00D505A1" w:rsidRPr="00E13DF1" w:rsidTr="00D505A1">
        <w:tc>
          <w:tcPr>
            <w:tcW w:w="4962" w:type="dxa"/>
            <w:tcBorders>
              <w:top w:val="single" w:sz="4" w:space="0" w:color="auto"/>
            </w:tcBorders>
          </w:tcPr>
          <w:p w:rsidR="00D505A1" w:rsidRPr="00E13DF1" w:rsidRDefault="00D505A1" w:rsidP="00D505A1">
            <w:pPr>
              <w:widowControl w:val="0"/>
              <w:suppressAutoHyphens/>
              <w:rPr>
                <w:rFonts w:eastAsia="Arial Unicode MS" w:cs="Times New Roman"/>
                <w:kern w:val="0"/>
                <w:lang w:bidi="ar-SA"/>
              </w:rPr>
            </w:pPr>
            <w:r w:rsidRPr="00E13DF1">
              <w:rPr>
                <w:rFonts w:eastAsia="Arial Unicode MS" w:cs="Times New Roman"/>
                <w:kern w:val="0"/>
                <w:lang w:bidi="ar-SA"/>
              </w:rPr>
              <w:t>Assinatura e carimbo</w:t>
            </w:r>
          </w:p>
          <w:p w:rsidR="00D505A1" w:rsidRDefault="00D505A1" w:rsidP="00D505A1">
            <w:pPr>
              <w:widowControl w:val="0"/>
              <w:suppressAutoHyphens/>
              <w:rPr>
                <w:rFonts w:eastAsia="Arial Unicode MS" w:cs="Times New Roman"/>
                <w:kern w:val="0"/>
                <w:lang w:bidi="ar-SA"/>
              </w:rPr>
            </w:pPr>
            <w:r w:rsidRPr="00E13DF1">
              <w:rPr>
                <w:rFonts w:eastAsia="Arial Unicode MS" w:cs="Times New Roman"/>
                <w:kern w:val="0"/>
                <w:lang w:bidi="ar-SA"/>
              </w:rPr>
              <w:t>(Nome do representante legal da licitante)</w:t>
            </w:r>
          </w:p>
          <w:p w:rsidR="00A851E7" w:rsidRDefault="00A851E7" w:rsidP="00D505A1">
            <w:pPr>
              <w:widowControl w:val="0"/>
              <w:suppressAutoHyphens/>
              <w:rPr>
                <w:rFonts w:eastAsia="Arial Unicode MS" w:cs="Times New Roman"/>
                <w:kern w:val="0"/>
                <w:lang w:bidi="ar-SA"/>
              </w:rPr>
            </w:pPr>
          </w:p>
          <w:p w:rsidR="00A851E7" w:rsidRDefault="00A851E7" w:rsidP="00D505A1">
            <w:pPr>
              <w:widowControl w:val="0"/>
              <w:suppressAutoHyphens/>
              <w:rPr>
                <w:rFonts w:eastAsia="Arial Unicode MS" w:cs="Times New Roman"/>
                <w:kern w:val="0"/>
                <w:lang w:bidi="ar-SA"/>
              </w:rPr>
            </w:pPr>
          </w:p>
          <w:p w:rsidR="00A851E7" w:rsidRDefault="00A851E7" w:rsidP="00D505A1">
            <w:pPr>
              <w:widowControl w:val="0"/>
              <w:suppressAutoHyphens/>
              <w:rPr>
                <w:rFonts w:eastAsia="Arial Unicode MS" w:cs="Times New Roman"/>
                <w:kern w:val="0"/>
                <w:lang w:bidi="ar-SA"/>
              </w:rPr>
            </w:pPr>
          </w:p>
          <w:p w:rsidR="00A851E7" w:rsidRDefault="00A851E7" w:rsidP="00D505A1">
            <w:pPr>
              <w:widowControl w:val="0"/>
              <w:suppressAutoHyphens/>
              <w:rPr>
                <w:rFonts w:eastAsia="Arial Unicode MS" w:cs="Times New Roman"/>
                <w:kern w:val="0"/>
                <w:lang w:bidi="ar-SA"/>
              </w:rPr>
            </w:pPr>
          </w:p>
          <w:p w:rsidR="00A851E7" w:rsidRDefault="00A851E7" w:rsidP="00D505A1">
            <w:pPr>
              <w:widowControl w:val="0"/>
              <w:suppressAutoHyphens/>
              <w:rPr>
                <w:rFonts w:eastAsia="Arial Unicode MS" w:cs="Times New Roman"/>
                <w:kern w:val="0"/>
                <w:lang w:bidi="ar-SA"/>
              </w:rPr>
            </w:pPr>
          </w:p>
          <w:p w:rsidR="00A851E7" w:rsidRDefault="00A851E7" w:rsidP="00D505A1">
            <w:pPr>
              <w:widowControl w:val="0"/>
              <w:suppressAutoHyphens/>
              <w:rPr>
                <w:rFonts w:eastAsia="Arial Unicode MS" w:cs="Times New Roman"/>
                <w:kern w:val="0"/>
                <w:lang w:bidi="ar-SA"/>
              </w:rPr>
            </w:pPr>
          </w:p>
          <w:p w:rsidR="00A851E7" w:rsidRDefault="00A851E7" w:rsidP="00D505A1">
            <w:pPr>
              <w:widowControl w:val="0"/>
              <w:suppressAutoHyphens/>
              <w:rPr>
                <w:rFonts w:eastAsia="Arial Unicode MS" w:cs="Times New Roman"/>
                <w:kern w:val="0"/>
                <w:lang w:bidi="ar-SA"/>
              </w:rPr>
            </w:pPr>
          </w:p>
          <w:p w:rsidR="00A851E7" w:rsidRDefault="00A851E7" w:rsidP="00D505A1">
            <w:pPr>
              <w:widowControl w:val="0"/>
              <w:suppressAutoHyphens/>
              <w:rPr>
                <w:rFonts w:eastAsia="Arial Unicode MS" w:cs="Times New Roman"/>
                <w:kern w:val="0"/>
                <w:lang w:bidi="ar-SA"/>
              </w:rPr>
            </w:pPr>
          </w:p>
          <w:p w:rsidR="00A851E7" w:rsidRDefault="00A851E7" w:rsidP="00D505A1">
            <w:pPr>
              <w:widowControl w:val="0"/>
              <w:suppressAutoHyphens/>
              <w:rPr>
                <w:rFonts w:eastAsia="Arial Unicode MS" w:cs="Times New Roman"/>
                <w:kern w:val="0"/>
                <w:lang w:bidi="ar-SA"/>
              </w:rPr>
            </w:pPr>
          </w:p>
          <w:p w:rsidR="00A851E7" w:rsidRDefault="00A851E7" w:rsidP="00D505A1">
            <w:pPr>
              <w:widowControl w:val="0"/>
              <w:suppressAutoHyphens/>
              <w:rPr>
                <w:rFonts w:eastAsia="Arial Unicode MS" w:cs="Times New Roman"/>
                <w:kern w:val="0"/>
                <w:lang w:bidi="ar-SA"/>
              </w:rPr>
            </w:pPr>
          </w:p>
          <w:p w:rsidR="00A851E7" w:rsidRDefault="00A851E7" w:rsidP="00D505A1">
            <w:pPr>
              <w:widowControl w:val="0"/>
              <w:suppressAutoHyphens/>
              <w:rPr>
                <w:rFonts w:eastAsia="Arial Unicode MS" w:cs="Times New Roman"/>
                <w:kern w:val="0"/>
                <w:lang w:bidi="ar-SA"/>
              </w:rPr>
            </w:pPr>
          </w:p>
          <w:p w:rsidR="00A851E7" w:rsidRDefault="00A851E7" w:rsidP="00D505A1">
            <w:pPr>
              <w:widowControl w:val="0"/>
              <w:suppressAutoHyphens/>
              <w:rPr>
                <w:rFonts w:eastAsia="Arial Unicode MS" w:cs="Times New Roman"/>
                <w:kern w:val="0"/>
                <w:lang w:bidi="ar-SA"/>
              </w:rPr>
            </w:pPr>
          </w:p>
          <w:p w:rsidR="00A851E7" w:rsidRDefault="00A851E7" w:rsidP="00D505A1">
            <w:pPr>
              <w:widowControl w:val="0"/>
              <w:suppressAutoHyphens/>
              <w:rPr>
                <w:rFonts w:eastAsia="Arial Unicode MS" w:cs="Times New Roman"/>
                <w:kern w:val="0"/>
                <w:lang w:bidi="ar-SA"/>
              </w:rPr>
            </w:pPr>
          </w:p>
          <w:p w:rsidR="00A851E7" w:rsidRDefault="00A851E7" w:rsidP="00D505A1">
            <w:pPr>
              <w:widowControl w:val="0"/>
              <w:suppressAutoHyphens/>
              <w:rPr>
                <w:rFonts w:eastAsia="Arial Unicode MS" w:cs="Times New Roman"/>
                <w:kern w:val="0"/>
                <w:lang w:bidi="ar-SA"/>
              </w:rPr>
            </w:pPr>
          </w:p>
          <w:p w:rsidR="00A851E7" w:rsidRDefault="00A851E7" w:rsidP="00D505A1">
            <w:pPr>
              <w:widowControl w:val="0"/>
              <w:suppressAutoHyphens/>
              <w:rPr>
                <w:rFonts w:eastAsia="Arial Unicode MS" w:cs="Times New Roman"/>
                <w:kern w:val="0"/>
                <w:lang w:bidi="ar-SA"/>
              </w:rPr>
            </w:pPr>
          </w:p>
          <w:p w:rsidR="00A851E7" w:rsidRDefault="00A851E7" w:rsidP="00D505A1">
            <w:pPr>
              <w:widowControl w:val="0"/>
              <w:suppressAutoHyphens/>
              <w:rPr>
                <w:rFonts w:eastAsia="Arial Unicode MS" w:cs="Times New Roman"/>
                <w:kern w:val="0"/>
                <w:lang w:bidi="ar-SA"/>
              </w:rPr>
            </w:pPr>
          </w:p>
          <w:p w:rsidR="00A851E7" w:rsidRDefault="00A851E7" w:rsidP="00D505A1">
            <w:pPr>
              <w:widowControl w:val="0"/>
              <w:suppressAutoHyphens/>
              <w:rPr>
                <w:rFonts w:eastAsia="Arial Unicode MS" w:cs="Times New Roman"/>
                <w:kern w:val="0"/>
                <w:lang w:bidi="ar-SA"/>
              </w:rPr>
            </w:pPr>
          </w:p>
          <w:p w:rsidR="00A851E7" w:rsidRPr="00E13DF1" w:rsidRDefault="00A851E7" w:rsidP="00D505A1">
            <w:pPr>
              <w:widowControl w:val="0"/>
              <w:suppressAutoHyphens/>
              <w:rPr>
                <w:rFonts w:eastAsia="Arial Unicode MS" w:cs="Times New Roman"/>
                <w:kern w:val="0"/>
                <w:lang w:bidi="ar-SA"/>
              </w:rPr>
            </w:pPr>
          </w:p>
          <w:p w:rsidR="00D505A1" w:rsidRPr="00E13DF1" w:rsidRDefault="00D505A1" w:rsidP="00D505A1">
            <w:pPr>
              <w:widowControl w:val="0"/>
              <w:suppressAutoHyphens/>
              <w:rPr>
                <w:rFonts w:eastAsia="Arial Unicode MS" w:cs="Times New Roman"/>
                <w:kern w:val="0"/>
                <w:lang w:bidi="ar-SA"/>
              </w:rPr>
            </w:pPr>
          </w:p>
        </w:tc>
      </w:tr>
    </w:tbl>
    <w:p w:rsidR="0041705E" w:rsidRPr="0041705E" w:rsidRDefault="00D505A1" w:rsidP="0041705E">
      <w:pPr>
        <w:keepNext/>
        <w:keepLines/>
        <w:widowControl w:val="0"/>
        <w:suppressAutoHyphens/>
        <w:spacing w:before="480" w:after="240"/>
        <w:ind w:left="72"/>
        <w:jc w:val="center"/>
        <w:outlineLvl w:val="0"/>
        <w:rPr>
          <w:rFonts w:eastAsia="Arial" w:cs="Times New Roman"/>
          <w:b/>
          <w:bCs/>
          <w:smallCaps/>
          <w:kern w:val="0"/>
          <w:lang w:bidi="ar-SA"/>
        </w:rPr>
      </w:pPr>
      <w:bookmarkStart w:id="51" w:name="_Toc259454644"/>
      <w:bookmarkStart w:id="52" w:name="_Toc267139877"/>
      <w:bookmarkStart w:id="53" w:name="_Toc267382303"/>
      <w:bookmarkStart w:id="54" w:name="_Toc290386825"/>
      <w:r w:rsidRPr="0041705E">
        <w:rPr>
          <w:rFonts w:eastAsia="Arial" w:cs="Times New Roman"/>
          <w:b/>
          <w:bCs/>
          <w:smallCaps/>
          <w:kern w:val="0"/>
          <w:lang w:val="x-none" w:bidi="ar-SA"/>
        </w:rPr>
        <w:lastRenderedPageBreak/>
        <w:t xml:space="preserve">ANEXO I - </w:t>
      </w:r>
      <w:r w:rsidR="008C7D1D">
        <w:rPr>
          <w:rFonts w:eastAsia="Arial" w:cs="Times New Roman"/>
          <w:b/>
          <w:bCs/>
          <w:smallCaps/>
          <w:kern w:val="0"/>
          <w:lang w:bidi="ar-SA"/>
        </w:rPr>
        <w:t>E</w:t>
      </w:r>
    </w:p>
    <w:p w:rsidR="00D505A1" w:rsidRDefault="00D505A1" w:rsidP="0041705E">
      <w:pPr>
        <w:keepNext/>
        <w:keepLines/>
        <w:widowControl w:val="0"/>
        <w:suppressAutoHyphens/>
        <w:spacing w:before="480" w:after="240"/>
        <w:ind w:left="72"/>
        <w:jc w:val="center"/>
        <w:outlineLvl w:val="0"/>
        <w:rPr>
          <w:rFonts w:eastAsia="Arial" w:cs="Times New Roman"/>
          <w:b/>
          <w:bCs/>
          <w:smallCaps/>
          <w:kern w:val="0"/>
          <w:lang w:bidi="ar-SA"/>
        </w:rPr>
      </w:pPr>
      <w:r w:rsidRPr="0041705E">
        <w:rPr>
          <w:rFonts w:eastAsia="Arial" w:cs="Times New Roman"/>
          <w:b/>
          <w:bCs/>
          <w:smallCaps/>
          <w:kern w:val="0"/>
          <w:lang w:val="x-none" w:bidi="ar-SA"/>
        </w:rPr>
        <w:t>PLANILHA DE FORMAÇÃO DE PREÇOS</w:t>
      </w:r>
      <w:bookmarkEnd w:id="51"/>
      <w:bookmarkEnd w:id="52"/>
      <w:bookmarkEnd w:id="53"/>
      <w:bookmarkEnd w:id="54"/>
    </w:p>
    <w:p w:rsidR="0041705E" w:rsidRDefault="0041705E" w:rsidP="0041705E">
      <w:pPr>
        <w:keepNext/>
        <w:keepLines/>
        <w:widowControl w:val="0"/>
        <w:suppressAutoHyphens/>
        <w:spacing w:before="480" w:after="240"/>
        <w:ind w:left="72"/>
        <w:jc w:val="center"/>
        <w:outlineLvl w:val="0"/>
        <w:rPr>
          <w:rFonts w:eastAsia="Arial" w:cs="Times New Roman"/>
          <w:b/>
          <w:bCs/>
          <w:smallCaps/>
          <w:kern w:val="0"/>
          <w:lang w:bidi="ar-SA"/>
        </w:rPr>
      </w:pPr>
    </w:p>
    <w:tbl>
      <w:tblPr>
        <w:tblW w:w="9313" w:type="dxa"/>
        <w:jc w:val="center"/>
        <w:tblInd w:w="127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892"/>
        <w:gridCol w:w="2498"/>
        <w:gridCol w:w="1911"/>
        <w:gridCol w:w="1701"/>
        <w:gridCol w:w="2311"/>
      </w:tblGrid>
      <w:tr w:rsidR="00F14764" w:rsidRPr="00442B3D" w:rsidTr="00C3679D">
        <w:trPr>
          <w:cantSplit/>
          <w:trHeight w:val="20"/>
          <w:jc w:val="center"/>
        </w:trPr>
        <w:tc>
          <w:tcPr>
            <w:tcW w:w="892" w:type="dxa"/>
            <w:shd w:val="clear" w:color="auto" w:fill="D9D9D9"/>
            <w:vAlign w:val="center"/>
          </w:tcPr>
          <w:p w:rsidR="00F14764" w:rsidRPr="00DC0781" w:rsidRDefault="00F14764" w:rsidP="00CA7701">
            <w:pPr>
              <w:widowControl w:val="0"/>
              <w:suppressAutoHyphens/>
              <w:jc w:val="center"/>
              <w:rPr>
                <w:rFonts w:eastAsia="Arial Unicode MS" w:cs="Times New Roman"/>
                <w:b/>
                <w:kern w:val="0"/>
                <w:highlight w:val="lightGray"/>
                <w:shd w:val="clear" w:color="auto" w:fill="DDD9C3"/>
                <w:lang w:bidi="ar-SA"/>
              </w:rPr>
            </w:pPr>
            <w:r w:rsidRPr="00DC0781">
              <w:rPr>
                <w:rFonts w:eastAsia="Arial Unicode MS" w:cs="Times New Roman"/>
                <w:b/>
                <w:kern w:val="0"/>
                <w:highlight w:val="lightGray"/>
                <w:shd w:val="clear" w:color="auto" w:fill="DDD9C3"/>
                <w:lang w:bidi="ar-SA"/>
              </w:rPr>
              <w:t>ITEM</w:t>
            </w:r>
          </w:p>
        </w:tc>
        <w:tc>
          <w:tcPr>
            <w:tcW w:w="2498" w:type="dxa"/>
            <w:shd w:val="clear" w:color="auto" w:fill="D9D9D9"/>
            <w:vAlign w:val="center"/>
          </w:tcPr>
          <w:p w:rsidR="00F14764" w:rsidRPr="00DC0781" w:rsidRDefault="00F14764" w:rsidP="00CA7701">
            <w:pPr>
              <w:widowControl w:val="0"/>
              <w:suppressAutoHyphens/>
              <w:jc w:val="center"/>
              <w:rPr>
                <w:rFonts w:eastAsia="Arial Unicode MS" w:cs="Times New Roman"/>
                <w:b/>
                <w:kern w:val="0"/>
                <w:highlight w:val="lightGray"/>
                <w:shd w:val="clear" w:color="auto" w:fill="DDD9C3"/>
                <w:lang w:bidi="ar-SA"/>
              </w:rPr>
            </w:pPr>
            <w:r w:rsidRPr="00DC0781">
              <w:rPr>
                <w:rFonts w:eastAsia="Arial Unicode MS" w:cs="Times New Roman"/>
                <w:b/>
                <w:kern w:val="0"/>
                <w:highlight w:val="lightGray"/>
                <w:shd w:val="clear" w:color="auto" w:fill="DDD9C3"/>
                <w:lang w:bidi="ar-SA"/>
              </w:rPr>
              <w:t>DESCRIÇÃO DOS SERVIÇOS</w:t>
            </w:r>
          </w:p>
        </w:tc>
        <w:tc>
          <w:tcPr>
            <w:tcW w:w="1911" w:type="dxa"/>
            <w:shd w:val="clear" w:color="auto" w:fill="D9D9D9"/>
            <w:vAlign w:val="center"/>
          </w:tcPr>
          <w:p w:rsidR="00F14764" w:rsidRPr="00DC0781" w:rsidRDefault="00F14764" w:rsidP="00CA7701">
            <w:pPr>
              <w:widowControl w:val="0"/>
              <w:suppressAutoHyphens/>
              <w:jc w:val="center"/>
              <w:rPr>
                <w:rFonts w:eastAsia="Arial Unicode MS" w:cs="Times New Roman"/>
                <w:b/>
                <w:kern w:val="0"/>
                <w:highlight w:val="lightGray"/>
                <w:shd w:val="clear" w:color="auto" w:fill="DDD9C3"/>
                <w:lang w:bidi="ar-SA"/>
              </w:rPr>
            </w:pPr>
            <w:r w:rsidRPr="00DC0781">
              <w:rPr>
                <w:rFonts w:eastAsia="Arial Unicode MS" w:cs="Times New Roman"/>
                <w:b/>
                <w:kern w:val="0"/>
                <w:highlight w:val="lightGray"/>
                <w:shd w:val="clear" w:color="auto" w:fill="DDD9C3"/>
                <w:lang w:bidi="ar-SA"/>
              </w:rPr>
              <w:t>Volume Total Estimado</w:t>
            </w:r>
          </w:p>
          <w:p w:rsidR="00F14764" w:rsidRPr="00DC0781" w:rsidRDefault="00F14764" w:rsidP="00CA7701">
            <w:pPr>
              <w:widowControl w:val="0"/>
              <w:suppressAutoHyphens/>
              <w:jc w:val="center"/>
              <w:rPr>
                <w:rFonts w:eastAsia="Arial Unicode MS" w:cs="Times New Roman"/>
                <w:b/>
                <w:kern w:val="0"/>
                <w:highlight w:val="lightGray"/>
                <w:shd w:val="clear" w:color="auto" w:fill="DDD9C3"/>
                <w:lang w:bidi="ar-SA"/>
              </w:rPr>
            </w:pPr>
            <w:r w:rsidRPr="00DC0781">
              <w:rPr>
                <w:rFonts w:eastAsia="Arial Unicode MS" w:cs="Times New Roman"/>
                <w:b/>
                <w:kern w:val="0"/>
                <w:highlight w:val="lightGray"/>
                <w:shd w:val="clear" w:color="auto" w:fill="DDD9C3"/>
                <w:lang w:bidi="ar-SA"/>
              </w:rPr>
              <w:t>(12 meses)</w:t>
            </w:r>
          </w:p>
        </w:tc>
        <w:tc>
          <w:tcPr>
            <w:tcW w:w="1701" w:type="dxa"/>
            <w:shd w:val="clear" w:color="auto" w:fill="D9D9D9"/>
            <w:vAlign w:val="center"/>
          </w:tcPr>
          <w:p w:rsidR="00F14764" w:rsidRPr="00DC0781" w:rsidRDefault="00F14764" w:rsidP="00CA7701">
            <w:pPr>
              <w:widowControl w:val="0"/>
              <w:suppressAutoHyphens/>
              <w:jc w:val="center"/>
              <w:rPr>
                <w:rFonts w:eastAsia="Arial Unicode MS" w:cs="Times New Roman"/>
                <w:b/>
                <w:kern w:val="0"/>
                <w:highlight w:val="lightGray"/>
                <w:shd w:val="clear" w:color="auto" w:fill="DDD9C3"/>
                <w:lang w:bidi="ar-SA"/>
              </w:rPr>
            </w:pPr>
            <w:r w:rsidRPr="00DC0781">
              <w:rPr>
                <w:rFonts w:eastAsia="Arial Unicode MS" w:cs="Times New Roman"/>
                <w:b/>
                <w:kern w:val="0"/>
                <w:highlight w:val="lightGray"/>
                <w:shd w:val="clear" w:color="auto" w:fill="DDD9C3"/>
                <w:lang w:bidi="ar-SA"/>
              </w:rPr>
              <w:t>Valor Unitário do Serviço</w:t>
            </w:r>
          </w:p>
          <w:p w:rsidR="00F14764" w:rsidRPr="00DC0781" w:rsidRDefault="00F14764" w:rsidP="00CA7701">
            <w:pPr>
              <w:widowControl w:val="0"/>
              <w:suppressAutoHyphens/>
              <w:jc w:val="center"/>
              <w:rPr>
                <w:rFonts w:eastAsia="Arial Unicode MS" w:cs="Times New Roman"/>
                <w:b/>
                <w:kern w:val="0"/>
                <w:highlight w:val="lightGray"/>
                <w:shd w:val="clear" w:color="auto" w:fill="DDD9C3"/>
                <w:lang w:bidi="ar-SA"/>
              </w:rPr>
            </w:pPr>
            <w:r w:rsidRPr="00DC0781">
              <w:rPr>
                <w:rFonts w:eastAsia="Arial Unicode MS" w:cs="Times New Roman"/>
                <w:b/>
                <w:kern w:val="0"/>
                <w:highlight w:val="lightGray"/>
                <w:shd w:val="clear" w:color="auto" w:fill="DDD9C3"/>
                <w:lang w:bidi="ar-SA"/>
              </w:rPr>
              <w:t>(R$)</w:t>
            </w:r>
          </w:p>
        </w:tc>
        <w:tc>
          <w:tcPr>
            <w:tcW w:w="2311" w:type="dxa"/>
            <w:shd w:val="clear" w:color="auto" w:fill="D9D9D9"/>
            <w:vAlign w:val="center"/>
          </w:tcPr>
          <w:p w:rsidR="00F14764" w:rsidRPr="00DC0781" w:rsidRDefault="00F14764" w:rsidP="00CA7701">
            <w:pPr>
              <w:widowControl w:val="0"/>
              <w:suppressAutoHyphens/>
              <w:jc w:val="center"/>
              <w:rPr>
                <w:rFonts w:eastAsia="Arial Unicode MS" w:cs="Times New Roman"/>
                <w:b/>
                <w:kern w:val="0"/>
                <w:highlight w:val="lightGray"/>
                <w:shd w:val="clear" w:color="auto" w:fill="DDD9C3"/>
                <w:lang w:bidi="ar-SA"/>
              </w:rPr>
            </w:pPr>
            <w:r w:rsidRPr="00DC0781">
              <w:rPr>
                <w:rFonts w:eastAsia="Arial Unicode MS" w:cs="Times New Roman"/>
                <w:b/>
                <w:kern w:val="0"/>
                <w:highlight w:val="lightGray"/>
                <w:shd w:val="clear" w:color="auto" w:fill="DDD9C3"/>
                <w:lang w:bidi="ar-SA"/>
              </w:rPr>
              <w:t>Valor total (R$)</w:t>
            </w:r>
          </w:p>
          <w:p w:rsidR="00F14764" w:rsidRPr="00442B3D" w:rsidRDefault="00F14764" w:rsidP="00CA7701">
            <w:pPr>
              <w:widowControl w:val="0"/>
              <w:suppressAutoHyphens/>
              <w:jc w:val="center"/>
              <w:rPr>
                <w:rFonts w:eastAsia="Arial Unicode MS" w:cs="Times New Roman"/>
                <w:b/>
                <w:kern w:val="0"/>
                <w:shd w:val="clear" w:color="auto" w:fill="DDD9C3"/>
                <w:lang w:bidi="ar-SA"/>
              </w:rPr>
            </w:pPr>
            <w:r w:rsidRPr="00DC0781">
              <w:rPr>
                <w:rFonts w:eastAsia="Arial Unicode MS" w:cs="Times New Roman"/>
                <w:b/>
                <w:kern w:val="0"/>
                <w:highlight w:val="lightGray"/>
                <w:shd w:val="clear" w:color="auto" w:fill="DDD9C3"/>
                <w:lang w:bidi="ar-SA"/>
              </w:rPr>
              <w:t>12 (doze) meses</w:t>
            </w:r>
          </w:p>
        </w:tc>
      </w:tr>
      <w:tr w:rsidR="00F14764" w:rsidRPr="00442B3D" w:rsidTr="00F14764">
        <w:trPr>
          <w:cantSplit/>
          <w:trHeight w:val="3899"/>
          <w:jc w:val="center"/>
        </w:trPr>
        <w:tc>
          <w:tcPr>
            <w:tcW w:w="892" w:type="dxa"/>
            <w:vAlign w:val="center"/>
          </w:tcPr>
          <w:p w:rsidR="00F14764" w:rsidRPr="00F14764" w:rsidRDefault="00F14764" w:rsidP="00F14764">
            <w:pPr>
              <w:widowControl w:val="0"/>
              <w:suppressAutoHyphens/>
              <w:jc w:val="center"/>
              <w:rPr>
                <w:rFonts w:eastAsia="Arial Unicode MS" w:cs="Times New Roman"/>
                <w:b/>
                <w:kern w:val="0"/>
                <w:lang w:bidi="ar-SA"/>
              </w:rPr>
            </w:pPr>
            <w:r w:rsidRPr="00F14764">
              <w:rPr>
                <w:rFonts w:eastAsia="Arial Unicode MS" w:cs="Times New Roman"/>
                <w:b/>
                <w:kern w:val="0"/>
                <w:lang w:bidi="ar-SA"/>
              </w:rPr>
              <w:t>1</w:t>
            </w:r>
          </w:p>
        </w:tc>
        <w:tc>
          <w:tcPr>
            <w:tcW w:w="2498" w:type="dxa"/>
            <w:vAlign w:val="center"/>
          </w:tcPr>
          <w:p w:rsidR="00F14764" w:rsidRDefault="00F14764" w:rsidP="00F14764">
            <w:pPr>
              <w:widowControl w:val="0"/>
              <w:suppressAutoHyphens/>
              <w:ind w:left="114" w:right="42"/>
              <w:rPr>
                <w:rFonts w:eastAsia="Arial Unicode MS" w:cs="Times New Roman"/>
                <w:kern w:val="0"/>
                <w:lang w:bidi="ar-SA"/>
              </w:rPr>
            </w:pPr>
            <w:r w:rsidRPr="007953FF">
              <w:rPr>
                <w:rFonts w:eastAsia="Arial Unicode MS" w:cs="Times New Roman"/>
                <w:kern w:val="0"/>
                <w:lang w:bidi="ar-SA"/>
              </w:rPr>
              <w:t>Serviços de Suporte de 1º, 2º e 3º Nível</w:t>
            </w:r>
            <w:r>
              <w:rPr>
                <w:rFonts w:eastAsia="Arial Unicode MS" w:cs="Times New Roman"/>
                <w:kern w:val="0"/>
                <w:lang w:bidi="ar-SA"/>
              </w:rPr>
              <w:t xml:space="preserve">: </w:t>
            </w:r>
          </w:p>
          <w:p w:rsidR="00F14764" w:rsidRPr="00442B3D" w:rsidRDefault="00F14764" w:rsidP="00F14764">
            <w:pPr>
              <w:widowControl w:val="0"/>
              <w:suppressAutoHyphens/>
              <w:ind w:left="114" w:right="42"/>
              <w:rPr>
                <w:rFonts w:eastAsia="Arial Unicode MS" w:cs="Times New Roman"/>
                <w:kern w:val="0"/>
                <w:lang w:bidi="ar-SA"/>
              </w:rPr>
            </w:pPr>
            <w:r>
              <w:rPr>
                <w:rFonts w:eastAsia="Arial Unicode MS" w:cs="Times New Roman"/>
                <w:kern w:val="0"/>
                <w:lang w:bidi="ar-SA"/>
              </w:rPr>
              <w:t>-</w:t>
            </w:r>
            <w:r w:rsidRPr="007953FF">
              <w:rPr>
                <w:rFonts w:eastAsia="Arial Unicode MS" w:cs="Times New Roman"/>
                <w:kern w:val="0"/>
                <w:lang w:bidi="ar-SA"/>
              </w:rPr>
              <w:t xml:space="preserve">  gerenciamento de incidentes e </w:t>
            </w:r>
            <w:r>
              <w:rPr>
                <w:rFonts w:eastAsia="Arial Unicode MS" w:cs="Times New Roman"/>
                <w:kern w:val="0"/>
                <w:lang w:bidi="ar-SA"/>
              </w:rPr>
              <w:t xml:space="preserve">de </w:t>
            </w:r>
            <w:r w:rsidRPr="007953FF">
              <w:rPr>
                <w:rFonts w:eastAsia="Arial Unicode MS" w:cs="Times New Roman"/>
                <w:kern w:val="0"/>
                <w:lang w:bidi="ar-SA"/>
              </w:rPr>
              <w:t>solicitações de serviços</w:t>
            </w:r>
            <w:r>
              <w:rPr>
                <w:rFonts w:eastAsia="Arial Unicode MS" w:cs="Times New Roman"/>
                <w:kern w:val="0"/>
                <w:lang w:bidi="ar-SA"/>
              </w:rPr>
              <w:t xml:space="preserve">, via </w:t>
            </w:r>
            <w:r w:rsidRPr="007953FF">
              <w:rPr>
                <w:rFonts w:eastAsia="Arial Unicode MS" w:cs="Times New Roman"/>
                <w:kern w:val="0"/>
                <w:lang w:bidi="ar-SA"/>
              </w:rPr>
              <w:t xml:space="preserve"> telessuporte,  </w:t>
            </w:r>
            <w:r>
              <w:rPr>
                <w:rFonts w:eastAsia="Arial Unicode MS" w:cs="Times New Roman"/>
                <w:kern w:val="0"/>
                <w:lang w:bidi="ar-SA"/>
              </w:rPr>
              <w:t xml:space="preserve">e </w:t>
            </w:r>
            <w:r w:rsidRPr="007953FF">
              <w:rPr>
                <w:rFonts w:eastAsia="Arial Unicode MS" w:cs="Times New Roman"/>
                <w:kern w:val="0"/>
                <w:lang w:bidi="ar-SA"/>
              </w:rPr>
              <w:t>atendimento presencial</w:t>
            </w:r>
            <w:r>
              <w:rPr>
                <w:rFonts w:eastAsia="Arial Unicode MS" w:cs="Times New Roman"/>
                <w:kern w:val="0"/>
                <w:lang w:bidi="ar-SA"/>
              </w:rPr>
              <w:t>,</w:t>
            </w:r>
            <w:r w:rsidRPr="007953FF">
              <w:rPr>
                <w:rFonts w:eastAsia="Arial Unicode MS" w:cs="Times New Roman"/>
                <w:kern w:val="0"/>
                <w:lang w:bidi="ar-SA"/>
              </w:rPr>
              <w:t xml:space="preserve"> e assistência técnica ao parque de equipamentos das unidades do DPF</w:t>
            </w:r>
          </w:p>
        </w:tc>
        <w:tc>
          <w:tcPr>
            <w:tcW w:w="1911" w:type="dxa"/>
            <w:vAlign w:val="center"/>
          </w:tcPr>
          <w:p w:rsidR="002807A5" w:rsidRDefault="00F14764" w:rsidP="002807A5">
            <w:pPr>
              <w:widowControl w:val="0"/>
              <w:suppressAutoHyphens/>
              <w:jc w:val="center"/>
              <w:rPr>
                <w:rFonts w:eastAsia="Arial Unicode MS" w:cs="Times New Roman"/>
                <w:kern w:val="0"/>
                <w:lang w:bidi="ar-SA"/>
              </w:rPr>
            </w:pPr>
            <w:r w:rsidRPr="002807A5">
              <w:rPr>
                <w:rFonts w:eastAsia="Arial Unicode MS" w:cs="Times New Roman"/>
                <w:kern w:val="0"/>
                <w:lang w:bidi="ar-SA"/>
              </w:rPr>
              <w:t>1</w:t>
            </w:r>
            <w:r w:rsidR="002807A5" w:rsidRPr="002807A5">
              <w:rPr>
                <w:rFonts w:eastAsia="Arial Unicode MS" w:cs="Times New Roman"/>
                <w:kern w:val="0"/>
                <w:lang w:bidi="ar-SA"/>
              </w:rPr>
              <w:t>7.892</w:t>
            </w:r>
          </w:p>
          <w:p w:rsidR="00F14764" w:rsidRPr="002807A5" w:rsidRDefault="00F14764" w:rsidP="002807A5">
            <w:pPr>
              <w:widowControl w:val="0"/>
              <w:suppressAutoHyphens/>
              <w:jc w:val="center"/>
              <w:rPr>
                <w:rFonts w:eastAsia="Arial Unicode MS" w:cs="Times New Roman"/>
                <w:kern w:val="0"/>
                <w:lang w:bidi="ar-SA"/>
              </w:rPr>
            </w:pPr>
            <w:r w:rsidRPr="002807A5">
              <w:rPr>
                <w:rFonts w:eastAsia="Arial Unicode MS" w:cs="Times New Roman"/>
                <w:kern w:val="0"/>
                <w:lang w:bidi="ar-SA"/>
              </w:rPr>
              <w:t xml:space="preserve"> chamados</w:t>
            </w:r>
          </w:p>
        </w:tc>
        <w:tc>
          <w:tcPr>
            <w:tcW w:w="1701" w:type="dxa"/>
            <w:vAlign w:val="center"/>
          </w:tcPr>
          <w:p w:rsidR="00F14764" w:rsidRPr="00442B3D" w:rsidRDefault="00F14764" w:rsidP="00442B3D">
            <w:pPr>
              <w:widowControl w:val="0"/>
              <w:suppressAutoHyphens/>
              <w:jc w:val="center"/>
              <w:rPr>
                <w:rFonts w:eastAsia="Arial Unicode MS" w:cs="Times New Roman"/>
                <w:kern w:val="0"/>
                <w:lang w:bidi="ar-SA"/>
              </w:rPr>
            </w:pPr>
          </w:p>
        </w:tc>
        <w:tc>
          <w:tcPr>
            <w:tcW w:w="2311" w:type="dxa"/>
            <w:vMerge w:val="restart"/>
            <w:vAlign w:val="center"/>
          </w:tcPr>
          <w:p w:rsidR="00F14764" w:rsidRPr="00442B3D" w:rsidRDefault="002807A5" w:rsidP="002807A5">
            <w:pPr>
              <w:widowControl w:val="0"/>
              <w:suppressAutoHyphens/>
              <w:jc w:val="center"/>
              <w:rPr>
                <w:rFonts w:eastAsia="Arial Unicode MS" w:cs="Times New Roman"/>
                <w:kern w:val="0"/>
                <w:lang w:bidi="ar-SA"/>
              </w:rPr>
            </w:pPr>
            <w:r>
              <w:rPr>
                <w:rFonts w:eastAsia="Arial Unicode MS" w:cs="Times New Roman"/>
                <w:kern w:val="0"/>
                <w:highlight w:val="yellow"/>
                <w:lang w:bidi="ar-SA"/>
              </w:rPr>
              <w:t xml:space="preserve"> </w:t>
            </w:r>
          </w:p>
        </w:tc>
      </w:tr>
      <w:tr w:rsidR="00F14764" w:rsidRPr="00442B3D" w:rsidTr="00F14764">
        <w:trPr>
          <w:cantSplit/>
          <w:trHeight w:val="3941"/>
          <w:jc w:val="center"/>
        </w:trPr>
        <w:tc>
          <w:tcPr>
            <w:tcW w:w="892" w:type="dxa"/>
            <w:vAlign w:val="center"/>
          </w:tcPr>
          <w:p w:rsidR="00F14764" w:rsidRPr="00F14764" w:rsidRDefault="00F14764" w:rsidP="00F14764">
            <w:pPr>
              <w:widowControl w:val="0"/>
              <w:suppressAutoHyphens/>
              <w:jc w:val="center"/>
              <w:rPr>
                <w:b/>
              </w:rPr>
            </w:pPr>
            <w:r w:rsidRPr="00F14764">
              <w:rPr>
                <w:b/>
              </w:rPr>
              <w:t>2</w:t>
            </w:r>
          </w:p>
        </w:tc>
        <w:tc>
          <w:tcPr>
            <w:tcW w:w="2498" w:type="dxa"/>
            <w:vAlign w:val="center"/>
          </w:tcPr>
          <w:p w:rsidR="00F14764" w:rsidRPr="00442B3D" w:rsidRDefault="00F14764" w:rsidP="00F14764">
            <w:pPr>
              <w:widowControl w:val="0"/>
              <w:suppressAutoHyphens/>
              <w:ind w:left="114" w:right="42"/>
              <w:rPr>
                <w:rFonts w:eastAsia="Arial Unicode MS" w:cs="Times New Roman"/>
                <w:kern w:val="0"/>
                <w:lang w:bidi="ar-SA"/>
              </w:rPr>
            </w:pPr>
            <w:r>
              <w:t>E</w:t>
            </w:r>
            <w:r w:rsidRPr="00DC5006">
              <w:t>xecução de rotinas e procedimentos de manutenção preventiva</w:t>
            </w:r>
            <w:r>
              <w:t xml:space="preserve">, </w:t>
            </w:r>
            <w:r w:rsidRPr="00DC5006">
              <w:t>corretiva</w:t>
            </w:r>
            <w:r>
              <w:t xml:space="preserve"> e evolutiva</w:t>
            </w:r>
            <w:r w:rsidRPr="00DC5006">
              <w:t xml:space="preserve"> na infraestrutura de TI</w:t>
            </w:r>
            <w:r>
              <w:rPr>
                <w:rFonts w:eastAsia="Arial Unicode MS" w:cs="Times New Roman"/>
                <w:kern w:val="0"/>
                <w:lang w:bidi="ar-SA"/>
              </w:rPr>
              <w:t xml:space="preserve"> – Suporte de 3º Nível, remoto e presencial</w:t>
            </w:r>
          </w:p>
        </w:tc>
        <w:tc>
          <w:tcPr>
            <w:tcW w:w="1911" w:type="dxa"/>
            <w:vAlign w:val="center"/>
          </w:tcPr>
          <w:p w:rsidR="002807A5" w:rsidRDefault="00352399" w:rsidP="00352399">
            <w:pPr>
              <w:widowControl w:val="0"/>
              <w:suppressAutoHyphens/>
              <w:jc w:val="center"/>
              <w:rPr>
                <w:rFonts w:eastAsia="Arial Unicode MS" w:cs="Times New Roman"/>
                <w:kern w:val="0"/>
                <w:lang w:bidi="ar-SA"/>
              </w:rPr>
            </w:pPr>
            <w:r w:rsidRPr="002807A5">
              <w:rPr>
                <w:rFonts w:eastAsia="Arial Unicode MS" w:cs="Times New Roman"/>
                <w:kern w:val="0"/>
                <w:lang w:bidi="ar-SA"/>
              </w:rPr>
              <w:t>10</w:t>
            </w:r>
            <w:r w:rsidR="00F14764" w:rsidRPr="002807A5">
              <w:rPr>
                <w:rFonts w:eastAsia="Arial Unicode MS" w:cs="Times New Roman"/>
                <w:kern w:val="0"/>
                <w:lang w:bidi="ar-SA"/>
              </w:rPr>
              <w:t xml:space="preserve">.000 </w:t>
            </w:r>
          </w:p>
          <w:p w:rsidR="00F14764" w:rsidRPr="00442B3D" w:rsidRDefault="00F14764" w:rsidP="00352399">
            <w:pPr>
              <w:widowControl w:val="0"/>
              <w:suppressAutoHyphens/>
              <w:jc w:val="center"/>
              <w:rPr>
                <w:rFonts w:eastAsia="Arial Unicode MS" w:cs="Times New Roman"/>
                <w:kern w:val="0"/>
                <w:lang w:bidi="ar-SA"/>
              </w:rPr>
            </w:pPr>
            <w:r w:rsidRPr="002807A5">
              <w:rPr>
                <w:rFonts w:eastAsia="Arial Unicode MS" w:cs="Times New Roman"/>
                <w:kern w:val="0"/>
                <w:lang w:bidi="ar-SA"/>
              </w:rPr>
              <w:t>UDPFS</w:t>
            </w:r>
          </w:p>
        </w:tc>
        <w:tc>
          <w:tcPr>
            <w:tcW w:w="1701" w:type="dxa"/>
            <w:vAlign w:val="center"/>
          </w:tcPr>
          <w:p w:rsidR="00F14764" w:rsidRPr="00442B3D" w:rsidRDefault="00F14764" w:rsidP="00442B3D">
            <w:pPr>
              <w:widowControl w:val="0"/>
              <w:suppressAutoHyphens/>
              <w:jc w:val="center"/>
              <w:rPr>
                <w:rFonts w:eastAsia="Arial Unicode MS" w:cs="Times New Roman"/>
                <w:kern w:val="0"/>
                <w:lang w:bidi="ar-SA"/>
              </w:rPr>
            </w:pPr>
          </w:p>
        </w:tc>
        <w:tc>
          <w:tcPr>
            <w:tcW w:w="2311" w:type="dxa"/>
            <w:vMerge/>
            <w:vAlign w:val="center"/>
          </w:tcPr>
          <w:p w:rsidR="00F14764" w:rsidRPr="00442B3D" w:rsidRDefault="00F14764" w:rsidP="00442B3D">
            <w:pPr>
              <w:widowControl w:val="0"/>
              <w:suppressAutoHyphens/>
              <w:jc w:val="center"/>
              <w:rPr>
                <w:rFonts w:eastAsia="Arial Unicode MS" w:cs="Times New Roman"/>
                <w:kern w:val="0"/>
                <w:lang w:bidi="ar-SA"/>
              </w:rPr>
            </w:pPr>
          </w:p>
        </w:tc>
      </w:tr>
    </w:tbl>
    <w:p w:rsidR="00D505A1" w:rsidRPr="0041705E" w:rsidRDefault="00D505A1" w:rsidP="00D505A1">
      <w:pPr>
        <w:widowControl w:val="0"/>
        <w:suppressAutoHyphens/>
        <w:rPr>
          <w:rFonts w:eastAsia="Arial Unicode MS" w:cs="Times New Roman"/>
          <w:kern w:val="0"/>
          <w:lang w:bidi="ar-SA"/>
        </w:rPr>
      </w:pPr>
    </w:p>
    <w:p w:rsidR="00442B3D" w:rsidRDefault="00D505A1" w:rsidP="00442B3D">
      <w:pPr>
        <w:widowControl w:val="0"/>
        <w:suppressAutoHyphens/>
        <w:jc w:val="both"/>
        <w:rPr>
          <w:rFonts w:eastAsia="Arial Unicode MS" w:cs="Times New Roman"/>
          <w:kern w:val="0"/>
          <w:lang w:bidi="ar-SA"/>
        </w:rPr>
      </w:pPr>
      <w:r w:rsidRPr="0041705E">
        <w:rPr>
          <w:rFonts w:eastAsia="Arial Unicode MS" w:cs="Times New Roman"/>
          <w:kern w:val="0"/>
          <w:lang w:bidi="ar-SA"/>
        </w:rPr>
        <w:t>Observação:</w:t>
      </w:r>
    </w:p>
    <w:p w:rsidR="00D505A1" w:rsidRDefault="00D505A1" w:rsidP="00442B3D">
      <w:pPr>
        <w:widowControl w:val="0"/>
        <w:suppressAutoHyphens/>
        <w:jc w:val="both"/>
        <w:rPr>
          <w:rFonts w:eastAsia="Arial Unicode MS" w:cs="Times New Roman"/>
          <w:kern w:val="0"/>
          <w:lang w:bidi="ar-SA"/>
        </w:rPr>
      </w:pPr>
      <w:r w:rsidRPr="0041705E">
        <w:rPr>
          <w:rFonts w:eastAsia="Arial Unicode MS" w:cs="Times New Roman"/>
          <w:kern w:val="0"/>
          <w:lang w:bidi="ar-SA"/>
        </w:rPr>
        <w:t>O valor ofertado inclui todos os custos diretos e indiretos necessários ao cumprimento fiel e integral do  objeto deste edital e seus anexos, bem como taxas, impostos e contribuições para</w:t>
      </w:r>
      <w:r w:rsidR="0041705E">
        <w:rPr>
          <w:rFonts w:eastAsia="Arial Unicode MS" w:cs="Times New Roman"/>
          <w:kern w:val="0"/>
          <w:lang w:bidi="ar-SA"/>
        </w:rPr>
        <w:t>-</w:t>
      </w:r>
      <w:r w:rsidRPr="0041705E">
        <w:rPr>
          <w:rFonts w:eastAsia="Arial Unicode MS" w:cs="Times New Roman"/>
          <w:kern w:val="0"/>
          <w:lang w:bidi="ar-SA"/>
        </w:rPr>
        <w:t>fiscais.</w:t>
      </w:r>
    </w:p>
    <w:p w:rsidR="00442B3D" w:rsidRDefault="00442B3D" w:rsidP="00442B3D">
      <w:pPr>
        <w:widowControl w:val="0"/>
        <w:suppressAutoHyphens/>
        <w:jc w:val="both"/>
        <w:rPr>
          <w:rFonts w:eastAsia="Arial Unicode MS" w:cs="Times New Roman"/>
          <w:kern w:val="0"/>
          <w:lang w:bidi="ar-SA"/>
        </w:rPr>
      </w:pPr>
    </w:p>
    <w:p w:rsidR="00442B3D" w:rsidRDefault="00442B3D" w:rsidP="00442B3D">
      <w:pPr>
        <w:widowControl w:val="0"/>
        <w:suppressAutoHyphens/>
        <w:jc w:val="both"/>
        <w:rPr>
          <w:rFonts w:eastAsia="Arial Unicode MS" w:cs="Times New Roman"/>
          <w:kern w:val="0"/>
          <w:vertAlign w:val="superscript"/>
          <w:lang w:bidi="ar-SA"/>
        </w:rPr>
      </w:pPr>
    </w:p>
    <w:p w:rsidR="00B37E9C" w:rsidRDefault="00741FA8" w:rsidP="00B37E9C">
      <w:pPr>
        <w:jc w:val="center"/>
        <w:rPr>
          <w:rFonts w:eastAsia="Arial Unicode MS" w:cs="Times New Roman"/>
          <w:b/>
          <w:bCs/>
          <w:caps/>
          <w:kern w:val="0"/>
          <w:lang w:bidi="ar-SA"/>
        </w:rPr>
      </w:pPr>
      <w:r>
        <w:rPr>
          <w:sz w:val="22"/>
          <w:szCs w:val="22"/>
        </w:rPr>
        <w:br w:type="page"/>
      </w:r>
      <w:r w:rsidR="00B37E9C" w:rsidRPr="00035B83">
        <w:rPr>
          <w:rFonts w:eastAsia="Arial Unicode MS" w:cs="Times New Roman"/>
          <w:b/>
          <w:bCs/>
          <w:caps/>
          <w:kern w:val="0"/>
          <w:lang w:bidi="ar-SA"/>
        </w:rPr>
        <w:lastRenderedPageBreak/>
        <w:t xml:space="preserve">ANEXO </w:t>
      </w:r>
      <w:r w:rsidR="00B37E9C">
        <w:rPr>
          <w:rFonts w:eastAsia="Arial Unicode MS" w:cs="Times New Roman"/>
          <w:b/>
          <w:bCs/>
          <w:caps/>
          <w:kern w:val="0"/>
          <w:lang w:bidi="ar-SA"/>
        </w:rPr>
        <w:t>1</w:t>
      </w:r>
      <w:r w:rsidR="001B0557">
        <w:rPr>
          <w:rFonts w:eastAsia="Arial Unicode MS" w:cs="Times New Roman"/>
          <w:b/>
          <w:bCs/>
          <w:caps/>
          <w:kern w:val="0"/>
          <w:lang w:bidi="ar-SA"/>
        </w:rPr>
        <w:t xml:space="preserve"> --</w:t>
      </w:r>
      <w:r w:rsidR="00B37E9C">
        <w:rPr>
          <w:rFonts w:eastAsia="Arial Unicode MS" w:cs="Times New Roman"/>
          <w:b/>
          <w:bCs/>
          <w:caps/>
          <w:kern w:val="0"/>
          <w:lang w:bidi="ar-SA"/>
        </w:rPr>
        <w:t xml:space="preserve"> </w:t>
      </w:r>
      <w:r w:rsidR="008C7D1D">
        <w:rPr>
          <w:rFonts w:eastAsia="Arial Unicode MS" w:cs="Times New Roman"/>
          <w:b/>
          <w:bCs/>
          <w:caps/>
          <w:kern w:val="0"/>
          <w:lang w:bidi="ar-SA"/>
        </w:rPr>
        <w:t>F</w:t>
      </w:r>
    </w:p>
    <w:p w:rsidR="00B37E9C" w:rsidRDefault="00B37E9C" w:rsidP="00B37E9C">
      <w:pPr>
        <w:jc w:val="center"/>
        <w:rPr>
          <w:rFonts w:eastAsia="Arial Unicode MS" w:cs="Times New Roman"/>
          <w:b/>
          <w:bCs/>
          <w:caps/>
          <w:kern w:val="0"/>
          <w:lang w:bidi="ar-SA"/>
        </w:rPr>
      </w:pPr>
    </w:p>
    <w:p w:rsidR="00B37E9C" w:rsidRDefault="00B37E9C" w:rsidP="00B37E9C">
      <w:pPr>
        <w:suppressAutoHyphens/>
        <w:ind w:right="849"/>
        <w:jc w:val="center"/>
        <w:rPr>
          <w:rFonts w:eastAsia="Arial Unicode MS" w:cs="Times New Roman"/>
          <w:b/>
          <w:bCs/>
          <w:caps/>
          <w:kern w:val="0"/>
          <w:lang w:bidi="ar-SA"/>
        </w:rPr>
      </w:pPr>
      <w:r w:rsidRPr="00035B83">
        <w:rPr>
          <w:rFonts w:eastAsia="Arial Unicode MS" w:cs="Times New Roman"/>
          <w:b/>
          <w:bCs/>
          <w:caps/>
          <w:kern w:val="0"/>
          <w:lang w:bidi="ar-SA"/>
        </w:rPr>
        <w:t>REQUISITOS TÉCNICOS DO SISTEMA DE GERENCIAMENTO DE SERVICE DESK.</w:t>
      </w:r>
    </w:p>
    <w:p w:rsidR="00B37E9C" w:rsidRPr="00035B83" w:rsidRDefault="00B37E9C" w:rsidP="00B37E9C">
      <w:pPr>
        <w:suppressAutoHyphens/>
        <w:ind w:right="849"/>
        <w:jc w:val="center"/>
        <w:rPr>
          <w:rFonts w:eastAsia="Arial Unicode MS" w:cs="Times New Roman"/>
          <w:b/>
          <w:bCs/>
          <w:caps/>
          <w:kern w:val="0"/>
          <w:lang w:bidi="ar-SA"/>
        </w:rPr>
      </w:pPr>
    </w:p>
    <w:p w:rsidR="00B37E9C" w:rsidRDefault="00B37E9C" w:rsidP="00B37E9C">
      <w:pPr>
        <w:suppressAutoHyphens/>
        <w:rPr>
          <w:rFonts w:ascii="Spranq eco sans" w:eastAsia="Arial Unicode MS" w:hAnsi="Spranq eco sans" w:cs="Times New Roman"/>
          <w:bCs/>
          <w:caps/>
          <w:kern w:val="0"/>
          <w:sz w:val="20"/>
          <w:szCs w:val="20"/>
          <w:lang w:bidi="ar-SA"/>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938"/>
        <w:gridCol w:w="1134"/>
      </w:tblGrid>
      <w:tr w:rsidR="00B37E9C" w:rsidRPr="00306EB1" w:rsidTr="00927B11">
        <w:trPr>
          <w:tblHeader/>
        </w:trPr>
        <w:tc>
          <w:tcPr>
            <w:tcW w:w="7938" w:type="dxa"/>
            <w:shd w:val="clear" w:color="auto" w:fill="DDD9C3"/>
          </w:tcPr>
          <w:p w:rsidR="00B37E9C" w:rsidRPr="00306EB1" w:rsidRDefault="00B37E9C" w:rsidP="00927B11">
            <w:pPr>
              <w:widowControl w:val="0"/>
              <w:suppressAutoHyphens/>
              <w:jc w:val="center"/>
              <w:rPr>
                <w:rFonts w:eastAsia="Arial Unicode MS" w:cs="Times New Roman"/>
                <w:shd w:val="clear" w:color="auto" w:fill="DDD9C3"/>
              </w:rPr>
            </w:pPr>
            <w:r w:rsidRPr="00306EB1">
              <w:rPr>
                <w:rFonts w:eastAsia="Arial Unicode MS" w:cs="Times New Roman"/>
                <w:shd w:val="clear" w:color="auto" w:fill="DDD9C3"/>
              </w:rPr>
              <w:t>FUNCIONALIDADE</w:t>
            </w:r>
          </w:p>
        </w:tc>
        <w:tc>
          <w:tcPr>
            <w:tcW w:w="1134" w:type="dxa"/>
            <w:shd w:val="clear" w:color="auto" w:fill="DDD9C3"/>
          </w:tcPr>
          <w:p w:rsidR="00B37E9C" w:rsidRPr="00306EB1" w:rsidRDefault="00B37E9C" w:rsidP="00927B11">
            <w:pPr>
              <w:widowControl w:val="0"/>
              <w:suppressAutoHyphens/>
              <w:jc w:val="center"/>
              <w:rPr>
                <w:rFonts w:eastAsia="Arial Unicode MS" w:cs="Times New Roman"/>
                <w:shd w:val="clear" w:color="auto" w:fill="DDD9C3"/>
              </w:rPr>
            </w:pPr>
            <w:r w:rsidRPr="00306EB1">
              <w:rPr>
                <w:rFonts w:eastAsia="Arial Unicode MS" w:cs="Times New Roman"/>
                <w:shd w:val="clear" w:color="auto" w:fill="DDD9C3"/>
              </w:rPr>
              <w:t>PÁGINA</w:t>
            </w:r>
          </w:p>
        </w:tc>
      </w:tr>
      <w:tr w:rsidR="00B37E9C" w:rsidRPr="00306EB1" w:rsidTr="00927B11">
        <w:tc>
          <w:tcPr>
            <w:tcW w:w="7938" w:type="dxa"/>
          </w:tcPr>
          <w:p w:rsidR="00B37E9C" w:rsidRPr="00306EB1" w:rsidRDefault="00B37E9C" w:rsidP="00927B11">
            <w:pPr>
              <w:widowControl w:val="0"/>
              <w:suppressAutoHyphens/>
              <w:spacing w:after="120"/>
              <w:jc w:val="both"/>
              <w:rPr>
                <w:rFonts w:eastAsia="Arial Unicode MS" w:cs="Times New Roman"/>
              </w:rPr>
            </w:pPr>
            <w:r w:rsidRPr="00306EB1">
              <w:rPr>
                <w:rFonts w:eastAsia="Arial Unicode MS" w:cs="Times New Roman"/>
              </w:rPr>
              <w:t>Exportar banco de dados do Sistema para arquivo em formato texto para importação via SQLLOADER, em Sistema de Gerenciamento de Banco de dados (SGBD)</w:t>
            </w:r>
          </w:p>
        </w:tc>
        <w:tc>
          <w:tcPr>
            <w:tcW w:w="1134" w:type="dxa"/>
          </w:tcPr>
          <w:p w:rsidR="00B37E9C" w:rsidRPr="00306EB1" w:rsidRDefault="00B37E9C" w:rsidP="00927B11">
            <w:pPr>
              <w:widowControl w:val="0"/>
              <w:suppressAutoHyphens/>
              <w:rPr>
                <w:rFonts w:eastAsia="Arial Unicode MS" w:cs="Times New Roman"/>
                <w:highlight w:val="yellow"/>
              </w:rPr>
            </w:pPr>
          </w:p>
        </w:tc>
      </w:tr>
      <w:tr w:rsidR="00B37E9C" w:rsidRPr="00306EB1" w:rsidTr="00927B11">
        <w:tc>
          <w:tcPr>
            <w:tcW w:w="7938" w:type="dxa"/>
          </w:tcPr>
          <w:p w:rsidR="00B37E9C" w:rsidRPr="00306EB1" w:rsidRDefault="00B37E9C" w:rsidP="00927B11">
            <w:pPr>
              <w:widowControl w:val="0"/>
              <w:suppressAutoHyphens/>
              <w:spacing w:after="60"/>
              <w:jc w:val="both"/>
              <w:rPr>
                <w:rFonts w:eastAsia="Arial Unicode MS" w:cs="Times New Roman"/>
              </w:rPr>
            </w:pPr>
            <w:r w:rsidRPr="00306EB1">
              <w:rPr>
                <w:rFonts w:eastAsia="Arial Unicode MS" w:cs="Times New Roman"/>
              </w:rPr>
              <w:t>Permitir o encaminhamento/escalonamento automático e manual das solicitações de serviços e incidentes por assunto</w:t>
            </w:r>
          </w:p>
        </w:tc>
        <w:tc>
          <w:tcPr>
            <w:tcW w:w="1134" w:type="dxa"/>
          </w:tcPr>
          <w:p w:rsidR="00B37E9C" w:rsidRPr="00306EB1" w:rsidRDefault="00B37E9C" w:rsidP="00927B11">
            <w:pPr>
              <w:widowControl w:val="0"/>
              <w:suppressAutoHyphens/>
              <w:spacing w:after="60"/>
              <w:rPr>
                <w:rFonts w:eastAsia="Arial Unicode MS" w:cs="Times New Roman"/>
              </w:rPr>
            </w:pPr>
          </w:p>
        </w:tc>
      </w:tr>
      <w:tr w:rsidR="00B37E9C" w:rsidRPr="00306EB1" w:rsidTr="00927B11">
        <w:tc>
          <w:tcPr>
            <w:tcW w:w="7938" w:type="dxa"/>
          </w:tcPr>
          <w:p w:rsidR="00B37E9C" w:rsidRPr="00306EB1" w:rsidRDefault="00B37E9C" w:rsidP="00927B11">
            <w:pPr>
              <w:widowControl w:val="0"/>
              <w:suppressAutoHyphens/>
              <w:spacing w:after="60"/>
              <w:jc w:val="both"/>
              <w:rPr>
                <w:rFonts w:eastAsia="Arial Unicode MS" w:cs="Times New Roman"/>
              </w:rPr>
            </w:pPr>
            <w:r w:rsidRPr="00306EB1">
              <w:rPr>
                <w:rFonts w:eastAsia="Arial Unicode MS" w:cs="Times New Roman"/>
              </w:rPr>
              <w:t>Permitir a parametrização e customização de indicadores de níveis serviços (</w:t>
            </w:r>
            <w:proofErr w:type="spellStart"/>
            <w:r w:rsidRPr="00306EB1">
              <w:rPr>
                <w:rFonts w:eastAsia="Arial Unicode MS" w:cs="Times New Roman"/>
              </w:rPr>
              <w:t>ANS’s</w:t>
            </w:r>
            <w:proofErr w:type="spellEnd"/>
            <w:r w:rsidRPr="00306EB1">
              <w:rPr>
                <w:rFonts w:eastAsia="Arial Unicode MS" w:cs="Times New Roman"/>
              </w:rPr>
              <w:t xml:space="preserve">) </w:t>
            </w:r>
          </w:p>
        </w:tc>
        <w:tc>
          <w:tcPr>
            <w:tcW w:w="1134" w:type="dxa"/>
          </w:tcPr>
          <w:p w:rsidR="00B37E9C" w:rsidRPr="00306EB1" w:rsidRDefault="00B37E9C" w:rsidP="00927B11">
            <w:pPr>
              <w:widowControl w:val="0"/>
              <w:suppressAutoHyphens/>
              <w:spacing w:after="60"/>
              <w:rPr>
                <w:rFonts w:eastAsia="Arial Unicode MS" w:cs="Times New Roman"/>
              </w:rPr>
            </w:pPr>
          </w:p>
        </w:tc>
      </w:tr>
      <w:tr w:rsidR="00B37E9C" w:rsidRPr="00306EB1" w:rsidTr="00927B11">
        <w:tc>
          <w:tcPr>
            <w:tcW w:w="7938" w:type="dxa"/>
          </w:tcPr>
          <w:p w:rsidR="00B37E9C" w:rsidRPr="00306EB1" w:rsidRDefault="00B37E9C" w:rsidP="00927B11">
            <w:pPr>
              <w:widowControl w:val="0"/>
              <w:suppressAutoHyphens/>
              <w:spacing w:after="60"/>
              <w:jc w:val="both"/>
              <w:rPr>
                <w:rFonts w:eastAsia="Arial Unicode MS" w:cs="Times New Roman"/>
              </w:rPr>
            </w:pPr>
            <w:r w:rsidRPr="00306EB1">
              <w:rPr>
                <w:rFonts w:eastAsia="Arial Unicode MS" w:cs="Times New Roman"/>
              </w:rPr>
              <w:t>Permitir a definição de níveis de prioridades diferentes para usuários e grupos de usuários</w:t>
            </w:r>
          </w:p>
        </w:tc>
        <w:tc>
          <w:tcPr>
            <w:tcW w:w="1134" w:type="dxa"/>
          </w:tcPr>
          <w:p w:rsidR="00B37E9C" w:rsidRPr="00306EB1" w:rsidRDefault="00B37E9C" w:rsidP="00927B11">
            <w:pPr>
              <w:widowControl w:val="0"/>
              <w:suppressAutoHyphens/>
              <w:spacing w:after="60"/>
              <w:rPr>
                <w:rFonts w:eastAsia="Arial Unicode MS" w:cs="Times New Roman"/>
              </w:rPr>
            </w:pPr>
          </w:p>
        </w:tc>
      </w:tr>
      <w:tr w:rsidR="00B37E9C" w:rsidRPr="00306EB1" w:rsidTr="00927B11">
        <w:tc>
          <w:tcPr>
            <w:tcW w:w="7938" w:type="dxa"/>
          </w:tcPr>
          <w:p w:rsidR="00B37E9C" w:rsidRPr="00306EB1" w:rsidRDefault="00B37E9C" w:rsidP="00927B11">
            <w:pPr>
              <w:widowControl w:val="0"/>
              <w:suppressAutoHyphens/>
              <w:spacing w:after="60"/>
              <w:jc w:val="both"/>
              <w:rPr>
                <w:rFonts w:eastAsia="Arial Unicode MS" w:cs="Times New Roman"/>
              </w:rPr>
            </w:pPr>
            <w:r w:rsidRPr="00306EB1">
              <w:rPr>
                <w:rFonts w:eastAsia="Arial Unicode MS" w:cs="Times New Roman"/>
              </w:rPr>
              <w:t>Possuir base de conhecimento integrada, acessível através da Web aos técnicos e usuários.</w:t>
            </w:r>
          </w:p>
        </w:tc>
        <w:tc>
          <w:tcPr>
            <w:tcW w:w="1134" w:type="dxa"/>
          </w:tcPr>
          <w:p w:rsidR="00B37E9C" w:rsidRPr="00306EB1" w:rsidRDefault="00B37E9C" w:rsidP="00927B11">
            <w:pPr>
              <w:widowControl w:val="0"/>
              <w:suppressAutoHyphens/>
              <w:spacing w:after="60"/>
              <w:rPr>
                <w:rFonts w:eastAsia="Arial Unicode MS" w:cs="Times New Roman"/>
              </w:rPr>
            </w:pPr>
          </w:p>
        </w:tc>
      </w:tr>
      <w:tr w:rsidR="00B37E9C" w:rsidRPr="00306EB1" w:rsidTr="00927B11">
        <w:tc>
          <w:tcPr>
            <w:tcW w:w="7938" w:type="dxa"/>
          </w:tcPr>
          <w:p w:rsidR="00B37E9C" w:rsidRPr="00306EB1" w:rsidRDefault="00B37E9C" w:rsidP="00927B11">
            <w:pPr>
              <w:widowControl w:val="0"/>
              <w:suppressAutoHyphens/>
              <w:spacing w:after="60"/>
              <w:jc w:val="both"/>
              <w:rPr>
                <w:rFonts w:eastAsia="Arial Unicode MS" w:cs="Times New Roman"/>
              </w:rPr>
            </w:pPr>
            <w:r w:rsidRPr="00306EB1">
              <w:rPr>
                <w:rFonts w:eastAsia="Arial Unicode MS" w:cs="Times New Roman"/>
              </w:rPr>
              <w:t>Apresentar o histórico de todos os problemas e soluções encontrados para cada chamado aberto</w:t>
            </w:r>
          </w:p>
        </w:tc>
        <w:tc>
          <w:tcPr>
            <w:tcW w:w="1134" w:type="dxa"/>
          </w:tcPr>
          <w:p w:rsidR="00B37E9C" w:rsidRPr="00306EB1" w:rsidRDefault="00B37E9C" w:rsidP="00927B11">
            <w:pPr>
              <w:widowControl w:val="0"/>
              <w:suppressAutoHyphens/>
              <w:spacing w:after="60"/>
              <w:rPr>
                <w:rFonts w:eastAsia="Arial Unicode MS" w:cs="Times New Roman"/>
              </w:rPr>
            </w:pPr>
          </w:p>
        </w:tc>
      </w:tr>
      <w:tr w:rsidR="00B37E9C" w:rsidRPr="00306EB1" w:rsidTr="00927B11">
        <w:tc>
          <w:tcPr>
            <w:tcW w:w="7938" w:type="dxa"/>
          </w:tcPr>
          <w:p w:rsidR="00B37E9C" w:rsidRPr="00306EB1" w:rsidRDefault="00B37E9C" w:rsidP="00927B11">
            <w:pPr>
              <w:widowControl w:val="0"/>
              <w:suppressAutoHyphens/>
              <w:spacing w:after="60"/>
              <w:jc w:val="both"/>
              <w:rPr>
                <w:rFonts w:eastAsia="Arial Unicode MS" w:cs="Times New Roman"/>
              </w:rPr>
            </w:pPr>
            <w:r w:rsidRPr="00306EB1">
              <w:rPr>
                <w:rFonts w:eastAsia="Arial Unicode MS" w:cs="Times New Roman"/>
              </w:rPr>
              <w:t>Permitir a abertura de ordens de serviço, consultas de chamado e acesso à base de conhecimentos via Web</w:t>
            </w:r>
          </w:p>
        </w:tc>
        <w:tc>
          <w:tcPr>
            <w:tcW w:w="1134" w:type="dxa"/>
          </w:tcPr>
          <w:p w:rsidR="00B37E9C" w:rsidRPr="00306EB1" w:rsidRDefault="00B37E9C" w:rsidP="00927B11">
            <w:pPr>
              <w:widowControl w:val="0"/>
              <w:suppressAutoHyphens/>
              <w:spacing w:after="60"/>
              <w:rPr>
                <w:rFonts w:eastAsia="Arial Unicode MS" w:cs="Times New Roman"/>
              </w:rPr>
            </w:pPr>
          </w:p>
        </w:tc>
      </w:tr>
      <w:tr w:rsidR="00B37E9C" w:rsidRPr="00306EB1" w:rsidTr="00927B11">
        <w:tc>
          <w:tcPr>
            <w:tcW w:w="7938" w:type="dxa"/>
          </w:tcPr>
          <w:p w:rsidR="00B37E9C" w:rsidRPr="00306EB1" w:rsidRDefault="00B37E9C" w:rsidP="00927B11">
            <w:pPr>
              <w:widowControl w:val="0"/>
              <w:suppressAutoHyphens/>
              <w:spacing w:after="60"/>
              <w:jc w:val="both"/>
              <w:rPr>
                <w:rFonts w:eastAsia="Arial Unicode MS" w:cs="Times New Roman"/>
              </w:rPr>
            </w:pPr>
            <w:r w:rsidRPr="00306EB1">
              <w:rPr>
                <w:rFonts w:eastAsia="Arial Unicode MS" w:cs="Times New Roman"/>
              </w:rPr>
              <w:t>Possibilitar a verificação da abertura de mais de um chamado para o mesmo usuário ou equipamento, evitando a criação de chamados em duplicidade</w:t>
            </w:r>
          </w:p>
        </w:tc>
        <w:tc>
          <w:tcPr>
            <w:tcW w:w="1134" w:type="dxa"/>
          </w:tcPr>
          <w:p w:rsidR="00B37E9C" w:rsidRPr="00306EB1" w:rsidRDefault="00B37E9C" w:rsidP="00927B11">
            <w:pPr>
              <w:widowControl w:val="0"/>
              <w:suppressAutoHyphens/>
              <w:spacing w:after="60"/>
              <w:rPr>
                <w:rFonts w:eastAsia="Arial Unicode MS" w:cs="Times New Roman"/>
              </w:rPr>
            </w:pPr>
          </w:p>
        </w:tc>
      </w:tr>
      <w:tr w:rsidR="00B37E9C" w:rsidRPr="00306EB1" w:rsidTr="00927B11">
        <w:tc>
          <w:tcPr>
            <w:tcW w:w="7938" w:type="dxa"/>
          </w:tcPr>
          <w:p w:rsidR="00B37E9C" w:rsidRPr="00306EB1" w:rsidRDefault="00B37E9C" w:rsidP="00927B11">
            <w:pPr>
              <w:widowControl w:val="0"/>
              <w:suppressAutoHyphens/>
              <w:spacing w:after="60"/>
              <w:jc w:val="both"/>
              <w:rPr>
                <w:rFonts w:eastAsia="Arial Unicode MS" w:cs="Times New Roman"/>
              </w:rPr>
            </w:pPr>
            <w:r w:rsidRPr="00306EB1">
              <w:rPr>
                <w:rFonts w:eastAsia="Arial Unicode MS" w:cs="Times New Roman"/>
              </w:rPr>
              <w:t>Realizar pesquisa de satisfação de usuários on-line</w:t>
            </w:r>
          </w:p>
        </w:tc>
        <w:tc>
          <w:tcPr>
            <w:tcW w:w="1134" w:type="dxa"/>
          </w:tcPr>
          <w:p w:rsidR="00B37E9C" w:rsidRPr="00306EB1" w:rsidRDefault="00B37E9C" w:rsidP="00927B11">
            <w:pPr>
              <w:widowControl w:val="0"/>
              <w:suppressAutoHyphens/>
              <w:spacing w:after="60"/>
              <w:rPr>
                <w:rFonts w:eastAsia="Arial Unicode MS" w:cs="Times New Roman"/>
              </w:rPr>
            </w:pPr>
          </w:p>
        </w:tc>
      </w:tr>
      <w:tr w:rsidR="00B37E9C" w:rsidRPr="00306EB1" w:rsidTr="00927B11">
        <w:tc>
          <w:tcPr>
            <w:tcW w:w="7938" w:type="dxa"/>
          </w:tcPr>
          <w:p w:rsidR="00B37E9C" w:rsidRPr="00306EB1" w:rsidRDefault="00B37E9C" w:rsidP="00927B11">
            <w:pPr>
              <w:widowControl w:val="0"/>
              <w:suppressAutoHyphens/>
              <w:spacing w:after="60"/>
              <w:jc w:val="both"/>
              <w:rPr>
                <w:rFonts w:eastAsia="Arial Unicode MS" w:cs="Times New Roman"/>
              </w:rPr>
            </w:pPr>
            <w:r w:rsidRPr="00306EB1">
              <w:rPr>
                <w:rFonts w:eastAsia="Arial Unicode MS" w:cs="Times New Roman"/>
              </w:rPr>
              <w:t>Gerar automaticamente e-mails de alerta, para reiteração de chamados técnicos abertos</w:t>
            </w:r>
          </w:p>
        </w:tc>
        <w:tc>
          <w:tcPr>
            <w:tcW w:w="1134" w:type="dxa"/>
          </w:tcPr>
          <w:p w:rsidR="00B37E9C" w:rsidRPr="00306EB1" w:rsidRDefault="00B37E9C" w:rsidP="00927B11">
            <w:pPr>
              <w:widowControl w:val="0"/>
              <w:suppressAutoHyphens/>
              <w:spacing w:after="60"/>
              <w:rPr>
                <w:rFonts w:eastAsia="Arial Unicode MS" w:cs="Times New Roman"/>
              </w:rPr>
            </w:pPr>
          </w:p>
        </w:tc>
      </w:tr>
      <w:tr w:rsidR="00B37E9C" w:rsidRPr="00306EB1" w:rsidTr="00927B11">
        <w:tc>
          <w:tcPr>
            <w:tcW w:w="7938" w:type="dxa"/>
          </w:tcPr>
          <w:p w:rsidR="00B37E9C" w:rsidRPr="00306EB1" w:rsidRDefault="00B37E9C" w:rsidP="00927B11">
            <w:pPr>
              <w:widowControl w:val="0"/>
              <w:suppressAutoHyphens/>
              <w:spacing w:after="60"/>
              <w:jc w:val="both"/>
              <w:rPr>
                <w:rFonts w:eastAsia="Arial Unicode MS" w:cs="Times New Roman"/>
              </w:rPr>
            </w:pPr>
            <w:r w:rsidRPr="00306EB1">
              <w:rPr>
                <w:rFonts w:eastAsia="Arial Unicode MS" w:cs="Times New Roman"/>
              </w:rPr>
              <w:t>Enviar automaticamente, na abertura e encerramento do chamado, e-mail ao usuário com os detalhes de sua solicitação e a sua situação de atendimento</w:t>
            </w:r>
          </w:p>
        </w:tc>
        <w:tc>
          <w:tcPr>
            <w:tcW w:w="1134" w:type="dxa"/>
          </w:tcPr>
          <w:p w:rsidR="00B37E9C" w:rsidRPr="00306EB1" w:rsidRDefault="00B37E9C" w:rsidP="00927B11">
            <w:pPr>
              <w:widowControl w:val="0"/>
              <w:suppressAutoHyphens/>
              <w:spacing w:after="60"/>
              <w:rPr>
                <w:rFonts w:eastAsia="Arial Unicode MS" w:cs="Times New Roman"/>
              </w:rPr>
            </w:pPr>
          </w:p>
        </w:tc>
      </w:tr>
      <w:tr w:rsidR="00B37E9C" w:rsidRPr="00306EB1" w:rsidTr="00927B11">
        <w:tc>
          <w:tcPr>
            <w:tcW w:w="7938" w:type="dxa"/>
          </w:tcPr>
          <w:p w:rsidR="00B37E9C" w:rsidRPr="00306EB1" w:rsidRDefault="00B37E9C" w:rsidP="00927B11">
            <w:pPr>
              <w:widowControl w:val="0"/>
              <w:suppressAutoHyphens/>
              <w:spacing w:after="60"/>
              <w:jc w:val="both"/>
              <w:rPr>
                <w:rFonts w:eastAsia="Arial Unicode MS" w:cs="Times New Roman"/>
              </w:rPr>
            </w:pPr>
            <w:r w:rsidRPr="00306EB1">
              <w:rPr>
                <w:rFonts w:eastAsia="Arial Unicode MS" w:cs="Times New Roman"/>
              </w:rPr>
              <w:t>Permitir anexar arquivos (Ex. .</w:t>
            </w:r>
            <w:proofErr w:type="spellStart"/>
            <w:r w:rsidRPr="00306EB1">
              <w:rPr>
                <w:rFonts w:eastAsia="Arial Unicode MS" w:cs="Times New Roman"/>
              </w:rPr>
              <w:t>doc</w:t>
            </w:r>
            <w:proofErr w:type="spellEnd"/>
            <w:r w:rsidRPr="00306EB1">
              <w:rPr>
                <w:rFonts w:eastAsia="Arial Unicode MS" w:cs="Times New Roman"/>
              </w:rPr>
              <w:t>, .</w:t>
            </w:r>
            <w:proofErr w:type="spellStart"/>
            <w:r w:rsidRPr="00306EB1">
              <w:rPr>
                <w:rFonts w:eastAsia="Arial Unicode MS" w:cs="Times New Roman"/>
              </w:rPr>
              <w:t>jpg</w:t>
            </w:r>
            <w:proofErr w:type="spellEnd"/>
            <w:r w:rsidRPr="00306EB1">
              <w:rPr>
                <w:rFonts w:eastAsia="Arial Unicode MS" w:cs="Times New Roman"/>
              </w:rPr>
              <w:t>, .</w:t>
            </w:r>
            <w:proofErr w:type="spellStart"/>
            <w:r w:rsidRPr="00306EB1">
              <w:rPr>
                <w:rFonts w:eastAsia="Arial Unicode MS" w:cs="Times New Roman"/>
              </w:rPr>
              <w:t>pdf</w:t>
            </w:r>
            <w:proofErr w:type="spellEnd"/>
            <w:r w:rsidRPr="00306EB1">
              <w:rPr>
                <w:rFonts w:eastAsia="Arial Unicode MS" w:cs="Times New Roman"/>
              </w:rPr>
              <w:t>, .</w:t>
            </w:r>
            <w:proofErr w:type="spellStart"/>
            <w:r w:rsidRPr="00306EB1">
              <w:rPr>
                <w:rFonts w:eastAsia="Arial Unicode MS" w:cs="Times New Roman"/>
              </w:rPr>
              <w:t>xls</w:t>
            </w:r>
            <w:proofErr w:type="spellEnd"/>
            <w:r w:rsidRPr="00306EB1">
              <w:rPr>
                <w:rFonts w:eastAsia="Arial Unicode MS" w:cs="Times New Roman"/>
              </w:rPr>
              <w:t>) aos chamados</w:t>
            </w:r>
          </w:p>
        </w:tc>
        <w:tc>
          <w:tcPr>
            <w:tcW w:w="1134" w:type="dxa"/>
          </w:tcPr>
          <w:p w:rsidR="00B37E9C" w:rsidRPr="00306EB1" w:rsidRDefault="00B37E9C" w:rsidP="00927B11">
            <w:pPr>
              <w:widowControl w:val="0"/>
              <w:suppressAutoHyphens/>
              <w:spacing w:after="60"/>
              <w:rPr>
                <w:rFonts w:eastAsia="Arial Unicode MS" w:cs="Times New Roman"/>
              </w:rPr>
            </w:pPr>
          </w:p>
        </w:tc>
      </w:tr>
      <w:tr w:rsidR="00B37E9C" w:rsidRPr="00306EB1" w:rsidTr="00927B11">
        <w:tc>
          <w:tcPr>
            <w:tcW w:w="7938" w:type="dxa"/>
          </w:tcPr>
          <w:p w:rsidR="00B37E9C" w:rsidRPr="00306EB1" w:rsidRDefault="00B37E9C" w:rsidP="00927B11">
            <w:pPr>
              <w:widowControl w:val="0"/>
              <w:suppressAutoHyphens/>
              <w:spacing w:after="60"/>
              <w:jc w:val="both"/>
              <w:rPr>
                <w:rFonts w:eastAsia="Arial Unicode MS" w:cs="Times New Roman"/>
              </w:rPr>
            </w:pPr>
            <w:r w:rsidRPr="00306EB1">
              <w:rPr>
                <w:rFonts w:eastAsia="Arial Unicode MS" w:cs="Times New Roman"/>
              </w:rPr>
              <w:t>Permitir controlar e gerenciar incidentes, abrangendo funcionalidades típicas da área de manutenção tais como: abertura de tickets, requisições de serviços, alocação de recursos, registro de equipamentos e softwares, inspeção de procedimentos de atendimento de campo e encerramento de incidentes</w:t>
            </w:r>
          </w:p>
        </w:tc>
        <w:tc>
          <w:tcPr>
            <w:tcW w:w="1134" w:type="dxa"/>
          </w:tcPr>
          <w:p w:rsidR="00B37E9C" w:rsidRPr="00306EB1" w:rsidRDefault="00B37E9C" w:rsidP="00927B11">
            <w:pPr>
              <w:widowControl w:val="0"/>
              <w:suppressAutoHyphens/>
              <w:spacing w:after="60"/>
              <w:rPr>
                <w:rFonts w:eastAsia="Arial Unicode MS" w:cs="Times New Roman"/>
              </w:rPr>
            </w:pPr>
          </w:p>
        </w:tc>
      </w:tr>
      <w:tr w:rsidR="00B37E9C" w:rsidRPr="00306EB1" w:rsidTr="00927B11">
        <w:tc>
          <w:tcPr>
            <w:tcW w:w="7938" w:type="dxa"/>
          </w:tcPr>
          <w:p w:rsidR="00B37E9C" w:rsidRPr="00306EB1" w:rsidRDefault="00B37E9C" w:rsidP="00927B11">
            <w:pPr>
              <w:widowControl w:val="0"/>
              <w:suppressAutoHyphens/>
              <w:spacing w:after="60"/>
              <w:jc w:val="both"/>
              <w:rPr>
                <w:rFonts w:eastAsia="Arial Unicode MS" w:cs="Times New Roman"/>
              </w:rPr>
            </w:pPr>
            <w:r w:rsidRPr="00306EB1">
              <w:rPr>
                <w:rFonts w:eastAsia="Arial Unicode MS" w:cs="Times New Roman"/>
              </w:rPr>
              <w:t>Permitir a criação e associação de novas tabelas e campos ao sistema</w:t>
            </w:r>
          </w:p>
        </w:tc>
        <w:tc>
          <w:tcPr>
            <w:tcW w:w="1134" w:type="dxa"/>
          </w:tcPr>
          <w:p w:rsidR="00B37E9C" w:rsidRPr="00306EB1" w:rsidRDefault="00B37E9C" w:rsidP="00927B11">
            <w:pPr>
              <w:widowControl w:val="0"/>
              <w:suppressAutoHyphens/>
              <w:spacing w:after="60"/>
              <w:rPr>
                <w:rFonts w:eastAsia="Arial Unicode MS" w:cs="Times New Roman"/>
              </w:rPr>
            </w:pPr>
          </w:p>
        </w:tc>
      </w:tr>
      <w:tr w:rsidR="00B37E9C" w:rsidRPr="00306EB1" w:rsidTr="00927B11">
        <w:tc>
          <w:tcPr>
            <w:tcW w:w="7938" w:type="dxa"/>
          </w:tcPr>
          <w:p w:rsidR="00B37E9C" w:rsidRPr="00306EB1" w:rsidRDefault="00B37E9C" w:rsidP="00927B11">
            <w:pPr>
              <w:widowControl w:val="0"/>
              <w:suppressAutoHyphens/>
              <w:spacing w:after="60"/>
              <w:jc w:val="both"/>
              <w:rPr>
                <w:rFonts w:eastAsia="Arial Unicode MS" w:cs="Times New Roman"/>
              </w:rPr>
            </w:pPr>
            <w:r w:rsidRPr="00306EB1">
              <w:rPr>
                <w:rFonts w:eastAsia="Arial Unicode MS" w:cs="Times New Roman"/>
              </w:rPr>
              <w:t>Suportar a entrada do texto livre para o registro de descrições e de resolução dos incidentes</w:t>
            </w:r>
          </w:p>
        </w:tc>
        <w:tc>
          <w:tcPr>
            <w:tcW w:w="1134" w:type="dxa"/>
          </w:tcPr>
          <w:p w:rsidR="00B37E9C" w:rsidRPr="00306EB1" w:rsidRDefault="00B37E9C" w:rsidP="00927B11">
            <w:pPr>
              <w:widowControl w:val="0"/>
              <w:suppressAutoHyphens/>
              <w:spacing w:after="60"/>
              <w:rPr>
                <w:rFonts w:eastAsia="Arial Unicode MS" w:cs="Times New Roman"/>
              </w:rPr>
            </w:pPr>
          </w:p>
        </w:tc>
      </w:tr>
      <w:tr w:rsidR="00B37E9C" w:rsidRPr="00306EB1" w:rsidTr="00927B11">
        <w:tc>
          <w:tcPr>
            <w:tcW w:w="7938" w:type="dxa"/>
          </w:tcPr>
          <w:p w:rsidR="00B37E9C" w:rsidRPr="00306EB1" w:rsidRDefault="00B37E9C" w:rsidP="00927B11">
            <w:pPr>
              <w:widowControl w:val="0"/>
              <w:suppressAutoHyphens/>
              <w:spacing w:after="60"/>
              <w:jc w:val="both"/>
              <w:rPr>
                <w:rFonts w:eastAsia="Arial Unicode MS" w:cs="Times New Roman"/>
              </w:rPr>
            </w:pPr>
            <w:r w:rsidRPr="00306EB1">
              <w:rPr>
                <w:rFonts w:eastAsia="Arial Unicode MS" w:cs="Times New Roman"/>
              </w:rPr>
              <w:t xml:space="preserve">Permitir atribuir a um usuário ou grupo de usuários específico, o acesso à abertura, modificação e fechamento de registros de incidentes </w:t>
            </w:r>
          </w:p>
        </w:tc>
        <w:tc>
          <w:tcPr>
            <w:tcW w:w="1134" w:type="dxa"/>
          </w:tcPr>
          <w:p w:rsidR="00B37E9C" w:rsidRPr="00306EB1" w:rsidRDefault="00B37E9C" w:rsidP="00927B11">
            <w:pPr>
              <w:widowControl w:val="0"/>
              <w:suppressAutoHyphens/>
              <w:spacing w:after="60"/>
              <w:rPr>
                <w:rFonts w:eastAsia="Arial Unicode MS" w:cs="Times New Roman"/>
              </w:rPr>
            </w:pPr>
          </w:p>
        </w:tc>
      </w:tr>
      <w:tr w:rsidR="00B37E9C" w:rsidRPr="00306EB1" w:rsidTr="00927B11">
        <w:tc>
          <w:tcPr>
            <w:tcW w:w="7938" w:type="dxa"/>
          </w:tcPr>
          <w:p w:rsidR="00B37E9C" w:rsidRPr="00306EB1" w:rsidRDefault="00B37E9C" w:rsidP="00927B11">
            <w:pPr>
              <w:widowControl w:val="0"/>
              <w:suppressAutoHyphens/>
              <w:spacing w:after="60"/>
              <w:jc w:val="both"/>
              <w:rPr>
                <w:rFonts w:eastAsia="Arial Unicode MS" w:cs="Times New Roman"/>
              </w:rPr>
            </w:pPr>
            <w:r w:rsidRPr="00306EB1">
              <w:rPr>
                <w:rFonts w:eastAsia="Arial Unicode MS" w:cs="Times New Roman"/>
              </w:rPr>
              <w:t>Automatizar a classificação e a gravação de incidentes</w:t>
            </w:r>
          </w:p>
        </w:tc>
        <w:tc>
          <w:tcPr>
            <w:tcW w:w="1134" w:type="dxa"/>
          </w:tcPr>
          <w:p w:rsidR="00B37E9C" w:rsidRPr="00306EB1" w:rsidRDefault="00B37E9C" w:rsidP="00927B11">
            <w:pPr>
              <w:widowControl w:val="0"/>
              <w:suppressAutoHyphens/>
              <w:spacing w:after="60"/>
              <w:rPr>
                <w:rFonts w:eastAsia="Arial Unicode MS" w:cs="Times New Roman"/>
              </w:rPr>
            </w:pPr>
          </w:p>
        </w:tc>
      </w:tr>
      <w:tr w:rsidR="00B37E9C" w:rsidRPr="00306EB1" w:rsidTr="00927B11">
        <w:tc>
          <w:tcPr>
            <w:tcW w:w="7938" w:type="dxa"/>
          </w:tcPr>
          <w:p w:rsidR="00B37E9C" w:rsidRPr="00306EB1" w:rsidRDefault="00B37E9C" w:rsidP="00927B11">
            <w:pPr>
              <w:widowControl w:val="0"/>
              <w:suppressAutoHyphens/>
              <w:spacing w:after="60"/>
              <w:jc w:val="both"/>
              <w:rPr>
                <w:rFonts w:eastAsia="Arial Unicode MS" w:cs="Times New Roman"/>
              </w:rPr>
            </w:pPr>
            <w:r w:rsidRPr="00306EB1">
              <w:rPr>
                <w:rFonts w:eastAsia="Arial Unicode MS" w:cs="Times New Roman"/>
              </w:rPr>
              <w:t>Permitir inserir prioridade, impacto, e indicadores de urgência para os registros de incidentes</w:t>
            </w:r>
          </w:p>
        </w:tc>
        <w:tc>
          <w:tcPr>
            <w:tcW w:w="1134" w:type="dxa"/>
          </w:tcPr>
          <w:p w:rsidR="00B37E9C" w:rsidRPr="00306EB1" w:rsidRDefault="00B37E9C" w:rsidP="00927B11">
            <w:pPr>
              <w:widowControl w:val="0"/>
              <w:suppressAutoHyphens/>
              <w:spacing w:after="60"/>
              <w:rPr>
                <w:rFonts w:eastAsia="Arial Unicode MS" w:cs="Times New Roman"/>
              </w:rPr>
            </w:pPr>
          </w:p>
        </w:tc>
      </w:tr>
      <w:tr w:rsidR="00B37E9C" w:rsidRPr="00306EB1" w:rsidTr="00927B11">
        <w:tc>
          <w:tcPr>
            <w:tcW w:w="7938" w:type="dxa"/>
          </w:tcPr>
          <w:p w:rsidR="00B37E9C" w:rsidRPr="00306EB1" w:rsidRDefault="00B37E9C" w:rsidP="00927B11">
            <w:pPr>
              <w:widowControl w:val="0"/>
              <w:suppressAutoHyphens/>
              <w:spacing w:after="60"/>
              <w:jc w:val="both"/>
              <w:rPr>
                <w:rFonts w:eastAsia="Arial Unicode MS" w:cs="Times New Roman"/>
              </w:rPr>
            </w:pPr>
            <w:r w:rsidRPr="00306EB1">
              <w:rPr>
                <w:rFonts w:eastAsia="Arial Unicode MS" w:cs="Times New Roman"/>
              </w:rPr>
              <w:t>Permitir a monitoração e rastreamento dos incidentes</w:t>
            </w:r>
          </w:p>
        </w:tc>
        <w:tc>
          <w:tcPr>
            <w:tcW w:w="1134" w:type="dxa"/>
          </w:tcPr>
          <w:p w:rsidR="00B37E9C" w:rsidRPr="00306EB1" w:rsidRDefault="00B37E9C" w:rsidP="00927B11">
            <w:pPr>
              <w:widowControl w:val="0"/>
              <w:suppressAutoHyphens/>
              <w:spacing w:after="60"/>
              <w:rPr>
                <w:rFonts w:eastAsia="Arial Unicode MS" w:cs="Times New Roman"/>
              </w:rPr>
            </w:pPr>
          </w:p>
        </w:tc>
      </w:tr>
      <w:tr w:rsidR="00B37E9C" w:rsidRPr="00306EB1" w:rsidTr="00927B11">
        <w:tc>
          <w:tcPr>
            <w:tcW w:w="7938" w:type="dxa"/>
          </w:tcPr>
          <w:p w:rsidR="00B37E9C" w:rsidRPr="00306EB1" w:rsidRDefault="00B37E9C" w:rsidP="00927B11">
            <w:pPr>
              <w:widowControl w:val="0"/>
              <w:suppressAutoHyphens/>
              <w:spacing w:after="60"/>
              <w:jc w:val="both"/>
              <w:rPr>
                <w:rFonts w:eastAsia="Arial Unicode MS" w:cs="Times New Roman"/>
              </w:rPr>
            </w:pPr>
            <w:r w:rsidRPr="00306EB1">
              <w:rPr>
                <w:rFonts w:eastAsia="Arial Unicode MS" w:cs="Times New Roman"/>
              </w:rPr>
              <w:t>Suportar o roteamento automatizado (alerta) dos incidentes à equipe de suporte</w:t>
            </w:r>
          </w:p>
        </w:tc>
        <w:tc>
          <w:tcPr>
            <w:tcW w:w="1134" w:type="dxa"/>
          </w:tcPr>
          <w:p w:rsidR="00B37E9C" w:rsidRPr="00306EB1" w:rsidRDefault="00B37E9C" w:rsidP="00927B11">
            <w:pPr>
              <w:widowControl w:val="0"/>
              <w:suppressAutoHyphens/>
              <w:spacing w:after="60"/>
              <w:rPr>
                <w:rFonts w:eastAsia="Arial Unicode MS" w:cs="Times New Roman"/>
              </w:rPr>
            </w:pPr>
          </w:p>
        </w:tc>
      </w:tr>
      <w:tr w:rsidR="00B37E9C" w:rsidRPr="00306EB1" w:rsidTr="00927B11">
        <w:tc>
          <w:tcPr>
            <w:tcW w:w="7938" w:type="dxa"/>
          </w:tcPr>
          <w:p w:rsidR="00B37E9C" w:rsidRPr="00306EB1" w:rsidRDefault="00B37E9C" w:rsidP="00927B11">
            <w:pPr>
              <w:widowControl w:val="0"/>
              <w:suppressAutoHyphens/>
              <w:spacing w:after="60"/>
              <w:jc w:val="both"/>
              <w:rPr>
                <w:rFonts w:eastAsia="Arial Unicode MS" w:cs="Times New Roman"/>
              </w:rPr>
            </w:pPr>
            <w:r w:rsidRPr="00306EB1">
              <w:rPr>
                <w:rFonts w:eastAsia="Arial Unicode MS" w:cs="Times New Roman"/>
              </w:rPr>
              <w:lastRenderedPageBreak/>
              <w:t>Permitir a produção de relatórios gerenciais dos históricos de registros de incidentes</w:t>
            </w:r>
          </w:p>
        </w:tc>
        <w:tc>
          <w:tcPr>
            <w:tcW w:w="1134" w:type="dxa"/>
          </w:tcPr>
          <w:p w:rsidR="00B37E9C" w:rsidRPr="00306EB1" w:rsidRDefault="00B37E9C" w:rsidP="00927B11">
            <w:pPr>
              <w:widowControl w:val="0"/>
              <w:suppressAutoHyphens/>
              <w:spacing w:after="60"/>
              <w:rPr>
                <w:rFonts w:eastAsia="Arial Unicode MS" w:cs="Times New Roman"/>
              </w:rPr>
            </w:pPr>
          </w:p>
        </w:tc>
      </w:tr>
      <w:tr w:rsidR="00B37E9C" w:rsidRPr="00306EB1" w:rsidTr="00927B11">
        <w:tc>
          <w:tcPr>
            <w:tcW w:w="7938" w:type="dxa"/>
          </w:tcPr>
          <w:p w:rsidR="00B37E9C" w:rsidRPr="00306EB1" w:rsidRDefault="00B37E9C" w:rsidP="00927B11">
            <w:pPr>
              <w:widowControl w:val="0"/>
              <w:suppressAutoHyphens/>
              <w:spacing w:after="60"/>
              <w:jc w:val="both"/>
              <w:rPr>
                <w:rFonts w:eastAsia="Arial Unicode MS" w:cs="Times New Roman"/>
              </w:rPr>
            </w:pPr>
            <w:r w:rsidRPr="00306EB1">
              <w:rPr>
                <w:rFonts w:eastAsia="Arial Unicode MS" w:cs="Times New Roman"/>
              </w:rPr>
              <w:t>Permitir a análise de dados dos incidentes e das chamadas, para identificar tendências</w:t>
            </w:r>
          </w:p>
        </w:tc>
        <w:tc>
          <w:tcPr>
            <w:tcW w:w="1134" w:type="dxa"/>
          </w:tcPr>
          <w:p w:rsidR="00B37E9C" w:rsidRPr="00306EB1" w:rsidRDefault="00B37E9C" w:rsidP="00927B11">
            <w:pPr>
              <w:widowControl w:val="0"/>
              <w:suppressAutoHyphens/>
              <w:spacing w:after="60"/>
              <w:rPr>
                <w:rFonts w:eastAsia="Arial Unicode MS" w:cs="Times New Roman"/>
              </w:rPr>
            </w:pPr>
          </w:p>
        </w:tc>
      </w:tr>
      <w:tr w:rsidR="00B37E9C" w:rsidRPr="00306EB1" w:rsidTr="00927B11">
        <w:tc>
          <w:tcPr>
            <w:tcW w:w="7938" w:type="dxa"/>
          </w:tcPr>
          <w:p w:rsidR="00B37E9C" w:rsidRPr="00306EB1" w:rsidRDefault="00B37E9C" w:rsidP="00927B11">
            <w:pPr>
              <w:widowControl w:val="0"/>
              <w:suppressAutoHyphens/>
              <w:spacing w:after="60"/>
              <w:jc w:val="both"/>
              <w:rPr>
                <w:rFonts w:eastAsia="Arial Unicode MS" w:cs="Times New Roman"/>
              </w:rPr>
            </w:pPr>
            <w:r w:rsidRPr="00306EB1">
              <w:rPr>
                <w:rFonts w:eastAsia="Arial Unicode MS" w:cs="Times New Roman"/>
              </w:rPr>
              <w:t>Possuir relatórios de incidentes não resolvidos</w:t>
            </w:r>
          </w:p>
        </w:tc>
        <w:tc>
          <w:tcPr>
            <w:tcW w:w="1134" w:type="dxa"/>
          </w:tcPr>
          <w:p w:rsidR="00B37E9C" w:rsidRPr="00306EB1" w:rsidRDefault="00B37E9C" w:rsidP="00927B11">
            <w:pPr>
              <w:widowControl w:val="0"/>
              <w:suppressAutoHyphens/>
              <w:spacing w:after="60"/>
              <w:rPr>
                <w:rFonts w:eastAsia="Arial Unicode MS" w:cs="Times New Roman"/>
              </w:rPr>
            </w:pPr>
          </w:p>
        </w:tc>
      </w:tr>
      <w:tr w:rsidR="00B37E9C" w:rsidRPr="00306EB1" w:rsidTr="00927B11">
        <w:tc>
          <w:tcPr>
            <w:tcW w:w="7938" w:type="dxa"/>
          </w:tcPr>
          <w:p w:rsidR="00B37E9C" w:rsidRPr="00306EB1" w:rsidRDefault="00B37E9C" w:rsidP="00927B11">
            <w:pPr>
              <w:widowControl w:val="0"/>
              <w:suppressAutoHyphens/>
              <w:spacing w:after="60"/>
              <w:jc w:val="both"/>
              <w:rPr>
                <w:rFonts w:eastAsia="Arial Unicode MS" w:cs="Times New Roman"/>
              </w:rPr>
            </w:pPr>
            <w:r w:rsidRPr="00306EB1">
              <w:rPr>
                <w:rFonts w:eastAsia="Arial Unicode MS" w:cs="Times New Roman"/>
              </w:rPr>
              <w:t>Fornecer um registro histórico seguro de todas as alterações de incidentes e atividades resolvidas</w:t>
            </w:r>
          </w:p>
        </w:tc>
        <w:tc>
          <w:tcPr>
            <w:tcW w:w="1134" w:type="dxa"/>
          </w:tcPr>
          <w:p w:rsidR="00B37E9C" w:rsidRPr="00306EB1" w:rsidRDefault="00B37E9C" w:rsidP="00927B11">
            <w:pPr>
              <w:widowControl w:val="0"/>
              <w:suppressAutoHyphens/>
              <w:spacing w:after="60"/>
              <w:rPr>
                <w:rFonts w:eastAsia="Arial Unicode MS" w:cs="Times New Roman"/>
              </w:rPr>
            </w:pPr>
          </w:p>
        </w:tc>
      </w:tr>
      <w:tr w:rsidR="00B37E9C" w:rsidRPr="00306EB1" w:rsidTr="00927B11">
        <w:tc>
          <w:tcPr>
            <w:tcW w:w="7938" w:type="dxa"/>
          </w:tcPr>
          <w:p w:rsidR="00B37E9C" w:rsidRPr="00306EB1" w:rsidRDefault="00B37E9C" w:rsidP="00927B11">
            <w:pPr>
              <w:widowControl w:val="0"/>
              <w:suppressAutoHyphens/>
              <w:spacing w:after="60"/>
              <w:jc w:val="both"/>
              <w:rPr>
                <w:rFonts w:eastAsia="Arial Unicode MS" w:cs="Times New Roman"/>
              </w:rPr>
            </w:pPr>
            <w:r w:rsidRPr="00306EB1">
              <w:rPr>
                <w:rFonts w:eastAsia="Arial Unicode MS" w:cs="Times New Roman"/>
              </w:rPr>
              <w:t>Ter funcionalidade de busca para incidentes resolvidos</w:t>
            </w:r>
          </w:p>
        </w:tc>
        <w:tc>
          <w:tcPr>
            <w:tcW w:w="1134" w:type="dxa"/>
          </w:tcPr>
          <w:p w:rsidR="00B37E9C" w:rsidRPr="00306EB1" w:rsidRDefault="00B37E9C" w:rsidP="00927B11">
            <w:pPr>
              <w:widowControl w:val="0"/>
              <w:suppressAutoHyphens/>
              <w:spacing w:after="60"/>
              <w:rPr>
                <w:rFonts w:eastAsia="Arial Unicode MS" w:cs="Times New Roman"/>
              </w:rPr>
            </w:pPr>
          </w:p>
        </w:tc>
      </w:tr>
      <w:tr w:rsidR="00B37E9C" w:rsidRPr="00306EB1" w:rsidTr="00927B11">
        <w:tc>
          <w:tcPr>
            <w:tcW w:w="7938" w:type="dxa"/>
          </w:tcPr>
          <w:p w:rsidR="00B37E9C" w:rsidRPr="00306EB1" w:rsidRDefault="00B37E9C" w:rsidP="00927B11">
            <w:pPr>
              <w:widowControl w:val="0"/>
              <w:suppressAutoHyphens/>
              <w:spacing w:after="60"/>
              <w:jc w:val="both"/>
              <w:rPr>
                <w:rFonts w:eastAsia="Arial Unicode MS" w:cs="Times New Roman"/>
              </w:rPr>
            </w:pPr>
            <w:r w:rsidRPr="00306EB1">
              <w:rPr>
                <w:rFonts w:eastAsia="Arial Unicode MS" w:cs="Times New Roman"/>
              </w:rPr>
              <w:t>Permitir e manter os relacionamentos entre os incidentes, erros conhecidos, e os registros de problemas</w:t>
            </w:r>
          </w:p>
        </w:tc>
        <w:tc>
          <w:tcPr>
            <w:tcW w:w="1134" w:type="dxa"/>
          </w:tcPr>
          <w:p w:rsidR="00B37E9C" w:rsidRPr="00306EB1" w:rsidRDefault="00B37E9C" w:rsidP="00927B11">
            <w:pPr>
              <w:widowControl w:val="0"/>
              <w:suppressAutoHyphens/>
              <w:spacing w:after="60"/>
              <w:rPr>
                <w:rFonts w:eastAsia="Arial Unicode MS" w:cs="Times New Roman"/>
              </w:rPr>
            </w:pPr>
          </w:p>
        </w:tc>
      </w:tr>
      <w:tr w:rsidR="00B37E9C" w:rsidRPr="00306EB1" w:rsidTr="00927B11">
        <w:tc>
          <w:tcPr>
            <w:tcW w:w="7938" w:type="dxa"/>
          </w:tcPr>
          <w:p w:rsidR="00B37E9C" w:rsidRPr="00306EB1" w:rsidRDefault="00B37E9C" w:rsidP="00927B11">
            <w:pPr>
              <w:widowControl w:val="0"/>
              <w:suppressAutoHyphens/>
              <w:spacing w:after="60"/>
              <w:jc w:val="both"/>
              <w:rPr>
                <w:rFonts w:eastAsia="Arial Unicode MS" w:cs="Times New Roman"/>
              </w:rPr>
            </w:pPr>
            <w:r w:rsidRPr="00306EB1">
              <w:rPr>
                <w:rFonts w:eastAsia="Arial Unicode MS" w:cs="Times New Roman"/>
              </w:rPr>
              <w:t>Permitir o fechamento de todos os incidentes quando o problema associado ou o erro conhecido é resolvido</w:t>
            </w:r>
          </w:p>
        </w:tc>
        <w:tc>
          <w:tcPr>
            <w:tcW w:w="1134" w:type="dxa"/>
          </w:tcPr>
          <w:p w:rsidR="00B37E9C" w:rsidRPr="00306EB1" w:rsidRDefault="00B37E9C" w:rsidP="00927B11">
            <w:pPr>
              <w:widowControl w:val="0"/>
              <w:suppressAutoHyphens/>
              <w:spacing w:after="60"/>
              <w:rPr>
                <w:rFonts w:eastAsia="Arial Unicode MS" w:cs="Times New Roman"/>
              </w:rPr>
            </w:pPr>
          </w:p>
        </w:tc>
      </w:tr>
      <w:tr w:rsidR="00B37E9C" w:rsidRPr="00306EB1" w:rsidTr="00927B11">
        <w:tc>
          <w:tcPr>
            <w:tcW w:w="7938" w:type="dxa"/>
          </w:tcPr>
          <w:p w:rsidR="00B37E9C" w:rsidRPr="00306EB1" w:rsidRDefault="00B37E9C" w:rsidP="00927B11">
            <w:pPr>
              <w:widowControl w:val="0"/>
              <w:suppressAutoHyphens/>
              <w:spacing w:after="60"/>
              <w:jc w:val="both"/>
              <w:rPr>
                <w:rFonts w:eastAsia="Arial Unicode MS" w:cs="Times New Roman"/>
              </w:rPr>
            </w:pPr>
            <w:r w:rsidRPr="00306EB1">
              <w:rPr>
                <w:rFonts w:eastAsia="Arial Unicode MS" w:cs="Times New Roman"/>
              </w:rPr>
              <w:t>Permitir a produção de relatórios de incidentes que podem ser usados para identificar qualquer degradação dos serviços ou indisponibilidade dos mesmos</w:t>
            </w:r>
          </w:p>
        </w:tc>
        <w:tc>
          <w:tcPr>
            <w:tcW w:w="1134" w:type="dxa"/>
          </w:tcPr>
          <w:p w:rsidR="00B37E9C" w:rsidRPr="00306EB1" w:rsidRDefault="00B37E9C" w:rsidP="00927B11">
            <w:pPr>
              <w:widowControl w:val="0"/>
              <w:suppressAutoHyphens/>
              <w:spacing w:after="60"/>
              <w:rPr>
                <w:rFonts w:eastAsia="Arial Unicode MS" w:cs="Times New Roman"/>
              </w:rPr>
            </w:pPr>
          </w:p>
        </w:tc>
      </w:tr>
      <w:tr w:rsidR="00B37E9C" w:rsidRPr="00306EB1" w:rsidTr="00927B11">
        <w:tc>
          <w:tcPr>
            <w:tcW w:w="7938" w:type="dxa"/>
          </w:tcPr>
          <w:p w:rsidR="00B37E9C" w:rsidRPr="00306EB1" w:rsidRDefault="00B37E9C" w:rsidP="00927B11">
            <w:pPr>
              <w:widowControl w:val="0"/>
              <w:suppressAutoHyphens/>
              <w:spacing w:after="60"/>
              <w:jc w:val="both"/>
              <w:rPr>
                <w:rFonts w:eastAsia="Arial Unicode MS" w:cs="Times New Roman"/>
              </w:rPr>
            </w:pPr>
            <w:r w:rsidRPr="00306EB1">
              <w:rPr>
                <w:rFonts w:eastAsia="Arial Unicode MS" w:cs="Times New Roman"/>
              </w:rPr>
              <w:t>Permitir o acesso seguro e controlado à base de dados do gerenciamento da configuração para pesquisar, modificar e extrair informações relacionadas a incidentes</w:t>
            </w:r>
          </w:p>
        </w:tc>
        <w:tc>
          <w:tcPr>
            <w:tcW w:w="1134" w:type="dxa"/>
          </w:tcPr>
          <w:p w:rsidR="00B37E9C" w:rsidRPr="00306EB1" w:rsidRDefault="00B37E9C" w:rsidP="00927B11">
            <w:pPr>
              <w:widowControl w:val="0"/>
              <w:suppressAutoHyphens/>
              <w:spacing w:after="60"/>
              <w:rPr>
                <w:rFonts w:eastAsia="Arial Unicode MS" w:cs="Times New Roman"/>
              </w:rPr>
            </w:pPr>
          </w:p>
        </w:tc>
      </w:tr>
      <w:tr w:rsidR="00B37E9C" w:rsidRPr="00306EB1" w:rsidTr="00927B11">
        <w:tc>
          <w:tcPr>
            <w:tcW w:w="7938" w:type="dxa"/>
          </w:tcPr>
          <w:p w:rsidR="00B37E9C" w:rsidRPr="00306EB1" w:rsidRDefault="00B37E9C" w:rsidP="00927B11">
            <w:pPr>
              <w:widowControl w:val="0"/>
              <w:suppressAutoHyphens/>
              <w:spacing w:after="60"/>
              <w:jc w:val="both"/>
              <w:rPr>
                <w:rFonts w:eastAsia="Arial Unicode MS" w:cs="Times New Roman"/>
              </w:rPr>
            </w:pPr>
            <w:r w:rsidRPr="00306EB1">
              <w:rPr>
                <w:rFonts w:eastAsia="Arial Unicode MS" w:cs="Times New Roman"/>
              </w:rPr>
              <w:t>Permitir o gerenciamento de incidentes, a notificação e atribuição de prioridade e criticidade</w:t>
            </w:r>
          </w:p>
        </w:tc>
        <w:tc>
          <w:tcPr>
            <w:tcW w:w="1134" w:type="dxa"/>
          </w:tcPr>
          <w:p w:rsidR="00B37E9C" w:rsidRPr="00306EB1" w:rsidRDefault="00B37E9C" w:rsidP="00927B11">
            <w:pPr>
              <w:widowControl w:val="0"/>
              <w:suppressAutoHyphens/>
              <w:spacing w:after="60"/>
              <w:rPr>
                <w:rFonts w:eastAsia="Arial Unicode MS" w:cs="Times New Roman"/>
              </w:rPr>
            </w:pPr>
          </w:p>
        </w:tc>
      </w:tr>
      <w:tr w:rsidR="00B37E9C" w:rsidRPr="00306EB1" w:rsidTr="00927B11">
        <w:tc>
          <w:tcPr>
            <w:tcW w:w="7938" w:type="dxa"/>
          </w:tcPr>
          <w:p w:rsidR="00B37E9C" w:rsidRPr="00306EB1" w:rsidRDefault="00B37E9C" w:rsidP="00927B11">
            <w:pPr>
              <w:widowControl w:val="0"/>
              <w:suppressAutoHyphens/>
              <w:spacing w:after="60"/>
              <w:jc w:val="both"/>
              <w:rPr>
                <w:rFonts w:eastAsia="Arial Unicode MS" w:cs="Times New Roman"/>
              </w:rPr>
            </w:pPr>
            <w:r w:rsidRPr="00306EB1">
              <w:rPr>
                <w:rFonts w:eastAsia="Arial Unicode MS" w:cs="Times New Roman"/>
              </w:rPr>
              <w:t>Permitir a priorização, atribuição e escalação automáticas dos incidentes baseados na categorização do registro</w:t>
            </w:r>
          </w:p>
        </w:tc>
        <w:tc>
          <w:tcPr>
            <w:tcW w:w="1134" w:type="dxa"/>
          </w:tcPr>
          <w:p w:rsidR="00B37E9C" w:rsidRPr="00306EB1" w:rsidRDefault="00B37E9C" w:rsidP="00927B11">
            <w:pPr>
              <w:widowControl w:val="0"/>
              <w:suppressAutoHyphens/>
              <w:spacing w:after="60"/>
              <w:rPr>
                <w:rFonts w:eastAsia="Arial Unicode MS" w:cs="Times New Roman"/>
              </w:rPr>
            </w:pPr>
          </w:p>
        </w:tc>
      </w:tr>
      <w:tr w:rsidR="00B37E9C" w:rsidRPr="00306EB1" w:rsidTr="00927B11">
        <w:tc>
          <w:tcPr>
            <w:tcW w:w="7938" w:type="dxa"/>
          </w:tcPr>
          <w:p w:rsidR="00B37E9C" w:rsidRPr="00306EB1" w:rsidRDefault="00B37E9C" w:rsidP="00927B11">
            <w:pPr>
              <w:widowControl w:val="0"/>
              <w:suppressAutoHyphens/>
              <w:spacing w:after="60"/>
              <w:jc w:val="both"/>
              <w:rPr>
                <w:rFonts w:eastAsia="Arial Unicode MS" w:cs="Times New Roman"/>
              </w:rPr>
            </w:pPr>
            <w:r w:rsidRPr="00306EB1">
              <w:rPr>
                <w:rFonts w:eastAsia="Arial Unicode MS" w:cs="Times New Roman"/>
              </w:rPr>
              <w:t>Permitir a escalação automática dos incidentes baseados em usuários afetados e intervalos de tempo pré-determinados</w:t>
            </w:r>
          </w:p>
        </w:tc>
        <w:tc>
          <w:tcPr>
            <w:tcW w:w="1134" w:type="dxa"/>
          </w:tcPr>
          <w:p w:rsidR="00B37E9C" w:rsidRPr="00306EB1" w:rsidRDefault="00B37E9C" w:rsidP="00927B11">
            <w:pPr>
              <w:widowControl w:val="0"/>
              <w:suppressAutoHyphens/>
              <w:spacing w:after="60"/>
              <w:rPr>
                <w:rFonts w:eastAsia="Arial Unicode MS" w:cs="Times New Roman"/>
              </w:rPr>
            </w:pPr>
          </w:p>
        </w:tc>
      </w:tr>
      <w:tr w:rsidR="00B37E9C" w:rsidRPr="00306EB1" w:rsidTr="00927B11">
        <w:tc>
          <w:tcPr>
            <w:tcW w:w="7938" w:type="dxa"/>
          </w:tcPr>
          <w:p w:rsidR="00B37E9C" w:rsidRPr="00306EB1" w:rsidRDefault="00B37E9C" w:rsidP="00927B11">
            <w:pPr>
              <w:widowControl w:val="0"/>
              <w:suppressAutoHyphens/>
              <w:spacing w:after="60"/>
              <w:jc w:val="both"/>
              <w:rPr>
                <w:rFonts w:eastAsia="Arial Unicode MS" w:cs="Times New Roman"/>
              </w:rPr>
            </w:pPr>
            <w:r w:rsidRPr="00306EB1">
              <w:rPr>
                <w:rFonts w:eastAsia="Arial Unicode MS" w:cs="Times New Roman"/>
              </w:rPr>
              <w:t>Permitir a criação, a modificação, e o encerramento de registros de problemas</w:t>
            </w:r>
          </w:p>
        </w:tc>
        <w:tc>
          <w:tcPr>
            <w:tcW w:w="1134" w:type="dxa"/>
          </w:tcPr>
          <w:p w:rsidR="00B37E9C" w:rsidRPr="00306EB1" w:rsidRDefault="00B37E9C" w:rsidP="00927B11">
            <w:pPr>
              <w:widowControl w:val="0"/>
              <w:suppressAutoHyphens/>
              <w:spacing w:after="60"/>
              <w:rPr>
                <w:rFonts w:eastAsia="Arial Unicode MS" w:cs="Times New Roman"/>
              </w:rPr>
            </w:pPr>
          </w:p>
        </w:tc>
      </w:tr>
      <w:tr w:rsidR="00B37E9C" w:rsidRPr="00306EB1" w:rsidTr="00927B11">
        <w:tc>
          <w:tcPr>
            <w:tcW w:w="7938" w:type="dxa"/>
          </w:tcPr>
          <w:p w:rsidR="00B37E9C" w:rsidRPr="00306EB1" w:rsidRDefault="00B37E9C" w:rsidP="00927B11">
            <w:pPr>
              <w:widowControl w:val="0"/>
              <w:suppressAutoHyphens/>
              <w:spacing w:after="60"/>
              <w:jc w:val="both"/>
              <w:rPr>
                <w:rFonts w:eastAsia="Arial Unicode MS" w:cs="Times New Roman"/>
              </w:rPr>
            </w:pPr>
            <w:r w:rsidRPr="00306EB1">
              <w:rPr>
                <w:rFonts w:eastAsia="Arial Unicode MS" w:cs="Times New Roman"/>
              </w:rPr>
              <w:t>Permitir a geração automática de data e hora para novos registros de problemas</w:t>
            </w:r>
          </w:p>
        </w:tc>
        <w:tc>
          <w:tcPr>
            <w:tcW w:w="1134" w:type="dxa"/>
          </w:tcPr>
          <w:p w:rsidR="00B37E9C" w:rsidRPr="00306EB1" w:rsidRDefault="00B37E9C" w:rsidP="00927B11">
            <w:pPr>
              <w:widowControl w:val="0"/>
              <w:suppressAutoHyphens/>
              <w:spacing w:after="60"/>
              <w:rPr>
                <w:rFonts w:eastAsia="Arial Unicode MS" w:cs="Times New Roman"/>
              </w:rPr>
            </w:pPr>
          </w:p>
        </w:tc>
      </w:tr>
      <w:tr w:rsidR="00B37E9C" w:rsidRPr="00306EB1" w:rsidTr="00927B11">
        <w:tc>
          <w:tcPr>
            <w:tcW w:w="7938" w:type="dxa"/>
          </w:tcPr>
          <w:p w:rsidR="00B37E9C" w:rsidRPr="00306EB1" w:rsidRDefault="00B37E9C" w:rsidP="00927B11">
            <w:pPr>
              <w:widowControl w:val="0"/>
              <w:suppressAutoHyphens/>
              <w:spacing w:after="60"/>
              <w:jc w:val="both"/>
              <w:rPr>
                <w:rFonts w:eastAsia="Arial Unicode MS" w:cs="Times New Roman"/>
              </w:rPr>
            </w:pPr>
            <w:r w:rsidRPr="00306EB1">
              <w:rPr>
                <w:rFonts w:eastAsia="Arial Unicode MS" w:cs="Times New Roman"/>
              </w:rPr>
              <w:t>Permitir a distribuição e atribuição de registros de problemas para grupos ou colaboradores de suporte</w:t>
            </w:r>
          </w:p>
        </w:tc>
        <w:tc>
          <w:tcPr>
            <w:tcW w:w="1134" w:type="dxa"/>
          </w:tcPr>
          <w:p w:rsidR="00B37E9C" w:rsidRPr="00306EB1" w:rsidRDefault="00B37E9C" w:rsidP="00927B11">
            <w:pPr>
              <w:widowControl w:val="0"/>
              <w:suppressAutoHyphens/>
              <w:spacing w:after="60"/>
              <w:rPr>
                <w:rFonts w:eastAsia="Arial Unicode MS" w:cs="Times New Roman"/>
              </w:rPr>
            </w:pPr>
          </w:p>
        </w:tc>
      </w:tr>
      <w:tr w:rsidR="00B37E9C" w:rsidRPr="00306EB1" w:rsidTr="00927B11">
        <w:tc>
          <w:tcPr>
            <w:tcW w:w="7938" w:type="dxa"/>
          </w:tcPr>
          <w:p w:rsidR="00B37E9C" w:rsidRPr="00306EB1" w:rsidRDefault="00B37E9C" w:rsidP="00927B11">
            <w:pPr>
              <w:widowControl w:val="0"/>
              <w:suppressAutoHyphens/>
              <w:spacing w:after="60"/>
              <w:jc w:val="both"/>
              <w:rPr>
                <w:rFonts w:eastAsia="Arial Unicode MS" w:cs="Times New Roman"/>
              </w:rPr>
            </w:pPr>
            <w:r w:rsidRPr="00306EB1">
              <w:rPr>
                <w:rFonts w:eastAsia="Arial Unicode MS" w:cs="Times New Roman"/>
              </w:rPr>
              <w:t>Possuir códigos de impacto e de urgência que possam ser atribuídos a registros de problemas</w:t>
            </w:r>
          </w:p>
        </w:tc>
        <w:tc>
          <w:tcPr>
            <w:tcW w:w="1134" w:type="dxa"/>
          </w:tcPr>
          <w:p w:rsidR="00B37E9C" w:rsidRPr="00306EB1" w:rsidRDefault="00B37E9C" w:rsidP="00927B11">
            <w:pPr>
              <w:widowControl w:val="0"/>
              <w:suppressAutoHyphens/>
              <w:spacing w:after="60"/>
              <w:rPr>
                <w:rFonts w:eastAsia="Arial Unicode MS" w:cs="Times New Roman"/>
              </w:rPr>
            </w:pPr>
          </w:p>
        </w:tc>
      </w:tr>
      <w:tr w:rsidR="00B37E9C" w:rsidRPr="00306EB1" w:rsidTr="00927B11">
        <w:tc>
          <w:tcPr>
            <w:tcW w:w="7938" w:type="dxa"/>
          </w:tcPr>
          <w:p w:rsidR="00B37E9C" w:rsidRPr="00306EB1" w:rsidRDefault="00B37E9C" w:rsidP="00927B11">
            <w:pPr>
              <w:widowControl w:val="0"/>
              <w:suppressAutoHyphens/>
              <w:spacing w:after="60"/>
              <w:jc w:val="both"/>
              <w:rPr>
                <w:rFonts w:eastAsia="Arial Unicode MS" w:cs="Times New Roman"/>
              </w:rPr>
            </w:pPr>
            <w:r w:rsidRPr="00306EB1">
              <w:rPr>
                <w:rFonts w:eastAsia="Arial Unicode MS" w:cs="Times New Roman"/>
              </w:rPr>
              <w:t>Permitir o rastreamento e monitoração do tratamento de problemas</w:t>
            </w:r>
          </w:p>
        </w:tc>
        <w:tc>
          <w:tcPr>
            <w:tcW w:w="1134" w:type="dxa"/>
          </w:tcPr>
          <w:p w:rsidR="00B37E9C" w:rsidRPr="00306EB1" w:rsidRDefault="00B37E9C" w:rsidP="00927B11">
            <w:pPr>
              <w:widowControl w:val="0"/>
              <w:suppressAutoHyphens/>
              <w:spacing w:after="60"/>
              <w:rPr>
                <w:rFonts w:eastAsia="Arial Unicode MS" w:cs="Times New Roman"/>
              </w:rPr>
            </w:pPr>
          </w:p>
        </w:tc>
      </w:tr>
      <w:tr w:rsidR="00B37E9C" w:rsidRPr="00306EB1" w:rsidTr="00927B11">
        <w:tc>
          <w:tcPr>
            <w:tcW w:w="7938" w:type="dxa"/>
          </w:tcPr>
          <w:p w:rsidR="00B37E9C" w:rsidRPr="00306EB1" w:rsidRDefault="00B37E9C" w:rsidP="00927B11">
            <w:pPr>
              <w:widowControl w:val="0"/>
              <w:suppressAutoHyphens/>
              <w:spacing w:after="60"/>
              <w:jc w:val="both"/>
              <w:rPr>
                <w:rFonts w:eastAsia="Arial Unicode MS" w:cs="Times New Roman"/>
              </w:rPr>
            </w:pPr>
            <w:r w:rsidRPr="00306EB1">
              <w:rPr>
                <w:rFonts w:eastAsia="Arial Unicode MS" w:cs="Times New Roman"/>
              </w:rPr>
              <w:t>Permitir o escalonamento de problemas depois que limites pré-definidos sejam atingidos</w:t>
            </w:r>
          </w:p>
        </w:tc>
        <w:tc>
          <w:tcPr>
            <w:tcW w:w="1134" w:type="dxa"/>
          </w:tcPr>
          <w:p w:rsidR="00B37E9C" w:rsidRPr="00306EB1" w:rsidRDefault="00B37E9C" w:rsidP="00927B11">
            <w:pPr>
              <w:widowControl w:val="0"/>
              <w:suppressAutoHyphens/>
              <w:spacing w:after="60"/>
              <w:rPr>
                <w:rFonts w:eastAsia="Arial Unicode MS" w:cs="Times New Roman"/>
              </w:rPr>
            </w:pPr>
          </w:p>
        </w:tc>
      </w:tr>
      <w:tr w:rsidR="00B37E9C" w:rsidRPr="00306EB1" w:rsidTr="00927B11">
        <w:tc>
          <w:tcPr>
            <w:tcW w:w="7938" w:type="dxa"/>
          </w:tcPr>
          <w:p w:rsidR="00B37E9C" w:rsidRPr="00306EB1" w:rsidRDefault="00B37E9C" w:rsidP="00927B11">
            <w:pPr>
              <w:widowControl w:val="0"/>
              <w:suppressAutoHyphens/>
              <w:spacing w:after="60"/>
              <w:jc w:val="both"/>
              <w:rPr>
                <w:rFonts w:eastAsia="Arial Unicode MS" w:cs="Times New Roman"/>
              </w:rPr>
            </w:pPr>
            <w:r w:rsidRPr="00306EB1">
              <w:rPr>
                <w:rFonts w:eastAsia="Arial Unicode MS" w:cs="Times New Roman"/>
              </w:rPr>
              <w:t>Fornecer dados históricos de problemas e erros conhecidos para serem utilizados pela equipe de suporte durante o processo de investigação de um problema</w:t>
            </w:r>
          </w:p>
        </w:tc>
        <w:tc>
          <w:tcPr>
            <w:tcW w:w="1134" w:type="dxa"/>
          </w:tcPr>
          <w:p w:rsidR="00B37E9C" w:rsidRPr="00306EB1" w:rsidRDefault="00B37E9C" w:rsidP="00927B11">
            <w:pPr>
              <w:widowControl w:val="0"/>
              <w:suppressAutoHyphens/>
              <w:spacing w:after="60"/>
              <w:rPr>
                <w:rFonts w:eastAsia="Arial Unicode MS" w:cs="Times New Roman"/>
              </w:rPr>
            </w:pPr>
          </w:p>
        </w:tc>
      </w:tr>
      <w:tr w:rsidR="00B37E9C" w:rsidRPr="00306EB1" w:rsidTr="00927B11">
        <w:tc>
          <w:tcPr>
            <w:tcW w:w="7938" w:type="dxa"/>
          </w:tcPr>
          <w:p w:rsidR="00B37E9C" w:rsidRPr="00306EB1" w:rsidRDefault="00B37E9C" w:rsidP="00927B11">
            <w:pPr>
              <w:widowControl w:val="0"/>
              <w:suppressAutoHyphens/>
              <w:spacing w:after="60"/>
              <w:jc w:val="both"/>
              <w:rPr>
                <w:rFonts w:eastAsia="Arial Unicode MS" w:cs="Times New Roman"/>
              </w:rPr>
            </w:pPr>
            <w:r w:rsidRPr="00306EB1">
              <w:rPr>
                <w:rFonts w:eastAsia="Arial Unicode MS" w:cs="Times New Roman"/>
              </w:rPr>
              <w:t>Permitir a entrada de informações em forma de texto livre para a descrição de problemas e das atividades de resolução dos mesmos</w:t>
            </w:r>
          </w:p>
        </w:tc>
        <w:tc>
          <w:tcPr>
            <w:tcW w:w="1134" w:type="dxa"/>
          </w:tcPr>
          <w:p w:rsidR="00B37E9C" w:rsidRPr="00306EB1" w:rsidRDefault="00B37E9C" w:rsidP="00927B11">
            <w:pPr>
              <w:widowControl w:val="0"/>
              <w:suppressAutoHyphens/>
              <w:spacing w:after="60"/>
              <w:rPr>
                <w:rFonts w:eastAsia="Arial Unicode MS" w:cs="Times New Roman"/>
              </w:rPr>
            </w:pPr>
          </w:p>
        </w:tc>
      </w:tr>
      <w:tr w:rsidR="00B37E9C" w:rsidRPr="00306EB1" w:rsidTr="00927B11">
        <w:tc>
          <w:tcPr>
            <w:tcW w:w="7938" w:type="dxa"/>
          </w:tcPr>
          <w:p w:rsidR="00B37E9C" w:rsidRPr="00306EB1" w:rsidRDefault="00B37E9C" w:rsidP="00927B11">
            <w:pPr>
              <w:widowControl w:val="0"/>
              <w:suppressAutoHyphens/>
              <w:spacing w:after="60"/>
              <w:jc w:val="both"/>
              <w:rPr>
                <w:rFonts w:eastAsia="Arial Unicode MS" w:cs="Times New Roman"/>
              </w:rPr>
            </w:pPr>
            <w:r w:rsidRPr="00306EB1">
              <w:rPr>
                <w:rFonts w:eastAsia="Arial Unicode MS" w:cs="Times New Roman"/>
              </w:rPr>
              <w:t>Permitir o acesso seguro e controlado das informações de gerenciamento de mudanças tais como alterações de agendamento e histórico de mudanças</w:t>
            </w:r>
          </w:p>
        </w:tc>
        <w:tc>
          <w:tcPr>
            <w:tcW w:w="1134" w:type="dxa"/>
          </w:tcPr>
          <w:p w:rsidR="00B37E9C" w:rsidRPr="00306EB1" w:rsidRDefault="00B37E9C" w:rsidP="00927B11">
            <w:pPr>
              <w:widowControl w:val="0"/>
              <w:suppressAutoHyphens/>
              <w:spacing w:after="60"/>
              <w:rPr>
                <w:rFonts w:eastAsia="Arial Unicode MS" w:cs="Times New Roman"/>
              </w:rPr>
            </w:pPr>
          </w:p>
        </w:tc>
      </w:tr>
      <w:tr w:rsidR="00B37E9C" w:rsidRPr="00306EB1" w:rsidTr="00927B11">
        <w:tc>
          <w:tcPr>
            <w:tcW w:w="7938" w:type="dxa"/>
          </w:tcPr>
          <w:p w:rsidR="00B37E9C" w:rsidRPr="00306EB1" w:rsidRDefault="00B37E9C" w:rsidP="00927B11">
            <w:pPr>
              <w:widowControl w:val="0"/>
              <w:suppressAutoHyphens/>
              <w:spacing w:after="60"/>
              <w:jc w:val="both"/>
              <w:rPr>
                <w:rFonts w:eastAsia="Arial Unicode MS" w:cs="Times New Roman"/>
              </w:rPr>
            </w:pPr>
            <w:r w:rsidRPr="00306EB1">
              <w:rPr>
                <w:rFonts w:eastAsia="Arial Unicode MS" w:cs="Times New Roman"/>
              </w:rPr>
              <w:t xml:space="preserve">Permitir o acesso seguro e controlado à </w:t>
            </w:r>
            <w:proofErr w:type="spellStart"/>
            <w:r w:rsidRPr="00306EB1">
              <w:rPr>
                <w:rFonts w:eastAsia="Arial Unicode MS" w:cs="Times New Roman"/>
              </w:rPr>
              <w:t>Configuration</w:t>
            </w:r>
            <w:proofErr w:type="spellEnd"/>
            <w:r w:rsidRPr="00306EB1">
              <w:rPr>
                <w:rFonts w:eastAsia="Arial Unicode MS" w:cs="Times New Roman"/>
              </w:rPr>
              <w:t xml:space="preserve"> Management </w:t>
            </w:r>
            <w:proofErr w:type="spellStart"/>
            <w:r w:rsidRPr="00306EB1">
              <w:rPr>
                <w:rFonts w:eastAsia="Arial Unicode MS" w:cs="Times New Roman"/>
              </w:rPr>
              <w:t>Database</w:t>
            </w:r>
            <w:proofErr w:type="spellEnd"/>
            <w:r w:rsidRPr="00306EB1">
              <w:rPr>
                <w:rFonts w:eastAsia="Arial Unicode MS" w:cs="Times New Roman"/>
              </w:rPr>
              <w:t xml:space="preserve"> (CMDB) para pesquisar, modificar, e extrair informações relacionadas ao gerenciamento de problemas</w:t>
            </w:r>
          </w:p>
        </w:tc>
        <w:tc>
          <w:tcPr>
            <w:tcW w:w="1134" w:type="dxa"/>
          </w:tcPr>
          <w:p w:rsidR="00B37E9C" w:rsidRPr="00306EB1" w:rsidRDefault="00B37E9C" w:rsidP="00927B11">
            <w:pPr>
              <w:widowControl w:val="0"/>
              <w:suppressAutoHyphens/>
              <w:spacing w:after="60"/>
              <w:rPr>
                <w:rFonts w:eastAsia="Arial Unicode MS" w:cs="Times New Roman"/>
              </w:rPr>
            </w:pPr>
          </w:p>
        </w:tc>
      </w:tr>
      <w:tr w:rsidR="00B37E9C" w:rsidRPr="00306EB1" w:rsidTr="00927B11">
        <w:tc>
          <w:tcPr>
            <w:tcW w:w="7938" w:type="dxa"/>
          </w:tcPr>
          <w:p w:rsidR="00B37E9C" w:rsidRPr="00306EB1" w:rsidRDefault="00B37E9C" w:rsidP="00927B11">
            <w:pPr>
              <w:widowControl w:val="0"/>
              <w:suppressAutoHyphens/>
              <w:spacing w:after="60"/>
              <w:jc w:val="both"/>
              <w:rPr>
                <w:rFonts w:eastAsia="Arial Unicode MS" w:cs="Times New Roman"/>
              </w:rPr>
            </w:pPr>
            <w:r w:rsidRPr="00306EB1">
              <w:rPr>
                <w:rFonts w:eastAsia="Arial Unicode MS" w:cs="Times New Roman"/>
              </w:rPr>
              <w:t xml:space="preserve">Permitir a integração com o CMDB para permitir atualizações de registros de </w:t>
            </w:r>
            <w:r w:rsidRPr="00306EB1">
              <w:rPr>
                <w:rFonts w:eastAsia="Arial Unicode MS" w:cs="Times New Roman"/>
              </w:rPr>
              <w:lastRenderedPageBreak/>
              <w:t>problemas com informações de configuração</w:t>
            </w:r>
          </w:p>
        </w:tc>
        <w:tc>
          <w:tcPr>
            <w:tcW w:w="1134" w:type="dxa"/>
          </w:tcPr>
          <w:p w:rsidR="00B37E9C" w:rsidRPr="00306EB1" w:rsidRDefault="00B37E9C" w:rsidP="00927B11">
            <w:pPr>
              <w:widowControl w:val="0"/>
              <w:suppressAutoHyphens/>
              <w:spacing w:after="60"/>
              <w:rPr>
                <w:rFonts w:eastAsia="Arial Unicode MS" w:cs="Times New Roman"/>
              </w:rPr>
            </w:pPr>
          </w:p>
        </w:tc>
      </w:tr>
      <w:tr w:rsidR="00B37E9C" w:rsidRPr="00306EB1" w:rsidTr="00927B11">
        <w:tc>
          <w:tcPr>
            <w:tcW w:w="7938" w:type="dxa"/>
          </w:tcPr>
          <w:p w:rsidR="00B37E9C" w:rsidRPr="00306EB1" w:rsidRDefault="00B37E9C" w:rsidP="00927B11">
            <w:pPr>
              <w:widowControl w:val="0"/>
              <w:suppressAutoHyphens/>
              <w:spacing w:after="60"/>
              <w:jc w:val="both"/>
              <w:rPr>
                <w:rFonts w:eastAsia="Arial Unicode MS" w:cs="Times New Roman"/>
              </w:rPr>
            </w:pPr>
            <w:r w:rsidRPr="00306EB1">
              <w:rPr>
                <w:rFonts w:eastAsia="Arial Unicode MS" w:cs="Times New Roman"/>
              </w:rPr>
              <w:lastRenderedPageBreak/>
              <w:t>Permitir a associação e a manutenção de relacionamentos entre registros de incidentes e de problemas</w:t>
            </w:r>
          </w:p>
        </w:tc>
        <w:tc>
          <w:tcPr>
            <w:tcW w:w="1134" w:type="dxa"/>
          </w:tcPr>
          <w:p w:rsidR="00B37E9C" w:rsidRPr="00306EB1" w:rsidRDefault="00B37E9C" w:rsidP="00927B11">
            <w:pPr>
              <w:widowControl w:val="0"/>
              <w:suppressAutoHyphens/>
              <w:spacing w:after="60"/>
              <w:rPr>
                <w:rFonts w:eastAsia="Arial Unicode MS" w:cs="Times New Roman"/>
              </w:rPr>
            </w:pPr>
          </w:p>
        </w:tc>
      </w:tr>
      <w:tr w:rsidR="00B37E9C" w:rsidRPr="00306EB1" w:rsidTr="00927B11">
        <w:tc>
          <w:tcPr>
            <w:tcW w:w="7938" w:type="dxa"/>
          </w:tcPr>
          <w:p w:rsidR="00B37E9C" w:rsidRPr="00306EB1" w:rsidRDefault="00B37E9C" w:rsidP="00927B11">
            <w:pPr>
              <w:widowControl w:val="0"/>
              <w:suppressAutoHyphens/>
              <w:spacing w:after="60"/>
              <w:jc w:val="both"/>
              <w:rPr>
                <w:rFonts w:eastAsia="Arial Unicode MS" w:cs="Times New Roman"/>
              </w:rPr>
            </w:pPr>
            <w:r w:rsidRPr="00306EB1">
              <w:rPr>
                <w:rFonts w:eastAsia="Arial Unicode MS" w:cs="Times New Roman"/>
              </w:rPr>
              <w:t>Permitir a automatização de procedimentos de escalamento do gerenciamento de incidentes para o gerenciamento de problemas</w:t>
            </w:r>
          </w:p>
        </w:tc>
        <w:tc>
          <w:tcPr>
            <w:tcW w:w="1134" w:type="dxa"/>
          </w:tcPr>
          <w:p w:rsidR="00B37E9C" w:rsidRPr="00306EB1" w:rsidRDefault="00B37E9C" w:rsidP="00927B11">
            <w:pPr>
              <w:widowControl w:val="0"/>
              <w:suppressAutoHyphens/>
              <w:spacing w:after="60"/>
              <w:rPr>
                <w:rFonts w:eastAsia="Arial Unicode MS" w:cs="Times New Roman"/>
              </w:rPr>
            </w:pPr>
          </w:p>
        </w:tc>
      </w:tr>
      <w:tr w:rsidR="00B37E9C" w:rsidRPr="00306EB1" w:rsidTr="00927B11">
        <w:tc>
          <w:tcPr>
            <w:tcW w:w="7938" w:type="dxa"/>
          </w:tcPr>
          <w:p w:rsidR="00B37E9C" w:rsidRPr="00306EB1" w:rsidRDefault="00B37E9C" w:rsidP="00082EEA">
            <w:pPr>
              <w:widowControl w:val="0"/>
              <w:suppressAutoHyphens/>
              <w:spacing w:after="60"/>
              <w:jc w:val="both"/>
              <w:rPr>
                <w:rFonts w:eastAsia="Arial Unicode MS" w:cs="Times New Roman"/>
              </w:rPr>
            </w:pPr>
            <w:r w:rsidRPr="00306EB1">
              <w:rPr>
                <w:rFonts w:eastAsia="Arial Unicode MS" w:cs="Times New Roman"/>
              </w:rPr>
              <w:t xml:space="preserve">Permitir que a equipe de gerenciamento de problemas comunique informativos de estado e de progresso, assim como as soluções temporárias e de contorno para  a equipe da </w:t>
            </w:r>
            <w:r w:rsidR="00082EEA">
              <w:rPr>
                <w:rFonts w:eastAsia="Arial Unicode MS" w:cs="Times New Roman"/>
              </w:rPr>
              <w:t>C</w:t>
            </w:r>
            <w:r w:rsidRPr="00306EB1">
              <w:rPr>
                <w:rFonts w:eastAsia="Arial Unicode MS" w:cs="Times New Roman"/>
              </w:rPr>
              <w:t xml:space="preserve">entral de </w:t>
            </w:r>
            <w:r w:rsidR="00082EEA">
              <w:rPr>
                <w:rFonts w:eastAsia="Arial Unicode MS" w:cs="Times New Roman"/>
              </w:rPr>
              <w:t>S</w:t>
            </w:r>
            <w:r w:rsidRPr="00306EB1">
              <w:rPr>
                <w:rFonts w:eastAsia="Arial Unicode MS" w:cs="Times New Roman"/>
              </w:rPr>
              <w:t>erviços</w:t>
            </w:r>
          </w:p>
        </w:tc>
        <w:tc>
          <w:tcPr>
            <w:tcW w:w="1134" w:type="dxa"/>
          </w:tcPr>
          <w:p w:rsidR="00B37E9C" w:rsidRPr="00306EB1" w:rsidRDefault="00B37E9C" w:rsidP="00927B11">
            <w:pPr>
              <w:widowControl w:val="0"/>
              <w:suppressAutoHyphens/>
              <w:spacing w:after="60"/>
              <w:rPr>
                <w:rFonts w:eastAsia="Arial Unicode MS" w:cs="Times New Roman"/>
              </w:rPr>
            </w:pPr>
          </w:p>
        </w:tc>
      </w:tr>
      <w:tr w:rsidR="00B37E9C" w:rsidRPr="00306EB1" w:rsidTr="00927B11">
        <w:tc>
          <w:tcPr>
            <w:tcW w:w="7938" w:type="dxa"/>
          </w:tcPr>
          <w:p w:rsidR="00B37E9C" w:rsidRPr="00306EB1" w:rsidRDefault="00B37E9C" w:rsidP="00927B11">
            <w:pPr>
              <w:widowControl w:val="0"/>
              <w:suppressAutoHyphens/>
              <w:spacing w:after="60"/>
              <w:jc w:val="both"/>
              <w:rPr>
                <w:rFonts w:eastAsia="Arial Unicode MS" w:cs="Times New Roman"/>
              </w:rPr>
            </w:pPr>
            <w:r w:rsidRPr="00306EB1">
              <w:rPr>
                <w:rFonts w:eastAsia="Arial Unicode MS" w:cs="Times New Roman"/>
              </w:rPr>
              <w:t>Permitir alerta automático para o gerente de problemas quando algum problema está próximo de ultrapassar um limite pré-definido</w:t>
            </w:r>
          </w:p>
        </w:tc>
        <w:tc>
          <w:tcPr>
            <w:tcW w:w="1134" w:type="dxa"/>
          </w:tcPr>
          <w:p w:rsidR="00B37E9C" w:rsidRPr="00306EB1" w:rsidRDefault="00B37E9C" w:rsidP="00927B11">
            <w:pPr>
              <w:widowControl w:val="0"/>
              <w:suppressAutoHyphens/>
              <w:spacing w:after="60"/>
              <w:rPr>
                <w:rFonts w:eastAsia="Arial Unicode MS" w:cs="Times New Roman"/>
              </w:rPr>
            </w:pPr>
          </w:p>
        </w:tc>
      </w:tr>
      <w:tr w:rsidR="00B37E9C" w:rsidRPr="00306EB1" w:rsidTr="00927B11">
        <w:tc>
          <w:tcPr>
            <w:tcW w:w="7938" w:type="dxa"/>
          </w:tcPr>
          <w:p w:rsidR="00B37E9C" w:rsidRPr="00306EB1" w:rsidRDefault="00B37E9C" w:rsidP="00927B11">
            <w:pPr>
              <w:widowControl w:val="0"/>
              <w:suppressAutoHyphens/>
              <w:spacing w:after="60"/>
              <w:jc w:val="both"/>
              <w:rPr>
                <w:rFonts w:eastAsia="Arial Unicode MS" w:cs="Times New Roman"/>
              </w:rPr>
            </w:pPr>
            <w:r w:rsidRPr="00306EB1">
              <w:rPr>
                <w:rFonts w:eastAsia="Arial Unicode MS" w:cs="Times New Roman"/>
              </w:rPr>
              <w:t>Prover a facilidade de elaboração e emissão de relatórios</w:t>
            </w:r>
          </w:p>
        </w:tc>
        <w:tc>
          <w:tcPr>
            <w:tcW w:w="1134" w:type="dxa"/>
          </w:tcPr>
          <w:p w:rsidR="00B37E9C" w:rsidRPr="00306EB1" w:rsidRDefault="00B37E9C" w:rsidP="00927B11">
            <w:pPr>
              <w:widowControl w:val="0"/>
              <w:suppressAutoHyphens/>
              <w:spacing w:after="60"/>
              <w:rPr>
                <w:rFonts w:eastAsia="Arial Unicode MS" w:cs="Times New Roman"/>
              </w:rPr>
            </w:pPr>
          </w:p>
        </w:tc>
      </w:tr>
      <w:tr w:rsidR="00B37E9C" w:rsidRPr="00306EB1" w:rsidTr="00927B11">
        <w:tc>
          <w:tcPr>
            <w:tcW w:w="7938" w:type="dxa"/>
          </w:tcPr>
          <w:p w:rsidR="00B37E9C" w:rsidRPr="00306EB1" w:rsidRDefault="00B37E9C" w:rsidP="00927B11">
            <w:pPr>
              <w:widowControl w:val="0"/>
              <w:suppressAutoHyphens/>
              <w:spacing w:after="60"/>
              <w:jc w:val="both"/>
              <w:rPr>
                <w:rFonts w:eastAsia="Arial Unicode MS" w:cs="Times New Roman"/>
              </w:rPr>
            </w:pPr>
            <w:r w:rsidRPr="00306EB1">
              <w:rPr>
                <w:rFonts w:eastAsia="Arial Unicode MS" w:cs="Times New Roman"/>
              </w:rPr>
              <w:t>Permitir o encerramento de erros conhecidos, de problemas e de incidentes quando uma mudança relacionada a estes é implementada com sucesso</w:t>
            </w:r>
          </w:p>
        </w:tc>
        <w:tc>
          <w:tcPr>
            <w:tcW w:w="1134" w:type="dxa"/>
          </w:tcPr>
          <w:p w:rsidR="00B37E9C" w:rsidRPr="00306EB1" w:rsidRDefault="00B37E9C" w:rsidP="00927B11">
            <w:pPr>
              <w:widowControl w:val="0"/>
              <w:suppressAutoHyphens/>
              <w:spacing w:after="60"/>
              <w:rPr>
                <w:rFonts w:eastAsia="Arial Unicode MS" w:cs="Times New Roman"/>
              </w:rPr>
            </w:pPr>
          </w:p>
        </w:tc>
      </w:tr>
      <w:tr w:rsidR="00B37E9C" w:rsidRPr="00306EB1" w:rsidTr="00927B11">
        <w:tc>
          <w:tcPr>
            <w:tcW w:w="7938" w:type="dxa"/>
          </w:tcPr>
          <w:p w:rsidR="00B37E9C" w:rsidRPr="00306EB1" w:rsidRDefault="00B37E9C" w:rsidP="00082EEA">
            <w:pPr>
              <w:widowControl w:val="0"/>
              <w:suppressAutoHyphens/>
              <w:spacing w:after="60"/>
              <w:jc w:val="both"/>
              <w:rPr>
                <w:rFonts w:eastAsia="Arial Unicode MS" w:cs="Times New Roman"/>
              </w:rPr>
            </w:pPr>
            <w:r w:rsidRPr="00306EB1">
              <w:rPr>
                <w:rFonts w:eastAsia="Arial Unicode MS" w:cs="Times New Roman"/>
              </w:rPr>
              <w:t xml:space="preserve">Permitir a comunicação das informações e dos agendamentos de mudanças que podem ser distribuídas para a </w:t>
            </w:r>
            <w:r w:rsidR="00082EEA">
              <w:rPr>
                <w:rFonts w:eastAsia="Arial Unicode MS" w:cs="Times New Roman"/>
              </w:rPr>
              <w:t>C</w:t>
            </w:r>
            <w:r w:rsidRPr="00306EB1">
              <w:rPr>
                <w:rFonts w:eastAsia="Arial Unicode MS" w:cs="Times New Roman"/>
              </w:rPr>
              <w:t xml:space="preserve">entral de </w:t>
            </w:r>
            <w:r w:rsidR="00082EEA">
              <w:rPr>
                <w:rFonts w:eastAsia="Arial Unicode MS" w:cs="Times New Roman"/>
              </w:rPr>
              <w:t>S</w:t>
            </w:r>
            <w:r w:rsidRPr="00306EB1">
              <w:rPr>
                <w:rFonts w:eastAsia="Arial Unicode MS" w:cs="Times New Roman"/>
              </w:rPr>
              <w:t>erviços e ao grupo de usuários</w:t>
            </w:r>
          </w:p>
        </w:tc>
        <w:tc>
          <w:tcPr>
            <w:tcW w:w="1134" w:type="dxa"/>
          </w:tcPr>
          <w:p w:rsidR="00B37E9C" w:rsidRPr="00306EB1" w:rsidRDefault="00B37E9C" w:rsidP="00927B11">
            <w:pPr>
              <w:widowControl w:val="0"/>
              <w:suppressAutoHyphens/>
              <w:spacing w:after="60"/>
              <w:rPr>
                <w:rFonts w:eastAsia="Arial Unicode MS" w:cs="Times New Roman"/>
              </w:rPr>
            </w:pPr>
          </w:p>
        </w:tc>
      </w:tr>
      <w:tr w:rsidR="00B37E9C" w:rsidRPr="00306EB1" w:rsidTr="00927B11">
        <w:tc>
          <w:tcPr>
            <w:tcW w:w="7938" w:type="dxa"/>
          </w:tcPr>
          <w:p w:rsidR="00B37E9C" w:rsidRPr="00306EB1" w:rsidRDefault="00B37E9C" w:rsidP="00927B11">
            <w:pPr>
              <w:widowControl w:val="0"/>
              <w:suppressAutoHyphens/>
              <w:spacing w:after="60"/>
              <w:jc w:val="both"/>
              <w:rPr>
                <w:rFonts w:eastAsia="Arial Unicode MS" w:cs="Times New Roman"/>
              </w:rPr>
            </w:pPr>
            <w:r w:rsidRPr="00306EB1">
              <w:rPr>
                <w:rFonts w:eastAsia="Arial Unicode MS" w:cs="Times New Roman"/>
              </w:rPr>
              <w:t>Permitir o processo de gerenciamento de problemas mantendo a informação histórica, presente/corrente e futura das mudanças</w:t>
            </w:r>
          </w:p>
        </w:tc>
        <w:tc>
          <w:tcPr>
            <w:tcW w:w="1134" w:type="dxa"/>
          </w:tcPr>
          <w:p w:rsidR="00B37E9C" w:rsidRPr="00306EB1" w:rsidRDefault="00B37E9C" w:rsidP="00927B11">
            <w:pPr>
              <w:widowControl w:val="0"/>
              <w:suppressAutoHyphens/>
              <w:spacing w:after="60"/>
              <w:rPr>
                <w:rFonts w:eastAsia="Arial Unicode MS" w:cs="Times New Roman"/>
              </w:rPr>
            </w:pPr>
          </w:p>
        </w:tc>
      </w:tr>
      <w:tr w:rsidR="00B37E9C" w:rsidRPr="00306EB1" w:rsidTr="00927B11">
        <w:tc>
          <w:tcPr>
            <w:tcW w:w="7938" w:type="dxa"/>
          </w:tcPr>
          <w:p w:rsidR="00B37E9C" w:rsidRPr="00306EB1" w:rsidRDefault="00B37E9C" w:rsidP="00927B11">
            <w:pPr>
              <w:widowControl w:val="0"/>
              <w:suppressAutoHyphens/>
              <w:spacing w:after="60"/>
              <w:jc w:val="both"/>
              <w:rPr>
                <w:rFonts w:eastAsia="Arial Unicode MS" w:cs="Times New Roman"/>
              </w:rPr>
            </w:pPr>
            <w:r w:rsidRPr="00306EB1">
              <w:rPr>
                <w:rFonts w:eastAsia="Arial Unicode MS" w:cs="Times New Roman"/>
              </w:rPr>
              <w:t>Prover relatórios estatísticos atuais e históricos de atendimento por usuário, por unidade funcional e por equipamento, a partir dos dados do cadastro de usuários, tabela de unidades funcionais e inventário de equipamentos do DPF, que deverão ser atualizados pela CONTRATADA</w:t>
            </w:r>
          </w:p>
        </w:tc>
        <w:tc>
          <w:tcPr>
            <w:tcW w:w="1134" w:type="dxa"/>
          </w:tcPr>
          <w:p w:rsidR="00B37E9C" w:rsidRPr="00306EB1" w:rsidRDefault="00B37E9C" w:rsidP="00927B11">
            <w:pPr>
              <w:widowControl w:val="0"/>
              <w:suppressAutoHyphens/>
              <w:spacing w:after="60"/>
              <w:rPr>
                <w:rFonts w:eastAsia="Arial Unicode MS" w:cs="Times New Roman"/>
              </w:rPr>
            </w:pPr>
          </w:p>
        </w:tc>
      </w:tr>
    </w:tbl>
    <w:p w:rsidR="00B37E9C" w:rsidRPr="00306EB1" w:rsidRDefault="00B37E9C" w:rsidP="00B37E9C">
      <w:pPr>
        <w:suppressAutoHyphens/>
        <w:rPr>
          <w:rFonts w:eastAsia="Arial Unicode MS" w:cs="Times New Roman"/>
          <w:bCs/>
          <w:kern w:val="0"/>
          <w:lang w:bidi="ar-SA"/>
        </w:rPr>
      </w:pPr>
    </w:p>
    <w:p w:rsidR="00B37E9C" w:rsidRPr="00306EB1" w:rsidRDefault="00B37E9C" w:rsidP="00B37E9C">
      <w:pPr>
        <w:suppressAutoHyphens/>
        <w:jc w:val="both"/>
        <w:rPr>
          <w:rFonts w:eastAsia="Arial Unicode MS" w:cs="Times New Roman"/>
          <w:bCs/>
          <w:kern w:val="0"/>
          <w:lang w:bidi="ar-SA"/>
        </w:rPr>
      </w:pPr>
      <w:r>
        <w:rPr>
          <w:rFonts w:eastAsia="Arial Unicode MS" w:cs="Times New Roman"/>
          <w:bCs/>
          <w:kern w:val="0"/>
          <w:lang w:bidi="ar-SA"/>
        </w:rPr>
        <w:t>Nota: A coluna “PÁGINA” deverá ser preenchida com o número da página em que se encontra a descrição da respectiva funcionalidade no documento que descreve as características do SGSD a ser utilizado.</w:t>
      </w:r>
    </w:p>
    <w:p w:rsidR="00B37E9C" w:rsidRPr="00306EB1" w:rsidRDefault="00B37E9C" w:rsidP="00B37E9C">
      <w:pPr>
        <w:suppressAutoHyphens/>
        <w:rPr>
          <w:rFonts w:eastAsia="Arial Unicode MS" w:cs="Times New Roman"/>
          <w:bCs/>
          <w:kern w:val="0"/>
          <w:lang w:bidi="ar-SA"/>
        </w:rPr>
      </w:pPr>
    </w:p>
    <w:p w:rsidR="00B37E9C" w:rsidRPr="00306EB1" w:rsidRDefault="00B37E9C" w:rsidP="00B37E9C">
      <w:pPr>
        <w:suppressAutoHyphens/>
        <w:rPr>
          <w:rFonts w:eastAsia="Arial Unicode MS" w:cs="Times New Roman"/>
          <w:bCs/>
          <w:kern w:val="0"/>
          <w:lang w:bidi="ar-SA"/>
        </w:rPr>
      </w:pPr>
    </w:p>
    <w:p w:rsidR="00B37E9C" w:rsidRPr="00306EB1" w:rsidRDefault="00B37E9C" w:rsidP="00B37E9C">
      <w:pPr>
        <w:suppressAutoHyphens/>
        <w:rPr>
          <w:rFonts w:eastAsia="Arial Unicode MS" w:cs="Times New Roman"/>
          <w:bCs/>
          <w:kern w:val="0"/>
          <w:lang w:bidi="ar-SA"/>
        </w:rPr>
      </w:pPr>
    </w:p>
    <w:p w:rsidR="00C422DC" w:rsidRPr="00C422DC" w:rsidRDefault="00B37E9C" w:rsidP="00C422DC">
      <w:pPr>
        <w:jc w:val="center"/>
        <w:rPr>
          <w:rFonts w:eastAsia="SimSun, 宋体" w:cs="Times New Roman"/>
          <w:b/>
          <w:bCs/>
        </w:rPr>
      </w:pPr>
      <w:r w:rsidRPr="00306EB1">
        <w:rPr>
          <w:rFonts w:eastAsia="Arial Unicode MS" w:cs="Times New Roman"/>
          <w:bCs/>
          <w:caps/>
          <w:kern w:val="0"/>
          <w:lang w:bidi="ar-SA"/>
        </w:rPr>
        <w:br w:type="page"/>
      </w:r>
      <w:r w:rsidR="00C422DC" w:rsidRPr="00C422DC">
        <w:rPr>
          <w:rFonts w:eastAsia="SimSun, 宋体" w:cs="Times New Roman"/>
          <w:b/>
          <w:bCs/>
        </w:rPr>
        <w:lastRenderedPageBreak/>
        <w:t>ANEXO I</w:t>
      </w:r>
      <w:r>
        <w:rPr>
          <w:rFonts w:eastAsia="SimSun, 宋体" w:cs="Times New Roman"/>
          <w:b/>
          <w:bCs/>
        </w:rPr>
        <w:t xml:space="preserve"> - </w:t>
      </w:r>
      <w:r w:rsidR="008C7D1D">
        <w:rPr>
          <w:rFonts w:eastAsia="SimSun, 宋体" w:cs="Times New Roman"/>
          <w:b/>
          <w:bCs/>
        </w:rPr>
        <w:t>G</w:t>
      </w:r>
    </w:p>
    <w:p w:rsidR="00C422DC" w:rsidRPr="00C422DC" w:rsidRDefault="00C422DC" w:rsidP="00C422DC">
      <w:pPr>
        <w:spacing w:after="120"/>
        <w:jc w:val="both"/>
        <w:rPr>
          <w:rFonts w:cs="Times New Roman"/>
        </w:rPr>
      </w:pPr>
    </w:p>
    <w:p w:rsidR="00C422DC" w:rsidRPr="00C422DC" w:rsidRDefault="00C422DC" w:rsidP="00C422DC">
      <w:pPr>
        <w:spacing w:after="120"/>
        <w:jc w:val="center"/>
        <w:rPr>
          <w:b/>
        </w:rPr>
      </w:pPr>
      <w:r w:rsidRPr="00C422DC">
        <w:rPr>
          <w:b/>
        </w:rPr>
        <w:t>MODELO DE TERMO DE COMPROMISSO DE MANUTENÇÃO DE SIGILO</w:t>
      </w:r>
    </w:p>
    <w:p w:rsidR="00C422DC" w:rsidRPr="00C422DC" w:rsidRDefault="00C422DC" w:rsidP="00C422DC">
      <w:pPr>
        <w:spacing w:after="120"/>
        <w:jc w:val="center"/>
        <w:rPr>
          <w:b/>
        </w:rPr>
      </w:pPr>
    </w:p>
    <w:p w:rsidR="00C422DC" w:rsidRPr="00C422DC" w:rsidRDefault="00C422DC" w:rsidP="0041705E">
      <w:pPr>
        <w:spacing w:after="120"/>
        <w:jc w:val="both"/>
        <w:rPr>
          <w:b/>
        </w:rPr>
      </w:pPr>
      <w:r w:rsidRPr="00C422DC">
        <w:t>O Departamento de Polícia Federal, por intermédio da Superintendência Regional do Depa</w:t>
      </w:r>
      <w:r w:rsidRPr="00C422DC">
        <w:t>r</w:t>
      </w:r>
      <w:r w:rsidRPr="00C422DC">
        <w:t xml:space="preserve">tamento de Polícia Federal no </w:t>
      </w:r>
      <w:r w:rsidRPr="00C422DC">
        <w:rPr>
          <w:i/>
        </w:rPr>
        <w:t>&lt;Unidade da Federação&gt;</w:t>
      </w:r>
      <w:r w:rsidRPr="00C422DC">
        <w:t>, doravante denominad</w:t>
      </w:r>
      <w:r w:rsidR="0077606E">
        <w:t>o DPF</w:t>
      </w:r>
      <w:r w:rsidRPr="00C422DC">
        <w:t xml:space="preserve">, com sede na Rua </w:t>
      </w:r>
      <w:r w:rsidRPr="00C422DC">
        <w:rPr>
          <w:i/>
          <w:color w:val="0070C0"/>
        </w:rPr>
        <w:t>&lt;endereço da Superintendência&gt;</w:t>
      </w:r>
      <w:r w:rsidRPr="00C422DC">
        <w:t>, inscrito no CNPJ sob o nº 00.394.494/</w:t>
      </w:r>
      <w:r w:rsidRPr="00C422DC">
        <w:rPr>
          <w:i/>
          <w:color w:val="0070C0"/>
        </w:rPr>
        <w:t>&lt;NNNN0-DV&gt;</w:t>
      </w:r>
      <w:r w:rsidRPr="00C422DC">
        <w:t xml:space="preserve">, neste ato representado pelo Senhor Superintendente Regional o Senhor ____________________, CPF nº ______________, </w:t>
      </w:r>
      <w:r w:rsidRPr="00C422DC">
        <w:rPr>
          <w:i/>
          <w:color w:val="0070C0"/>
        </w:rPr>
        <w:t>&lt;qualificação&gt;</w:t>
      </w:r>
      <w:r w:rsidRPr="00C422DC">
        <w:t xml:space="preserve"> , residente e d</w:t>
      </w:r>
      <w:r w:rsidRPr="00C422DC">
        <w:t>o</w:t>
      </w:r>
      <w:r w:rsidRPr="00C422DC">
        <w:t xml:space="preserve">miciliado nesta Cidade, no uso da atribuição que lhe confere o Art. 35, inciso V, do Regimento Interno do DPF, aprovado pela Portaria nº </w:t>
      </w:r>
      <w:r w:rsidRPr="00C422DC">
        <w:rPr>
          <w:i/>
          <w:color w:val="0070C0"/>
        </w:rPr>
        <w:t>&lt;N.NNN, de DD de mês de 20AA, do Excelentíss</w:t>
      </w:r>
      <w:r w:rsidRPr="00C422DC">
        <w:rPr>
          <w:i/>
          <w:color w:val="0070C0"/>
        </w:rPr>
        <w:t>i</w:t>
      </w:r>
      <w:r w:rsidRPr="00C422DC">
        <w:rPr>
          <w:i/>
          <w:color w:val="0070C0"/>
        </w:rPr>
        <w:t>mo Senhor Ministro de Estado da Justiça - MJ, publicada na Seção 1 do DOU nº NNN, de DD de mês de 20AA&gt;</w:t>
      </w:r>
      <w:r w:rsidRPr="00C422DC">
        <w:t>, e de outro lado, ______________________, CNPJ nº ___________________/_____, sediada na cidade de ______________________, à Rua: _______________, bairro ________________, doravante denominada CONTRATADA;</w:t>
      </w:r>
    </w:p>
    <w:p w:rsidR="00C422DC" w:rsidRPr="00C422DC" w:rsidRDefault="00C422DC" w:rsidP="0041705E">
      <w:pPr>
        <w:spacing w:after="120"/>
        <w:jc w:val="both"/>
      </w:pPr>
      <w:r w:rsidRPr="00C422DC">
        <w:t>CONSIDERANDO que, em razão do CONTRATO N.º &lt;</w:t>
      </w:r>
      <w:r w:rsidRPr="00C422DC">
        <w:rPr>
          <w:i/>
          <w:color w:val="0070C0"/>
        </w:rPr>
        <w:t>XX/20XX&gt;</w:t>
      </w:r>
      <w:r w:rsidRPr="00C422DC">
        <w:rPr>
          <w:i/>
        </w:rPr>
        <w:t>,</w:t>
      </w:r>
      <w:r w:rsidRPr="00C422DC">
        <w:t xml:space="preserve"> doravante denominado CONTRATO PRINCIPAL, a CONTRATADA poderá ter acesso a informações sigilosas </w:t>
      </w:r>
      <w:r w:rsidR="00364C7D">
        <w:t>do DPF</w:t>
      </w:r>
      <w:r w:rsidRPr="00C422DC">
        <w:t>;</w:t>
      </w:r>
    </w:p>
    <w:p w:rsidR="00C422DC" w:rsidRPr="00C422DC" w:rsidRDefault="00C422DC" w:rsidP="0041705E">
      <w:pPr>
        <w:spacing w:after="120"/>
        <w:jc w:val="both"/>
      </w:pPr>
      <w:r w:rsidRPr="00C422DC">
        <w:t>CONSIDERANDO a necessidade de ajustar as condições de revelação destas informações sigilosas, bem como definir as regras para o seu uso e proteção;</w:t>
      </w:r>
    </w:p>
    <w:p w:rsidR="00C422DC" w:rsidRPr="00C422DC" w:rsidRDefault="00C422DC" w:rsidP="0041705E">
      <w:pPr>
        <w:spacing w:after="120"/>
        <w:jc w:val="both"/>
      </w:pPr>
      <w:r w:rsidRPr="00C422DC">
        <w:t xml:space="preserve">CONSIDERANDO o disposto na Política de Segurança da Informação </w:t>
      </w:r>
      <w:r w:rsidR="00364C7D">
        <w:t>do DPF</w:t>
      </w:r>
      <w:r w:rsidRPr="00C422DC">
        <w:t>;</w:t>
      </w:r>
    </w:p>
    <w:p w:rsidR="00C422DC" w:rsidRPr="00C422DC" w:rsidRDefault="00C422DC" w:rsidP="0041705E">
      <w:pPr>
        <w:spacing w:after="120"/>
        <w:jc w:val="both"/>
      </w:pPr>
      <w:r w:rsidRPr="00C422DC">
        <w:t>Resolvem celebrar o presente TERMO DE COMPROMISSO DE MANUTENÇÃO DE S</w:t>
      </w:r>
      <w:r w:rsidRPr="00C422DC">
        <w:t>I</w:t>
      </w:r>
      <w:r w:rsidRPr="00C422DC">
        <w:t>GILO, doravante denominado TERMO, vinculado ao CONTRATO PRINCIPAL, mediante as seguintes cláusulas e condições:</w:t>
      </w:r>
    </w:p>
    <w:p w:rsidR="00C422DC" w:rsidRPr="00C422DC" w:rsidRDefault="00C422DC" w:rsidP="0041705E">
      <w:pPr>
        <w:jc w:val="both"/>
        <w:rPr>
          <w:sz w:val="20"/>
          <w:szCs w:val="20"/>
        </w:rPr>
      </w:pPr>
    </w:p>
    <w:p w:rsidR="00C422DC" w:rsidRPr="00C422DC" w:rsidRDefault="00C422DC" w:rsidP="0041705E">
      <w:pPr>
        <w:jc w:val="both"/>
        <w:rPr>
          <w:rFonts w:eastAsia="SimSun, 宋体"/>
          <w:b/>
        </w:rPr>
      </w:pPr>
      <w:r w:rsidRPr="00C422DC">
        <w:rPr>
          <w:rFonts w:eastAsia="SimSun, 宋体"/>
          <w:b/>
        </w:rPr>
        <w:t>Cláusula Primeira – DO OBJETO</w:t>
      </w:r>
    </w:p>
    <w:p w:rsidR="00C422DC" w:rsidRPr="00C422DC" w:rsidRDefault="00C422DC" w:rsidP="0041705E">
      <w:pPr>
        <w:jc w:val="both"/>
        <w:rPr>
          <w:rFonts w:eastAsia="SimSun, 宋体"/>
        </w:rPr>
      </w:pPr>
      <w:r w:rsidRPr="00C422DC">
        <w:rPr>
          <w:rFonts w:eastAsia="SimSun, 宋体"/>
        </w:rPr>
        <w:t>Constitui objeto deste TERMO o estabelecimento de condições específicas para regulamentar as obrigações a serem observadas pela CONTRATADA, no que diz respeito ao trato de i</w:t>
      </w:r>
      <w:r w:rsidRPr="00C422DC">
        <w:rPr>
          <w:rFonts w:eastAsia="SimSun, 宋体"/>
        </w:rPr>
        <w:t>n</w:t>
      </w:r>
      <w:r w:rsidRPr="00C422DC">
        <w:rPr>
          <w:rFonts w:eastAsia="SimSun, 宋体"/>
        </w:rPr>
        <w:t>formações sensíveis e sigilosas, disponibilizadas pel</w:t>
      </w:r>
      <w:r w:rsidR="0077606E">
        <w:rPr>
          <w:rFonts w:eastAsia="SimSun, 宋体"/>
        </w:rPr>
        <w:t>o DPF</w:t>
      </w:r>
      <w:r w:rsidRPr="00C422DC">
        <w:rPr>
          <w:rFonts w:eastAsia="SimSun, 宋体"/>
        </w:rPr>
        <w:t>, por força dos procedimentos n</w:t>
      </w:r>
      <w:r w:rsidRPr="00C422DC">
        <w:rPr>
          <w:rFonts w:eastAsia="SimSun, 宋体"/>
        </w:rPr>
        <w:t>e</w:t>
      </w:r>
      <w:r w:rsidRPr="00C422DC">
        <w:rPr>
          <w:rFonts w:eastAsia="SimSun, 宋体"/>
        </w:rPr>
        <w:t>cessários para a execução do objeto do CONTRATO PRINCIPAL celebrado entre as partes e em acordo com o que dispõe o Decreto 4.553 de 27/12/2002 - Salvaguarda de dados, inform</w:t>
      </w:r>
      <w:r w:rsidRPr="00C422DC">
        <w:rPr>
          <w:rFonts w:eastAsia="SimSun, 宋体"/>
        </w:rPr>
        <w:t>a</w:t>
      </w:r>
      <w:r w:rsidRPr="00C422DC">
        <w:rPr>
          <w:rFonts w:eastAsia="SimSun, 宋体"/>
        </w:rPr>
        <w:t>ções, documentos e materiais sigilosos de interesse da segurança da sociedade e do Estado.</w:t>
      </w:r>
    </w:p>
    <w:p w:rsidR="00C422DC" w:rsidRPr="00C422DC" w:rsidRDefault="00C422DC" w:rsidP="0041705E">
      <w:pPr>
        <w:spacing w:before="120" w:after="120"/>
        <w:jc w:val="both"/>
      </w:pPr>
      <w:r w:rsidRPr="00C422DC">
        <w:t>Parágrafo Único – A CONTRATADA reconhece que em razão das suas atividades profissi</w:t>
      </w:r>
      <w:r w:rsidRPr="00C422DC">
        <w:t>o</w:t>
      </w:r>
      <w:r w:rsidRPr="00C422DC">
        <w:t xml:space="preserve">nais, estabelece contato com informações sigilosas, que devem ser entendidas como segredo. Estas informações devem ser tratadas confidencialmente sob qualquer condição e não podem ser divulgadas a terceiros não autorizados, aí se incluindo os próprios Colaboradores </w:t>
      </w:r>
      <w:r w:rsidR="00364C7D">
        <w:t>do DPF</w:t>
      </w:r>
      <w:r w:rsidRPr="00C422DC">
        <w:t xml:space="preserve">, sem a expressa e escrita autorização </w:t>
      </w:r>
      <w:r w:rsidR="00364C7D">
        <w:t>do DPF</w:t>
      </w:r>
      <w:r w:rsidRPr="00C422DC">
        <w:t>.</w:t>
      </w:r>
    </w:p>
    <w:p w:rsidR="00C422DC" w:rsidRPr="00C422DC" w:rsidRDefault="00C422DC" w:rsidP="0041705E">
      <w:pPr>
        <w:jc w:val="both"/>
        <w:rPr>
          <w:rFonts w:eastAsia="SimSun, 宋体"/>
        </w:rPr>
      </w:pPr>
    </w:p>
    <w:p w:rsidR="00C422DC" w:rsidRPr="00C422DC" w:rsidRDefault="00C422DC" w:rsidP="0041705E">
      <w:pPr>
        <w:jc w:val="both"/>
        <w:rPr>
          <w:rFonts w:eastAsia="SimSun, 宋体"/>
          <w:b/>
        </w:rPr>
      </w:pPr>
      <w:r w:rsidRPr="00C422DC">
        <w:rPr>
          <w:rFonts w:eastAsia="SimSun, 宋体"/>
          <w:b/>
        </w:rPr>
        <w:t>Cláusula Segunda – DOS CONCEITOS E DEFINIÇÕES</w:t>
      </w:r>
    </w:p>
    <w:p w:rsidR="00C422DC" w:rsidRPr="00C422DC" w:rsidRDefault="00C422DC" w:rsidP="0041705E">
      <w:pPr>
        <w:jc w:val="both"/>
        <w:rPr>
          <w:rFonts w:eastAsia="SimSun, 宋体"/>
        </w:rPr>
      </w:pPr>
      <w:r w:rsidRPr="00C422DC">
        <w:rPr>
          <w:rFonts w:eastAsia="SimSun, 宋体"/>
        </w:rPr>
        <w:t>Para os efeitos deste TERMO, são estabelecidos os seguintes conceitos e definições:</w:t>
      </w:r>
    </w:p>
    <w:p w:rsidR="00C422DC" w:rsidRPr="00C422DC" w:rsidRDefault="00C422DC" w:rsidP="0041705E">
      <w:pPr>
        <w:jc w:val="both"/>
        <w:rPr>
          <w:rFonts w:eastAsia="SimSun, 宋体"/>
        </w:rPr>
      </w:pPr>
      <w:r w:rsidRPr="00C422DC">
        <w:rPr>
          <w:rFonts w:eastAsia="SimSun, 宋体"/>
          <w:b/>
        </w:rPr>
        <w:t>Informação:</w:t>
      </w:r>
      <w:r w:rsidRPr="00C422DC">
        <w:rPr>
          <w:rFonts w:eastAsia="SimSun, 宋体"/>
        </w:rPr>
        <w:t xml:space="preserve"> é o conjunto de dados organizados de acordo com procedimentos executados por meios eletrônicos ou não, que possibilitam a realização de atividades específicas e/ou t</w:t>
      </w:r>
      <w:r w:rsidRPr="00C422DC">
        <w:rPr>
          <w:rFonts w:eastAsia="SimSun, 宋体"/>
        </w:rPr>
        <w:t>o</w:t>
      </w:r>
      <w:r w:rsidRPr="00C422DC">
        <w:rPr>
          <w:rFonts w:eastAsia="SimSun, 宋体"/>
        </w:rPr>
        <w:t>mada de decisão.</w:t>
      </w:r>
    </w:p>
    <w:p w:rsidR="00C422DC" w:rsidRPr="00C422DC" w:rsidRDefault="00C422DC" w:rsidP="0041705E">
      <w:pPr>
        <w:jc w:val="both"/>
        <w:rPr>
          <w:rFonts w:eastAsia="SimSun, 宋体"/>
        </w:rPr>
      </w:pPr>
      <w:r w:rsidRPr="00C422DC">
        <w:rPr>
          <w:rFonts w:eastAsia="SimSun, 宋体"/>
          <w:b/>
        </w:rPr>
        <w:t>Informação Pública ou Ostensiva:</w:t>
      </w:r>
      <w:r w:rsidRPr="00C422DC">
        <w:rPr>
          <w:rFonts w:eastAsia="SimSun, 宋体"/>
        </w:rPr>
        <w:t xml:space="preserve"> são aquelas cujo acesso é irrestrito, obtida por divulg</w:t>
      </w:r>
      <w:r w:rsidRPr="00C422DC">
        <w:rPr>
          <w:rFonts w:eastAsia="SimSun, 宋体"/>
        </w:rPr>
        <w:t>a</w:t>
      </w:r>
      <w:r w:rsidRPr="00C422DC">
        <w:rPr>
          <w:rFonts w:eastAsia="SimSun, 宋体"/>
        </w:rPr>
        <w:t>ção pública ou por meio de canais autorizados pel</w:t>
      </w:r>
      <w:r w:rsidR="0077606E">
        <w:rPr>
          <w:rFonts w:eastAsia="SimSun, 宋体"/>
        </w:rPr>
        <w:t>o DPF</w:t>
      </w:r>
      <w:r w:rsidRPr="00C422DC">
        <w:rPr>
          <w:rFonts w:eastAsia="SimSun, 宋体"/>
        </w:rPr>
        <w:t>.</w:t>
      </w:r>
    </w:p>
    <w:p w:rsidR="00C422DC" w:rsidRPr="00C422DC" w:rsidRDefault="00C422DC" w:rsidP="0041705E">
      <w:pPr>
        <w:jc w:val="both"/>
        <w:rPr>
          <w:rFonts w:eastAsia="SimSun, 宋体"/>
        </w:rPr>
      </w:pPr>
      <w:r w:rsidRPr="00C422DC">
        <w:rPr>
          <w:rFonts w:eastAsia="SimSun, 宋体"/>
          <w:b/>
        </w:rPr>
        <w:lastRenderedPageBreak/>
        <w:t>Informações Sensíveis:</w:t>
      </w:r>
      <w:r w:rsidRPr="00C422DC">
        <w:rPr>
          <w:rFonts w:eastAsia="SimSun, 宋体"/>
        </w:rPr>
        <w:t xml:space="preserve"> são todos os conhecimentos estratégicos que, em função de seu p</w:t>
      </w:r>
      <w:r w:rsidRPr="00C422DC">
        <w:rPr>
          <w:rFonts w:eastAsia="SimSun, 宋体"/>
        </w:rPr>
        <w:t>o</w:t>
      </w:r>
      <w:r w:rsidRPr="00C422DC">
        <w:rPr>
          <w:rFonts w:eastAsia="SimSun, 宋体"/>
        </w:rPr>
        <w:t>tencial no aproveitamento de oportunidades ou desenvolvimento nos ramos econômico, pol</w:t>
      </w:r>
      <w:r w:rsidRPr="00C422DC">
        <w:rPr>
          <w:rFonts w:eastAsia="SimSun, 宋体"/>
        </w:rPr>
        <w:t>í</w:t>
      </w:r>
      <w:r w:rsidRPr="00C422DC">
        <w:rPr>
          <w:rFonts w:eastAsia="SimSun, 宋体"/>
        </w:rPr>
        <w:t>tico, científico, tecnológico, militar e social, possam beneficiar a Sociedade e o Estado bras</w:t>
      </w:r>
      <w:r w:rsidRPr="00C422DC">
        <w:rPr>
          <w:rFonts w:eastAsia="SimSun, 宋体"/>
        </w:rPr>
        <w:t>i</w:t>
      </w:r>
      <w:r w:rsidRPr="00C422DC">
        <w:rPr>
          <w:rFonts w:eastAsia="SimSun, 宋体"/>
        </w:rPr>
        <w:t>leiros.</w:t>
      </w:r>
    </w:p>
    <w:p w:rsidR="00C422DC" w:rsidRPr="00C422DC" w:rsidRDefault="00C422DC" w:rsidP="0041705E">
      <w:pPr>
        <w:jc w:val="both"/>
        <w:rPr>
          <w:rFonts w:eastAsia="SimSun, 宋体"/>
        </w:rPr>
      </w:pPr>
      <w:r w:rsidRPr="00C422DC">
        <w:rPr>
          <w:rFonts w:eastAsia="SimSun, 宋体"/>
          <w:b/>
        </w:rPr>
        <w:t>Informações Sigilosas:</w:t>
      </w:r>
      <w:r w:rsidRPr="00C422DC">
        <w:rPr>
          <w:rFonts w:eastAsia="SimSun, 宋体"/>
        </w:rPr>
        <w:t xml:space="preserve"> são aquelas cujo conhecimento irrestrito ou divulgação possam aca</w:t>
      </w:r>
      <w:r w:rsidRPr="00C422DC">
        <w:rPr>
          <w:rFonts w:eastAsia="SimSun, 宋体"/>
        </w:rPr>
        <w:t>r</w:t>
      </w:r>
      <w:r w:rsidRPr="00C422DC">
        <w:rPr>
          <w:rFonts w:eastAsia="SimSun, 宋体"/>
        </w:rPr>
        <w:t>retar qualquer risco à segurança da sociedade e do Estado, bem como aquelas necessárias ao resguardo da inviolabilidade da intimidade, da vida privada, da honra e da imagem das pess</w:t>
      </w:r>
      <w:r w:rsidRPr="00C422DC">
        <w:rPr>
          <w:rFonts w:eastAsia="SimSun, 宋体"/>
        </w:rPr>
        <w:t>o</w:t>
      </w:r>
      <w:r w:rsidRPr="00C422DC">
        <w:rPr>
          <w:rFonts w:eastAsia="SimSun, 宋体"/>
        </w:rPr>
        <w:t>as.</w:t>
      </w:r>
    </w:p>
    <w:p w:rsidR="00C422DC" w:rsidRPr="00C422DC" w:rsidRDefault="00C422DC" w:rsidP="0041705E">
      <w:pPr>
        <w:jc w:val="both"/>
        <w:rPr>
          <w:rFonts w:eastAsia="SimSun, 宋体"/>
        </w:rPr>
      </w:pPr>
      <w:r w:rsidRPr="00C422DC">
        <w:rPr>
          <w:rFonts w:eastAsia="SimSun, 宋体"/>
          <w:b/>
        </w:rPr>
        <w:t>Contrato Principal:</w:t>
      </w:r>
      <w:r w:rsidRPr="00C422DC">
        <w:rPr>
          <w:rFonts w:eastAsia="SimSun, 宋体"/>
        </w:rPr>
        <w:t xml:space="preserve"> contrato celebrado entre as partes, ao qual este TERMO se vincula.</w:t>
      </w:r>
    </w:p>
    <w:p w:rsidR="00C422DC" w:rsidRPr="00C422DC" w:rsidRDefault="00C422DC" w:rsidP="0041705E">
      <w:pPr>
        <w:jc w:val="both"/>
        <w:rPr>
          <w:rFonts w:eastAsia="SimSun, 宋体"/>
        </w:rPr>
      </w:pPr>
    </w:p>
    <w:p w:rsidR="00C422DC" w:rsidRPr="00C422DC" w:rsidRDefault="00C422DC" w:rsidP="0041705E">
      <w:pPr>
        <w:jc w:val="both"/>
        <w:rPr>
          <w:rFonts w:eastAsia="SimSun, 宋体"/>
          <w:b/>
        </w:rPr>
      </w:pPr>
      <w:r w:rsidRPr="00C422DC">
        <w:rPr>
          <w:rFonts w:eastAsia="SimSun, 宋体"/>
          <w:b/>
        </w:rPr>
        <w:t>Cláusula Terceira – DAS INFORMAÇÕES SIGILOSAS</w:t>
      </w:r>
    </w:p>
    <w:p w:rsidR="00C422DC" w:rsidRPr="00C422DC" w:rsidRDefault="00C422DC" w:rsidP="0041705E">
      <w:pPr>
        <w:jc w:val="both"/>
        <w:rPr>
          <w:rFonts w:eastAsia="SimSun, 宋体"/>
        </w:rPr>
      </w:pPr>
      <w:r w:rsidRPr="00C422DC">
        <w:rPr>
          <w:rFonts w:eastAsia="SimSun, 宋体"/>
        </w:rPr>
        <w:t>Serão consideradas como informação sigilosa, toda e qualquer informação escrita ou oral, revelada a outra parte, contendo ou não a expressão confidencial e/ou reservada. O termo i</w:t>
      </w:r>
      <w:r w:rsidRPr="00C422DC">
        <w:rPr>
          <w:rFonts w:eastAsia="SimSun, 宋体"/>
        </w:rPr>
        <w:t>n</w:t>
      </w:r>
      <w:r w:rsidRPr="00C422DC">
        <w:rPr>
          <w:rFonts w:eastAsia="SimSun, 宋体"/>
        </w:rPr>
        <w:t>formação abrangerá toda informação escrita, verbal, ou em linguagem computacional em qualquer nível, ou de qualquer outro modo apresentada, tangível ou intangível, podendo incl</w:t>
      </w:r>
      <w:r w:rsidRPr="00C422DC">
        <w:rPr>
          <w:rFonts w:eastAsia="SimSun, 宋体"/>
        </w:rPr>
        <w:t>u</w:t>
      </w:r>
      <w:r w:rsidRPr="00C422DC">
        <w:rPr>
          <w:rFonts w:eastAsia="SimSun, 宋体"/>
        </w:rPr>
        <w:t xml:space="preserve">ir, mas não se limitando a: </w:t>
      </w:r>
      <w:r w:rsidRPr="00C422DC">
        <w:rPr>
          <w:rFonts w:eastAsia="SimSun, 宋体"/>
          <w:i/>
        </w:rPr>
        <w:t>know-how</w:t>
      </w:r>
      <w:r w:rsidRPr="00C422DC">
        <w:rPr>
          <w:rFonts w:eastAsia="SimSun, 宋体"/>
        </w:rPr>
        <w:t>, técnicas, metodologia, projetos, especificações, relat</w:t>
      </w:r>
      <w:r w:rsidRPr="00C422DC">
        <w:rPr>
          <w:rFonts w:eastAsia="SimSun, 宋体"/>
        </w:rPr>
        <w:t>ó</w:t>
      </w:r>
      <w:r w:rsidRPr="00C422DC">
        <w:rPr>
          <w:rFonts w:eastAsia="SimSun, 宋体"/>
        </w:rPr>
        <w:t>rios, compilações, código fonte e código objeto de programas de computador na íntegra ou em partes, artefatos diversos, fórmulas, desenhos, cópias, modelos, amostras de ideias, aspectos financeiros e econômicos, definições, informações sobre as atividades d</w:t>
      </w:r>
      <w:r w:rsidR="0077606E">
        <w:rPr>
          <w:rFonts w:eastAsia="SimSun, 宋体"/>
        </w:rPr>
        <w:t>o DPF</w:t>
      </w:r>
      <w:r w:rsidRPr="00C422DC">
        <w:rPr>
          <w:rFonts w:eastAsia="SimSun, 宋体"/>
        </w:rPr>
        <w:t xml:space="preserve"> e/ou quaisquer informações técnicas/comerciais relacionadas/resultantes ou não ao CONTRATO PRINC</w:t>
      </w:r>
      <w:r w:rsidRPr="00C422DC">
        <w:rPr>
          <w:rFonts w:eastAsia="SimSun, 宋体"/>
        </w:rPr>
        <w:t>I</w:t>
      </w:r>
      <w:r w:rsidRPr="00C422DC">
        <w:rPr>
          <w:rFonts w:eastAsia="SimSun, 宋体"/>
        </w:rPr>
        <w:t>PAL, doravante denominadas INFORMAÇÕES, a que diretamente ou pelos seus empregados, a CONTRATADA venha a ter acesso, conhecimento ou que venha a lhe ser confiada durante e em razão das atuações de execução do CONTRATO PRINCIPAL celebrado entre as partes.</w:t>
      </w:r>
    </w:p>
    <w:p w:rsidR="00C422DC" w:rsidRPr="00C422DC" w:rsidRDefault="00C422DC" w:rsidP="0041705E">
      <w:pPr>
        <w:jc w:val="both"/>
        <w:rPr>
          <w:rFonts w:eastAsia="SimSun, 宋体"/>
        </w:rPr>
      </w:pPr>
    </w:p>
    <w:p w:rsidR="00C422DC" w:rsidRPr="00C422DC" w:rsidRDefault="00C422DC" w:rsidP="0041705E">
      <w:pPr>
        <w:jc w:val="both"/>
        <w:rPr>
          <w:rFonts w:eastAsia="SimSun, 宋体"/>
        </w:rPr>
      </w:pPr>
      <w:r w:rsidRPr="00C422DC">
        <w:t>Parágrafo Primeiro – A CONTRATADA reconhece que a lista acima é meramente exemplif</w:t>
      </w:r>
      <w:r w:rsidRPr="00C422DC">
        <w:t>i</w:t>
      </w:r>
      <w:r w:rsidRPr="00C422DC">
        <w:t>cativa e ilustrativa e que outras hipóteses de confidencialidade que já existam ou que venham a surgir no futuro devem ser mantidas sob segredo. Em caso de dúvida acerca da confidenci</w:t>
      </w:r>
      <w:r w:rsidRPr="00C422DC">
        <w:t>a</w:t>
      </w:r>
      <w:r w:rsidRPr="00C422DC">
        <w:t xml:space="preserve">lidade de determinada informação a CONTRATADA deve tratar a mesma sob sigilo </w:t>
      </w:r>
      <w:r w:rsidRPr="00C422DC">
        <w:rPr>
          <w:rFonts w:eastAsia="SimSun, 宋体"/>
        </w:rPr>
        <w:t xml:space="preserve">até que seja autorizado, formalmente, a tratá-la de forma diferente pelo </w:t>
      </w:r>
      <w:r w:rsidR="001A3F43">
        <w:rPr>
          <w:rFonts w:eastAsia="SimSun, 宋体"/>
        </w:rPr>
        <w:t>DPF</w:t>
      </w:r>
      <w:r w:rsidRPr="00C422DC">
        <w:rPr>
          <w:rFonts w:eastAsia="SimSun, 宋体"/>
        </w:rPr>
        <w:t>.</w:t>
      </w:r>
    </w:p>
    <w:p w:rsidR="00C422DC" w:rsidRPr="00C422DC" w:rsidRDefault="00C422DC" w:rsidP="0041705E">
      <w:pPr>
        <w:jc w:val="both"/>
        <w:rPr>
          <w:rFonts w:eastAsia="SimSun, 宋体"/>
        </w:rPr>
      </w:pPr>
    </w:p>
    <w:p w:rsidR="00C422DC" w:rsidRPr="00C422DC" w:rsidRDefault="00C422DC" w:rsidP="0041705E">
      <w:pPr>
        <w:jc w:val="both"/>
        <w:rPr>
          <w:rFonts w:eastAsia="SimSun, 宋体"/>
        </w:rPr>
      </w:pPr>
      <w:r w:rsidRPr="00C422DC">
        <w:rPr>
          <w:rFonts w:eastAsia="SimSun, 宋体"/>
        </w:rPr>
        <w:t>Parágrafo Segundo – Comprometem-se, as partes, a não revelar, copiar, transmitir, reproduzir, utilizar, transportar ou dar conhecimento, em hipótese alguma, a terceiros, bem como a não permitir que qualquer empregado envolvido direta ou indiretamente na execução do CO</w:t>
      </w:r>
      <w:r w:rsidRPr="00C422DC">
        <w:rPr>
          <w:rFonts w:eastAsia="SimSun, 宋体"/>
        </w:rPr>
        <w:t>N</w:t>
      </w:r>
      <w:r w:rsidRPr="00C422DC">
        <w:rPr>
          <w:rFonts w:eastAsia="SimSun, 宋体"/>
        </w:rPr>
        <w:t>TRATO PRINCIPAL, em qualquer nível hierárquico de sua estrutura organizacional e sob quaisquer alegações, faça uso dessas informações, que se restringem estritamente ao cumpr</w:t>
      </w:r>
      <w:r w:rsidRPr="00C422DC">
        <w:rPr>
          <w:rFonts w:eastAsia="SimSun, 宋体"/>
        </w:rPr>
        <w:t>i</w:t>
      </w:r>
      <w:r w:rsidRPr="00C422DC">
        <w:rPr>
          <w:rFonts w:eastAsia="SimSun, 宋体"/>
        </w:rPr>
        <w:t>mento do CONTRATO PRINCIPAL.</w:t>
      </w:r>
    </w:p>
    <w:p w:rsidR="00C422DC" w:rsidRPr="00C422DC" w:rsidRDefault="00C422DC" w:rsidP="0041705E">
      <w:pPr>
        <w:jc w:val="both"/>
        <w:rPr>
          <w:rFonts w:eastAsia="SimSun, 宋体"/>
        </w:rPr>
      </w:pPr>
    </w:p>
    <w:p w:rsidR="00C422DC" w:rsidRPr="00C422DC" w:rsidRDefault="00C422DC" w:rsidP="0041705E">
      <w:pPr>
        <w:jc w:val="both"/>
        <w:rPr>
          <w:rFonts w:eastAsia="SimSun, 宋体"/>
        </w:rPr>
      </w:pPr>
      <w:r w:rsidRPr="00C422DC">
        <w:rPr>
          <w:rFonts w:eastAsia="SimSun, 宋体"/>
        </w:rPr>
        <w:t>Parágrafo Terceiro – As partes deverão cuidar para que as informações sigilosas fiquem restr</w:t>
      </w:r>
      <w:r w:rsidRPr="00C422DC">
        <w:rPr>
          <w:rFonts w:eastAsia="SimSun, 宋体"/>
        </w:rPr>
        <w:t>i</w:t>
      </w:r>
      <w:r w:rsidRPr="00C422DC">
        <w:rPr>
          <w:rFonts w:eastAsia="SimSun, 宋体"/>
        </w:rPr>
        <w:t>tas ao conhecimento das pessoas que estejam diretamente envolvidas nas atividades relaci</w:t>
      </w:r>
      <w:r w:rsidRPr="00C422DC">
        <w:rPr>
          <w:rFonts w:eastAsia="SimSun, 宋体"/>
        </w:rPr>
        <w:t>o</w:t>
      </w:r>
      <w:r w:rsidRPr="00C422DC">
        <w:rPr>
          <w:rFonts w:eastAsia="SimSun, 宋体"/>
        </w:rPr>
        <w:t>nadas à execução do objeto do CONTRATO PRINCIPAL.</w:t>
      </w:r>
    </w:p>
    <w:p w:rsidR="00C422DC" w:rsidRPr="00C422DC" w:rsidRDefault="00C422DC" w:rsidP="0041705E">
      <w:pPr>
        <w:jc w:val="both"/>
        <w:rPr>
          <w:rFonts w:eastAsia="SimSun, 宋体"/>
        </w:rPr>
      </w:pPr>
    </w:p>
    <w:p w:rsidR="00C422DC" w:rsidRPr="00C422DC" w:rsidRDefault="00C422DC" w:rsidP="0041705E">
      <w:pPr>
        <w:jc w:val="both"/>
        <w:rPr>
          <w:rFonts w:eastAsia="SimSun, 宋体"/>
        </w:rPr>
      </w:pPr>
      <w:r w:rsidRPr="00C422DC">
        <w:rPr>
          <w:rFonts w:eastAsia="SimSun, 宋体"/>
        </w:rPr>
        <w:t>Parágrafo Quarto – As obrigações constantes deste TERMO não serão aplicadas às INFO</w:t>
      </w:r>
      <w:r w:rsidRPr="00C422DC">
        <w:rPr>
          <w:rFonts w:eastAsia="SimSun, 宋体"/>
        </w:rPr>
        <w:t>R</w:t>
      </w:r>
      <w:r w:rsidRPr="00C422DC">
        <w:rPr>
          <w:rFonts w:eastAsia="SimSun, 宋体"/>
        </w:rPr>
        <w:t>MAÇÕES que:</w:t>
      </w:r>
    </w:p>
    <w:p w:rsidR="00C422DC" w:rsidRPr="00C422DC" w:rsidRDefault="00C422DC" w:rsidP="0041705E">
      <w:pPr>
        <w:jc w:val="both"/>
        <w:rPr>
          <w:rFonts w:eastAsia="SimSun, 宋体"/>
        </w:rPr>
      </w:pPr>
      <w:r w:rsidRPr="00C422DC">
        <w:rPr>
          <w:rFonts w:eastAsia="SimSun, 宋体"/>
        </w:rPr>
        <w:t>I – Sejam comprovadamente de domínio público no momento da revelação;</w:t>
      </w:r>
    </w:p>
    <w:p w:rsidR="00C422DC" w:rsidRPr="00C422DC" w:rsidRDefault="00C422DC" w:rsidP="0041705E">
      <w:pPr>
        <w:jc w:val="both"/>
        <w:rPr>
          <w:rFonts w:eastAsia="SimSun, 宋体"/>
        </w:rPr>
      </w:pPr>
      <w:r w:rsidRPr="00C422DC">
        <w:rPr>
          <w:rFonts w:eastAsia="SimSun, 宋体"/>
        </w:rPr>
        <w:t>II – Tenham sido comprovadas e legitimamente recebidas de terceiros, estranhos ao presente TERMO;</w:t>
      </w:r>
    </w:p>
    <w:p w:rsidR="00C422DC" w:rsidRPr="00C422DC" w:rsidRDefault="00C422DC" w:rsidP="0041705E">
      <w:pPr>
        <w:jc w:val="both"/>
        <w:rPr>
          <w:rFonts w:eastAsia="SimSun, 宋体"/>
        </w:rPr>
      </w:pPr>
      <w:r w:rsidRPr="00C422DC">
        <w:rPr>
          <w:rFonts w:eastAsia="SimSun, 宋体"/>
        </w:rPr>
        <w:t>III – Sejam reveladas em razão de requisição judicial ou outra determinação válida do Gove</w:t>
      </w:r>
      <w:r w:rsidRPr="00C422DC">
        <w:rPr>
          <w:rFonts w:eastAsia="SimSun, 宋体"/>
        </w:rPr>
        <w:t>r</w:t>
      </w:r>
      <w:r w:rsidRPr="00C422DC">
        <w:rPr>
          <w:rFonts w:eastAsia="SimSun, 宋体"/>
        </w:rPr>
        <w:t xml:space="preserve">no, somente até a extensão de tais ordens, desde que as partes cumpram qualquer medida de proteção pertinente e tenham sido notificadas sobre a existência de tal ordem, previamente e </w:t>
      </w:r>
      <w:r w:rsidRPr="00C422DC">
        <w:rPr>
          <w:rFonts w:eastAsia="SimSun, 宋体"/>
        </w:rPr>
        <w:lastRenderedPageBreak/>
        <w:t>por escrito, dando a esta, na medida do possível, tempo hábil para pleitear medidas de prot</w:t>
      </w:r>
      <w:r w:rsidRPr="00C422DC">
        <w:rPr>
          <w:rFonts w:eastAsia="SimSun, 宋体"/>
        </w:rPr>
        <w:t>e</w:t>
      </w:r>
      <w:r w:rsidRPr="00C422DC">
        <w:rPr>
          <w:rFonts w:eastAsia="SimSun, 宋体"/>
        </w:rPr>
        <w:t>ção que julgar cabíveis.</w:t>
      </w:r>
    </w:p>
    <w:p w:rsidR="00C422DC" w:rsidRDefault="00C422DC" w:rsidP="0041705E">
      <w:pPr>
        <w:jc w:val="both"/>
        <w:rPr>
          <w:rFonts w:eastAsia="SimSun, 宋体"/>
        </w:rPr>
      </w:pPr>
    </w:p>
    <w:p w:rsidR="0041705E" w:rsidRPr="00C422DC" w:rsidRDefault="0041705E" w:rsidP="0041705E">
      <w:pPr>
        <w:jc w:val="both"/>
        <w:rPr>
          <w:rFonts w:eastAsia="SimSun, 宋体"/>
        </w:rPr>
      </w:pPr>
    </w:p>
    <w:p w:rsidR="00C422DC" w:rsidRPr="00C422DC" w:rsidRDefault="00C422DC" w:rsidP="0041705E">
      <w:pPr>
        <w:jc w:val="both"/>
        <w:rPr>
          <w:rFonts w:eastAsia="SimSun, 宋体"/>
          <w:b/>
        </w:rPr>
      </w:pPr>
      <w:r w:rsidRPr="00C422DC">
        <w:rPr>
          <w:rFonts w:eastAsia="SimSun, 宋体"/>
          <w:b/>
        </w:rPr>
        <w:t>Cláusula Quarta – DOS DIREITOS E OBRIGAÇÕES</w:t>
      </w:r>
    </w:p>
    <w:p w:rsidR="00C422DC" w:rsidRPr="00C422DC" w:rsidRDefault="00C422DC" w:rsidP="0041705E">
      <w:pPr>
        <w:jc w:val="both"/>
        <w:rPr>
          <w:rFonts w:eastAsia="SimSun, 宋体"/>
        </w:rPr>
      </w:pPr>
      <w:r w:rsidRPr="00C422DC">
        <w:rPr>
          <w:rFonts w:eastAsia="SimSun, 宋体"/>
        </w:rPr>
        <w:t>As partes se comprometem e se obrigam a utilizar a informação sigilosa revelada pela outra parte exclusivamente para os propósitos da execução do CONTRATO PRINCIPAL, em co</w:t>
      </w:r>
      <w:r w:rsidRPr="00C422DC">
        <w:rPr>
          <w:rFonts w:eastAsia="SimSun, 宋体"/>
        </w:rPr>
        <w:t>n</w:t>
      </w:r>
      <w:r w:rsidRPr="00C422DC">
        <w:rPr>
          <w:rFonts w:eastAsia="SimSun, 宋体"/>
        </w:rPr>
        <w:t>formidade com o disposto neste TERMO.</w:t>
      </w:r>
    </w:p>
    <w:p w:rsidR="00C422DC" w:rsidRPr="00C422DC" w:rsidRDefault="00C422DC" w:rsidP="0041705E">
      <w:pPr>
        <w:jc w:val="both"/>
        <w:rPr>
          <w:rFonts w:eastAsia="SimSun, 宋体"/>
        </w:rPr>
      </w:pPr>
    </w:p>
    <w:p w:rsidR="00C422DC" w:rsidRPr="00C422DC" w:rsidRDefault="00C422DC" w:rsidP="0041705E">
      <w:pPr>
        <w:jc w:val="both"/>
        <w:rPr>
          <w:rFonts w:eastAsia="SimSun, 宋体"/>
        </w:rPr>
      </w:pPr>
      <w:r w:rsidRPr="00C422DC">
        <w:rPr>
          <w:rFonts w:eastAsia="SimSun, 宋体"/>
        </w:rPr>
        <w:t>Parágrafo Primeiro – A CONTRATADA se compromete a não efetuar qualquer tipo de cópia da informação sigilosa sem o consentimento expresso e prévio d</w:t>
      </w:r>
      <w:r w:rsidR="0077606E">
        <w:rPr>
          <w:rFonts w:eastAsia="SimSun, 宋体"/>
        </w:rPr>
        <w:t>o DPF</w:t>
      </w:r>
      <w:r w:rsidRPr="00C422DC">
        <w:rPr>
          <w:rFonts w:eastAsia="SimSun, 宋体"/>
        </w:rPr>
        <w:t>.</w:t>
      </w:r>
    </w:p>
    <w:p w:rsidR="00C422DC" w:rsidRPr="00C422DC" w:rsidRDefault="00C422DC" w:rsidP="0041705E">
      <w:pPr>
        <w:jc w:val="both"/>
        <w:rPr>
          <w:rFonts w:eastAsia="SimSun, 宋体"/>
        </w:rPr>
      </w:pPr>
    </w:p>
    <w:p w:rsidR="00C422DC" w:rsidRPr="00C422DC" w:rsidRDefault="00C422DC" w:rsidP="0041705E">
      <w:pPr>
        <w:jc w:val="both"/>
        <w:rPr>
          <w:rFonts w:eastAsia="SimSun, 宋体"/>
        </w:rPr>
      </w:pPr>
      <w:r w:rsidRPr="00C422DC">
        <w:rPr>
          <w:rFonts w:eastAsia="SimSun, 宋体"/>
        </w:rPr>
        <w:t xml:space="preserve">Parágrafo Segundo – A CONTRATADA compromete-se a estar ciente e em conformidade com as Diretrizes Básicas da Política de Segurança da Informação </w:t>
      </w:r>
      <w:r w:rsidR="00364C7D">
        <w:rPr>
          <w:rFonts w:eastAsia="SimSun, 宋体"/>
        </w:rPr>
        <w:t>do DPF</w:t>
      </w:r>
      <w:r w:rsidRPr="00C422DC">
        <w:rPr>
          <w:rFonts w:eastAsia="SimSun, 宋体"/>
        </w:rPr>
        <w:t xml:space="preserve">, devendo atender às seguintes normas: </w:t>
      </w:r>
    </w:p>
    <w:p w:rsidR="00C422DC" w:rsidRPr="00C422DC" w:rsidRDefault="00C422DC" w:rsidP="0041705E">
      <w:pPr>
        <w:jc w:val="both"/>
        <w:rPr>
          <w:rFonts w:eastAsia="SimSun, 宋体"/>
        </w:rPr>
      </w:pPr>
      <w:r w:rsidRPr="00C422DC">
        <w:rPr>
          <w:rFonts w:eastAsia="SimSun, 宋体"/>
        </w:rPr>
        <w:t xml:space="preserve">I - a Lei nº 9.983, de 14 de julho de 2000, que dispõe sobre a responsabilidade civil e criminal de usuários que cometam irregularidades em razão do acesso a dados, informações e sistemas informatizados da Administração Pública; </w:t>
      </w:r>
    </w:p>
    <w:p w:rsidR="00C422DC" w:rsidRPr="00C422DC" w:rsidRDefault="00C422DC" w:rsidP="0041705E">
      <w:pPr>
        <w:jc w:val="both"/>
        <w:rPr>
          <w:rFonts w:eastAsia="SimSun, 宋体"/>
        </w:rPr>
      </w:pPr>
      <w:r w:rsidRPr="00C422DC">
        <w:rPr>
          <w:rFonts w:eastAsia="SimSun, 宋体"/>
        </w:rPr>
        <w:t>II - o Decreto nº 3.505, de 13 de junho de 2000, que institui a Política de Segurança da Info</w:t>
      </w:r>
      <w:r w:rsidRPr="00C422DC">
        <w:rPr>
          <w:rFonts w:eastAsia="SimSun, 宋体"/>
        </w:rPr>
        <w:t>r</w:t>
      </w:r>
      <w:r w:rsidRPr="00C422DC">
        <w:rPr>
          <w:rFonts w:eastAsia="SimSun, 宋体"/>
        </w:rPr>
        <w:t xml:space="preserve">mação nos órgãos e entidades de Administração Pública Federal; </w:t>
      </w:r>
    </w:p>
    <w:p w:rsidR="00C422DC" w:rsidRPr="00C422DC" w:rsidRDefault="00C422DC" w:rsidP="0041705E">
      <w:pPr>
        <w:jc w:val="both"/>
        <w:rPr>
          <w:rFonts w:eastAsia="SimSun, 宋体"/>
        </w:rPr>
      </w:pPr>
      <w:r w:rsidRPr="00C422DC">
        <w:rPr>
          <w:rFonts w:eastAsia="SimSun, 宋体"/>
        </w:rPr>
        <w:t>III - o Decreto nº 4.553, de 27 de dezembro de 2002, que dispõe sobre a salvaguarda de dados, informações, documentos e materiais sigilosos de interesse da segurança da sociedade e do Estado, no âmbito da Administração Pública Federal;</w:t>
      </w:r>
    </w:p>
    <w:p w:rsidR="00C422DC" w:rsidRPr="00C422DC" w:rsidRDefault="00C422DC" w:rsidP="0041705E">
      <w:pPr>
        <w:jc w:val="both"/>
        <w:rPr>
          <w:rFonts w:eastAsia="SimSun, 宋体"/>
        </w:rPr>
      </w:pPr>
      <w:r w:rsidRPr="00C422DC">
        <w:rPr>
          <w:rFonts w:eastAsia="SimSun, 宋体"/>
        </w:rPr>
        <w:t>IV – Portaria nº 779/2009-DG/DPF, de 18 de janeiro de 2010, que instituiu a Política de Seg</w:t>
      </w:r>
      <w:r w:rsidRPr="00C422DC">
        <w:rPr>
          <w:rFonts w:eastAsia="SimSun, 宋体"/>
        </w:rPr>
        <w:t>u</w:t>
      </w:r>
      <w:r w:rsidRPr="00C422DC">
        <w:rPr>
          <w:rFonts w:eastAsia="SimSun, 宋体"/>
        </w:rPr>
        <w:t>rança da Informação do Departamento de Polícia Federal.</w:t>
      </w:r>
    </w:p>
    <w:p w:rsidR="00C422DC" w:rsidRPr="00C422DC" w:rsidRDefault="00C422DC" w:rsidP="0041705E">
      <w:pPr>
        <w:jc w:val="both"/>
        <w:rPr>
          <w:rFonts w:eastAsia="SimSun, 宋体"/>
        </w:rPr>
      </w:pPr>
      <w:r w:rsidRPr="00C422DC">
        <w:rPr>
          <w:rFonts w:eastAsia="SimSun, 宋体"/>
        </w:rPr>
        <w:t>V - Portaria nº 330/2009-DG/DPF, de 9 de junho de 2009 que define as obrigações dos usu</w:t>
      </w:r>
      <w:r w:rsidRPr="00C422DC">
        <w:rPr>
          <w:rFonts w:eastAsia="SimSun, 宋体"/>
        </w:rPr>
        <w:t>á</w:t>
      </w:r>
      <w:r w:rsidRPr="00C422DC">
        <w:rPr>
          <w:rFonts w:eastAsia="SimSun, 宋体"/>
        </w:rPr>
        <w:t xml:space="preserve">rios de recursos computacionais </w:t>
      </w:r>
      <w:r w:rsidR="00364C7D">
        <w:rPr>
          <w:rFonts w:eastAsia="SimSun, 宋体"/>
        </w:rPr>
        <w:t>do DPF</w:t>
      </w:r>
    </w:p>
    <w:p w:rsidR="00C422DC" w:rsidRPr="00C422DC" w:rsidRDefault="00C422DC" w:rsidP="0041705E">
      <w:pPr>
        <w:jc w:val="both"/>
        <w:rPr>
          <w:rFonts w:eastAsia="SimSun, 宋体"/>
        </w:rPr>
      </w:pPr>
      <w:r w:rsidRPr="00C422DC">
        <w:rPr>
          <w:rFonts w:eastAsia="SimSun, 宋体"/>
        </w:rPr>
        <w:t>VI - Portaria nº. 2042/2010-DG/DPF, de 3 de janeiro de 2010, que instituiu a Política de Co</w:t>
      </w:r>
      <w:r w:rsidRPr="00C422DC">
        <w:rPr>
          <w:rFonts w:eastAsia="SimSun, 宋体"/>
        </w:rPr>
        <w:t>n</w:t>
      </w:r>
      <w:r w:rsidRPr="00C422DC">
        <w:rPr>
          <w:rFonts w:eastAsia="SimSun, 宋体"/>
        </w:rPr>
        <w:t>trole de Acesso Lógico da Polícia Federal.</w:t>
      </w:r>
    </w:p>
    <w:p w:rsidR="00C422DC" w:rsidRPr="00C422DC" w:rsidRDefault="00C422DC" w:rsidP="0041705E">
      <w:pPr>
        <w:jc w:val="both"/>
        <w:rPr>
          <w:rFonts w:eastAsia="SimSun, 宋体"/>
        </w:rPr>
      </w:pPr>
      <w:r w:rsidRPr="00C422DC">
        <w:rPr>
          <w:rFonts w:eastAsia="SimSun, 宋体"/>
        </w:rPr>
        <w:t xml:space="preserve">VI - outras normas pertinentes em vigor no </w:t>
      </w:r>
      <w:r w:rsidR="001A3F43">
        <w:rPr>
          <w:rFonts w:eastAsia="SimSun, 宋体"/>
        </w:rPr>
        <w:t>DPF</w:t>
      </w:r>
      <w:r w:rsidRPr="00C422DC">
        <w:rPr>
          <w:rFonts w:eastAsia="SimSun, 宋体"/>
        </w:rPr>
        <w:t>.</w:t>
      </w:r>
    </w:p>
    <w:p w:rsidR="00C422DC" w:rsidRPr="00C422DC" w:rsidRDefault="00C422DC" w:rsidP="0041705E">
      <w:pPr>
        <w:jc w:val="both"/>
        <w:rPr>
          <w:rFonts w:eastAsia="SimSun, 宋体"/>
        </w:rPr>
      </w:pPr>
    </w:p>
    <w:p w:rsidR="00C422DC" w:rsidRPr="00C422DC" w:rsidRDefault="00C422DC" w:rsidP="0041705E">
      <w:pPr>
        <w:spacing w:after="120"/>
        <w:jc w:val="both"/>
      </w:pPr>
      <w:r w:rsidRPr="00C422DC">
        <w:t xml:space="preserve">Parágrafo Terceiro – O atendimento deste Termo de Sigilo e Confidencialidade bem como das Diretrizes Básicas da Política de Segurança da Informação </w:t>
      </w:r>
      <w:r w:rsidR="00364C7D">
        <w:t>do DPF</w:t>
      </w:r>
      <w:r w:rsidRPr="00C422DC">
        <w:t xml:space="preserve"> devem ser incorporados formalmente ao contrato de trabalho dos funcionários da CONTRATADA que prestarem se</w:t>
      </w:r>
      <w:r w:rsidRPr="00C422DC">
        <w:t>r</w:t>
      </w:r>
      <w:r w:rsidRPr="00C422DC">
        <w:t xml:space="preserve">viços ao </w:t>
      </w:r>
      <w:r w:rsidR="001A3F43">
        <w:t>DPF</w:t>
      </w:r>
      <w:r w:rsidRPr="00C422DC">
        <w:t>.</w:t>
      </w:r>
    </w:p>
    <w:p w:rsidR="00C422DC" w:rsidRPr="00C422DC" w:rsidRDefault="00C422DC" w:rsidP="0041705E">
      <w:pPr>
        <w:jc w:val="both"/>
        <w:rPr>
          <w:rFonts w:eastAsia="SimSun, 宋体"/>
        </w:rPr>
      </w:pPr>
      <w:r w:rsidRPr="00C422DC">
        <w:rPr>
          <w:rFonts w:eastAsia="SimSun, 宋体"/>
        </w:rPr>
        <w:t>I – A CONTRATADA compromete-se a dar ciência e obter o aceite formal da direção e e</w:t>
      </w:r>
      <w:r w:rsidRPr="00C422DC">
        <w:rPr>
          <w:rFonts w:eastAsia="SimSun, 宋体"/>
        </w:rPr>
        <w:t>m</w:t>
      </w:r>
      <w:r w:rsidRPr="00C422DC">
        <w:rPr>
          <w:rFonts w:eastAsia="SimSun, 宋体"/>
        </w:rPr>
        <w:t>pregados que atuarão direta ou indiretamente na execução do CONTRATO PRINCIPAL sobre a existência deste TERMO bem como da natureza sigilosa das informações.</w:t>
      </w:r>
    </w:p>
    <w:p w:rsidR="00C422DC" w:rsidRPr="00C422DC" w:rsidRDefault="00C422DC" w:rsidP="0041705E">
      <w:pPr>
        <w:spacing w:after="120"/>
        <w:jc w:val="both"/>
      </w:pPr>
      <w:r w:rsidRPr="00C422DC">
        <w:t>II – A CONTRATADA deve assegurar que todos os seus colaboradores guardarão sigilo sobre as informações que porventura tiverem acesso, mediante o ciente de seus colaboradores em Termo próprio a ser firmado entre a CONTRATADA e seus colaboradores, e que os mesmos comprometer-se-ão a informar, imediatamente, ao seu superior hierárquico, qualquer violação das regras de sigilo, por parte dele ou de qualquer pessoa, inclusive nos casos de violação não intencional.</w:t>
      </w:r>
    </w:p>
    <w:p w:rsidR="00C422DC" w:rsidRPr="00C422DC" w:rsidRDefault="00C422DC" w:rsidP="0041705E">
      <w:pPr>
        <w:ind w:left="1276" w:hanging="1"/>
        <w:jc w:val="both"/>
        <w:rPr>
          <w:rFonts w:eastAsia="SimSun, 宋体"/>
        </w:rPr>
      </w:pPr>
      <w:r w:rsidRPr="00C422DC">
        <w:rPr>
          <w:rFonts w:eastAsia="SimSun, 宋体"/>
        </w:rPr>
        <w:t>a) A coleta dos Termos de Sigilo de seus colaboradores não exime a CONTR</w:t>
      </w:r>
      <w:r w:rsidRPr="00C422DC">
        <w:rPr>
          <w:rFonts w:eastAsia="SimSun, 宋体"/>
        </w:rPr>
        <w:t>A</w:t>
      </w:r>
      <w:r w:rsidRPr="00C422DC">
        <w:rPr>
          <w:rFonts w:eastAsia="SimSun, 宋体"/>
        </w:rPr>
        <w:t>TADA das penalidades por violação das regras por parte de seus contratados.</w:t>
      </w:r>
    </w:p>
    <w:p w:rsidR="00C422DC" w:rsidRPr="00C422DC" w:rsidRDefault="00C422DC" w:rsidP="0041705E">
      <w:pPr>
        <w:spacing w:before="120" w:after="120"/>
        <w:ind w:left="1276" w:hanging="1"/>
        <w:jc w:val="both"/>
      </w:pPr>
      <w:r w:rsidRPr="00C422DC">
        <w:lastRenderedPageBreak/>
        <w:t xml:space="preserve">b) A CONTRATADA deverá fornecer cópia de todos os termos firmados com seus colaboradores ao </w:t>
      </w:r>
      <w:r w:rsidR="001A3F43">
        <w:t>DPF</w:t>
      </w:r>
      <w:r w:rsidRPr="00C422DC">
        <w:t xml:space="preserve"> no prazo de 10 dias após assinatura dos respectivos termos.</w:t>
      </w:r>
    </w:p>
    <w:p w:rsidR="00C422DC" w:rsidRPr="00C422DC" w:rsidRDefault="00C422DC" w:rsidP="0041705E">
      <w:pPr>
        <w:spacing w:before="120" w:after="120"/>
        <w:ind w:left="1276" w:hanging="1"/>
        <w:jc w:val="both"/>
      </w:pPr>
      <w:r w:rsidRPr="00C422DC">
        <w:t>c) Sempre que um colaborador for admitido, A CONTRATADA deverá fornecer cópia dos novos termos firmados no prazo de 2 dias após assinatura dos respe</w:t>
      </w:r>
      <w:r w:rsidRPr="00C422DC">
        <w:t>c</w:t>
      </w:r>
      <w:r w:rsidRPr="00C422DC">
        <w:t>tivos termos.</w:t>
      </w:r>
    </w:p>
    <w:p w:rsidR="00C422DC" w:rsidRPr="00C422DC" w:rsidRDefault="00C422DC" w:rsidP="0041705E">
      <w:pPr>
        <w:jc w:val="both"/>
        <w:rPr>
          <w:rFonts w:eastAsia="SimSun, 宋体"/>
        </w:rPr>
      </w:pPr>
    </w:p>
    <w:p w:rsidR="00C422DC" w:rsidRPr="00C422DC" w:rsidRDefault="00C422DC" w:rsidP="0041705E">
      <w:pPr>
        <w:jc w:val="both"/>
        <w:rPr>
          <w:rFonts w:eastAsia="SimSun, 宋体"/>
        </w:rPr>
      </w:pPr>
      <w:r w:rsidRPr="00C422DC">
        <w:rPr>
          <w:rFonts w:eastAsia="SimSun, 宋体"/>
        </w:rPr>
        <w:t>Parágrafo Quarto – A CONTRATADA obriga-se a tomar todas as medidas necessárias à pr</w:t>
      </w:r>
      <w:r w:rsidRPr="00C422DC">
        <w:rPr>
          <w:rFonts w:eastAsia="SimSun, 宋体"/>
        </w:rPr>
        <w:t>o</w:t>
      </w:r>
      <w:r w:rsidRPr="00C422DC">
        <w:rPr>
          <w:rFonts w:eastAsia="SimSun, 宋体"/>
        </w:rPr>
        <w:t>teção da informação sigilosa d</w:t>
      </w:r>
      <w:r w:rsidR="0077606E">
        <w:rPr>
          <w:rFonts w:eastAsia="SimSun, 宋体"/>
        </w:rPr>
        <w:t>o DPF</w:t>
      </w:r>
      <w:r w:rsidRPr="00C422DC">
        <w:rPr>
          <w:rFonts w:eastAsia="SimSun, 宋体"/>
        </w:rPr>
        <w:t>, bem como evitar e prevenir a revelação a terceiros, e</w:t>
      </w:r>
      <w:r w:rsidRPr="00C422DC">
        <w:rPr>
          <w:rFonts w:eastAsia="SimSun, 宋体"/>
        </w:rPr>
        <w:t>x</w:t>
      </w:r>
      <w:r w:rsidRPr="00C422DC">
        <w:rPr>
          <w:rFonts w:eastAsia="SimSun, 宋体"/>
        </w:rPr>
        <w:t>ceto se devidamente autorizado por escrito pel</w:t>
      </w:r>
      <w:r w:rsidR="0077606E">
        <w:rPr>
          <w:rFonts w:eastAsia="SimSun, 宋体"/>
        </w:rPr>
        <w:t>o DPF</w:t>
      </w:r>
      <w:r w:rsidRPr="00C422DC">
        <w:rPr>
          <w:rFonts w:eastAsia="SimSun, 宋体"/>
        </w:rPr>
        <w:t>.</w:t>
      </w:r>
    </w:p>
    <w:p w:rsidR="00C422DC" w:rsidRPr="00C422DC" w:rsidRDefault="00C422DC" w:rsidP="0041705E">
      <w:pPr>
        <w:jc w:val="both"/>
        <w:rPr>
          <w:rFonts w:eastAsia="SimSun, 宋体"/>
        </w:rPr>
      </w:pPr>
    </w:p>
    <w:p w:rsidR="00C422DC" w:rsidRPr="00C422DC" w:rsidRDefault="00C422DC" w:rsidP="0041705E">
      <w:pPr>
        <w:jc w:val="both"/>
        <w:rPr>
          <w:rFonts w:eastAsia="SimSun, 宋体"/>
        </w:rPr>
      </w:pPr>
      <w:r w:rsidRPr="00C422DC">
        <w:rPr>
          <w:rFonts w:eastAsia="SimSun, 宋体"/>
        </w:rPr>
        <w:t>Parágrafo Quinto – Cada parte permanecerá como fiel depositária das informações reveladas à outra parte em função deste TERMO.</w:t>
      </w:r>
    </w:p>
    <w:p w:rsidR="00C422DC" w:rsidRPr="00C422DC" w:rsidRDefault="00C422DC" w:rsidP="0041705E">
      <w:pPr>
        <w:jc w:val="both"/>
        <w:rPr>
          <w:rFonts w:eastAsia="SimSun, 宋体"/>
        </w:rPr>
      </w:pPr>
      <w:r w:rsidRPr="00C422DC">
        <w:rPr>
          <w:rFonts w:eastAsia="SimSun, 宋体"/>
        </w:rPr>
        <w:t>I – Quando requeridas, as informações deverão retornar imediatamente ao proprietário, bem como todas e quaisquer cópias eventualmente existentes.</w:t>
      </w:r>
    </w:p>
    <w:p w:rsidR="00C422DC" w:rsidRPr="00C422DC" w:rsidRDefault="00C422DC" w:rsidP="0041705E">
      <w:pPr>
        <w:jc w:val="both"/>
        <w:rPr>
          <w:rFonts w:eastAsia="SimSun, 宋体"/>
        </w:rPr>
      </w:pPr>
    </w:p>
    <w:p w:rsidR="00C422DC" w:rsidRPr="00C422DC" w:rsidRDefault="00C422DC" w:rsidP="0041705E">
      <w:pPr>
        <w:jc w:val="both"/>
        <w:rPr>
          <w:rFonts w:eastAsia="SimSun, 宋体"/>
        </w:rPr>
      </w:pPr>
      <w:r w:rsidRPr="00C422DC">
        <w:rPr>
          <w:rFonts w:eastAsia="SimSun, 宋体"/>
        </w:rPr>
        <w:t>Parágrafo Sexto – A CONTRATADA obriga-se por si, sua controladora, suas controladas, coligadas, representantes, procuradores, sócios, acionistas e cotistas, por terceiros eventua</w:t>
      </w:r>
      <w:r w:rsidRPr="00C422DC">
        <w:rPr>
          <w:rFonts w:eastAsia="SimSun, 宋体"/>
        </w:rPr>
        <w:t>l</w:t>
      </w:r>
      <w:r w:rsidRPr="00C422DC">
        <w:rPr>
          <w:rFonts w:eastAsia="SimSun, 宋体"/>
        </w:rPr>
        <w:t>mente consultados, seus empregados, contratados e subcontratados, assim como por quaisquer outras pessoas vinculadas à CONTRATADA, direta ou indiretamente, a manter sigilo, bem como a limitar a utilização das informações disponibilizadas em face da execução do CO</w:t>
      </w:r>
      <w:r w:rsidRPr="00C422DC">
        <w:rPr>
          <w:rFonts w:eastAsia="SimSun, 宋体"/>
        </w:rPr>
        <w:t>N</w:t>
      </w:r>
      <w:r w:rsidRPr="00C422DC">
        <w:rPr>
          <w:rFonts w:eastAsia="SimSun, 宋体"/>
        </w:rPr>
        <w:t>TRATO PRINCIPAL.</w:t>
      </w:r>
    </w:p>
    <w:p w:rsidR="00C422DC" w:rsidRPr="00C422DC" w:rsidRDefault="00C422DC" w:rsidP="0041705E">
      <w:pPr>
        <w:jc w:val="both"/>
        <w:rPr>
          <w:rFonts w:eastAsia="SimSun, 宋体"/>
        </w:rPr>
      </w:pPr>
    </w:p>
    <w:p w:rsidR="00C422DC" w:rsidRPr="00C422DC" w:rsidRDefault="00C422DC" w:rsidP="0041705E">
      <w:pPr>
        <w:jc w:val="both"/>
        <w:rPr>
          <w:rFonts w:eastAsia="SimSun, 宋体"/>
        </w:rPr>
      </w:pPr>
      <w:r w:rsidRPr="00C422DC">
        <w:rPr>
          <w:rFonts w:eastAsia="SimSun, 宋体"/>
        </w:rPr>
        <w:t>Parágrafo Sétimo – A CONTRATADA, na forma disposta no parágrafo primeiro, acima, ta</w:t>
      </w:r>
      <w:r w:rsidRPr="00C422DC">
        <w:rPr>
          <w:rFonts w:eastAsia="SimSun, 宋体"/>
        </w:rPr>
        <w:t>m</w:t>
      </w:r>
      <w:r w:rsidRPr="00C422DC">
        <w:rPr>
          <w:rFonts w:eastAsia="SimSun, 宋体"/>
        </w:rPr>
        <w:t>bém se obriga a:</w:t>
      </w:r>
    </w:p>
    <w:p w:rsidR="00C422DC" w:rsidRPr="00C422DC" w:rsidRDefault="00C422DC" w:rsidP="0041705E">
      <w:pPr>
        <w:jc w:val="both"/>
        <w:rPr>
          <w:rFonts w:eastAsia="SimSun, 宋体"/>
        </w:rPr>
      </w:pPr>
      <w:r w:rsidRPr="00C422DC">
        <w:rPr>
          <w:rFonts w:eastAsia="SimSun, 宋体"/>
        </w:rPr>
        <w:t>I – Não discutir perante terceiros, usar, divulgar, revelar, ceder a qualquer título ou dispor das informações, no território brasileiro ou no exterior, para nenhuma pessoa, física ou jurídica, e para nenhuma outra finalidade que não seja exclusivamente relacionada ao objetivo aqui ref</w:t>
      </w:r>
      <w:r w:rsidRPr="00C422DC">
        <w:rPr>
          <w:rFonts w:eastAsia="SimSun, 宋体"/>
        </w:rPr>
        <w:t>e</w:t>
      </w:r>
      <w:r w:rsidRPr="00C422DC">
        <w:rPr>
          <w:rFonts w:eastAsia="SimSun, 宋体"/>
        </w:rPr>
        <w:t>rido, cumprindo-lhe adotar cautelas e precauções adequadas no sentido de impedir o uso i</w:t>
      </w:r>
      <w:r w:rsidRPr="00C422DC">
        <w:rPr>
          <w:rFonts w:eastAsia="SimSun, 宋体"/>
        </w:rPr>
        <w:t>n</w:t>
      </w:r>
      <w:r w:rsidRPr="00C422DC">
        <w:rPr>
          <w:rFonts w:eastAsia="SimSun, 宋体"/>
        </w:rPr>
        <w:t>devido por qualquer pessoa que, por qualquer razão, tenha acesso a elas;</w:t>
      </w:r>
    </w:p>
    <w:p w:rsidR="00C422DC" w:rsidRPr="00C422DC" w:rsidRDefault="00C422DC" w:rsidP="0041705E">
      <w:pPr>
        <w:jc w:val="both"/>
        <w:rPr>
          <w:rFonts w:eastAsia="SimSun, 宋体"/>
        </w:rPr>
      </w:pPr>
      <w:r w:rsidRPr="00C422DC">
        <w:rPr>
          <w:rFonts w:eastAsia="SimSun, 宋体"/>
        </w:rPr>
        <w:t>II – Responsabilizar-se por impedir, por qualquer meio em direito admitido, arcando com t</w:t>
      </w:r>
      <w:r w:rsidRPr="00C422DC">
        <w:rPr>
          <w:rFonts w:eastAsia="SimSun, 宋体"/>
        </w:rPr>
        <w:t>o</w:t>
      </w:r>
      <w:r w:rsidRPr="00C422DC">
        <w:rPr>
          <w:rFonts w:eastAsia="SimSun, 宋体"/>
        </w:rPr>
        <w:t>dos os custos do impedimento, mesmo judiciais, inclusive as despesas processuais e outras despesas derivadas, a divulgação ou utilização das Informações Proprietárias por seus agentes, representantes ou por terceiros;</w:t>
      </w:r>
    </w:p>
    <w:p w:rsidR="00C422DC" w:rsidRPr="00C422DC" w:rsidRDefault="00C422DC" w:rsidP="0041705E">
      <w:pPr>
        <w:jc w:val="both"/>
        <w:rPr>
          <w:rFonts w:eastAsia="SimSun, 宋体"/>
        </w:rPr>
      </w:pPr>
      <w:r w:rsidRPr="00C422DC">
        <w:rPr>
          <w:rFonts w:eastAsia="SimSun, 宋体"/>
        </w:rPr>
        <w:t xml:space="preserve">III – Comunicar à </w:t>
      </w:r>
      <w:r w:rsidR="001A3F43">
        <w:rPr>
          <w:rFonts w:eastAsia="SimSun, 宋体"/>
        </w:rPr>
        <w:t>DPF</w:t>
      </w:r>
      <w:r w:rsidRPr="00C422DC">
        <w:rPr>
          <w:rFonts w:eastAsia="SimSun, 宋体"/>
        </w:rPr>
        <w:t>, de imediato, de forma expressa e antes de qualquer divulgação, caso tenha que revelar qualquer uma das informações, por determinação judicial ou ordem de ate</w:t>
      </w:r>
      <w:r w:rsidRPr="00C422DC">
        <w:rPr>
          <w:rFonts w:eastAsia="SimSun, 宋体"/>
        </w:rPr>
        <w:t>n</w:t>
      </w:r>
      <w:r w:rsidRPr="00C422DC">
        <w:rPr>
          <w:rFonts w:eastAsia="SimSun, 宋体"/>
        </w:rPr>
        <w:t>dimento obrigatório determinado por órgão competente; e</w:t>
      </w:r>
    </w:p>
    <w:p w:rsidR="00C422DC" w:rsidRPr="00C422DC" w:rsidRDefault="00C422DC" w:rsidP="0041705E">
      <w:pPr>
        <w:jc w:val="both"/>
        <w:rPr>
          <w:rFonts w:eastAsia="SimSun, 宋体"/>
        </w:rPr>
      </w:pPr>
      <w:r w:rsidRPr="00C422DC">
        <w:rPr>
          <w:rFonts w:eastAsia="SimSun, 宋体"/>
        </w:rPr>
        <w:t>IV – Identificar as pessoas que, em nome da CONTRATADA, terão acesso às informações sigilosas.</w:t>
      </w:r>
    </w:p>
    <w:p w:rsidR="00C422DC" w:rsidRPr="00C422DC" w:rsidRDefault="00C422DC" w:rsidP="0041705E">
      <w:pPr>
        <w:jc w:val="both"/>
        <w:rPr>
          <w:rFonts w:eastAsia="SimSun, 宋体"/>
        </w:rPr>
      </w:pPr>
    </w:p>
    <w:p w:rsidR="00C422DC" w:rsidRPr="00C422DC" w:rsidRDefault="00C422DC" w:rsidP="0041705E">
      <w:pPr>
        <w:spacing w:before="120" w:after="120"/>
        <w:jc w:val="both"/>
      </w:pPr>
      <w:r w:rsidRPr="00C422DC">
        <w:t xml:space="preserve">Parágrafo Oitavo –  A CONTRATADA, quando do encerramento definitivo do CONTRATO PRINCIPAL, deverá entregar ao </w:t>
      </w:r>
      <w:r w:rsidR="001A3F43">
        <w:t>DPF</w:t>
      </w:r>
      <w:r w:rsidRPr="00C422DC">
        <w:t xml:space="preserve"> todo e qualquer material de propriedade deste, inclusive notas pessoais envolvendo matérias sigilosas relacionadas com o </w:t>
      </w:r>
      <w:r w:rsidR="001A3F43">
        <w:t>DPF</w:t>
      </w:r>
      <w:r w:rsidRPr="00C422DC">
        <w:t>, registros de docume</w:t>
      </w:r>
      <w:r w:rsidRPr="00C422DC">
        <w:t>n</w:t>
      </w:r>
      <w:r w:rsidRPr="00C422DC">
        <w:t>tos de qualquer natureza que tenham sido usados, criados ou estado sob seu controle. A CONTRATADA também assume o compromisso de não utilizar qualquer informação adqu</w:t>
      </w:r>
      <w:r w:rsidRPr="00C422DC">
        <w:t>i</w:t>
      </w:r>
      <w:r w:rsidRPr="00C422DC">
        <w:t xml:space="preserve">rida quando de suas atividades para o </w:t>
      </w:r>
      <w:r w:rsidR="001A3F43">
        <w:t>DPF</w:t>
      </w:r>
      <w:r w:rsidRPr="00C422DC">
        <w:t>.</w:t>
      </w:r>
    </w:p>
    <w:p w:rsidR="00C422DC" w:rsidRPr="00C422DC" w:rsidRDefault="00C422DC" w:rsidP="0041705E">
      <w:pPr>
        <w:jc w:val="both"/>
        <w:rPr>
          <w:rFonts w:eastAsia="SimSun, 宋体"/>
        </w:rPr>
      </w:pPr>
    </w:p>
    <w:p w:rsidR="00C422DC" w:rsidRPr="00C422DC" w:rsidRDefault="00C422DC" w:rsidP="0041705E">
      <w:pPr>
        <w:jc w:val="both"/>
        <w:rPr>
          <w:rFonts w:eastAsia="SimSun, 宋体"/>
          <w:b/>
        </w:rPr>
      </w:pPr>
      <w:r w:rsidRPr="00C422DC">
        <w:rPr>
          <w:rFonts w:eastAsia="SimSun, 宋体"/>
          <w:b/>
        </w:rPr>
        <w:lastRenderedPageBreak/>
        <w:t>Cláusula Quinta – DA VIGÊNCIA</w:t>
      </w:r>
    </w:p>
    <w:p w:rsidR="00C422DC" w:rsidRPr="00C422DC" w:rsidRDefault="00C422DC" w:rsidP="0041705E">
      <w:pPr>
        <w:jc w:val="both"/>
        <w:rPr>
          <w:rFonts w:eastAsia="SimSun, 宋体"/>
        </w:rPr>
      </w:pPr>
      <w:r w:rsidRPr="00C422DC">
        <w:rPr>
          <w:rFonts w:eastAsia="SimSun, 宋体"/>
        </w:rPr>
        <w:t>O presente TERMO tem natureza irrevogável e irretratável, permanecendo em vigor desde a data de sua assinatura até expirar o prazo de classificação da informação a que a CONTR</w:t>
      </w:r>
      <w:r w:rsidRPr="00C422DC">
        <w:rPr>
          <w:rFonts w:eastAsia="SimSun, 宋体"/>
        </w:rPr>
        <w:t>A</w:t>
      </w:r>
      <w:r w:rsidRPr="00C422DC">
        <w:rPr>
          <w:rFonts w:eastAsia="SimSun, 宋体"/>
        </w:rPr>
        <w:t>TADA teve acesso em razão do CONTRATO PRINCIPAL.</w:t>
      </w:r>
    </w:p>
    <w:p w:rsidR="00C422DC" w:rsidRPr="00C422DC" w:rsidRDefault="00C422DC" w:rsidP="0041705E">
      <w:pPr>
        <w:jc w:val="both"/>
        <w:rPr>
          <w:rFonts w:eastAsia="SimSun, 宋体"/>
        </w:rPr>
      </w:pPr>
    </w:p>
    <w:p w:rsidR="00C422DC" w:rsidRPr="00C422DC" w:rsidRDefault="00C422DC" w:rsidP="0041705E">
      <w:pPr>
        <w:jc w:val="both"/>
        <w:rPr>
          <w:rFonts w:eastAsia="SimSun, 宋体"/>
          <w:b/>
        </w:rPr>
      </w:pPr>
      <w:r w:rsidRPr="00C422DC">
        <w:rPr>
          <w:rFonts w:eastAsia="SimSun, 宋体"/>
          <w:b/>
        </w:rPr>
        <w:t>Cláusula Sexta – DAS PENALIDADES</w:t>
      </w:r>
    </w:p>
    <w:p w:rsidR="00C422DC" w:rsidRPr="00C422DC" w:rsidRDefault="00C422DC" w:rsidP="0041705E">
      <w:pPr>
        <w:jc w:val="both"/>
        <w:rPr>
          <w:rFonts w:eastAsia="SimSun, 宋体"/>
        </w:rPr>
      </w:pPr>
      <w:r w:rsidRPr="00C422DC">
        <w:rPr>
          <w:rFonts w:eastAsia="SimSun, 宋体"/>
        </w:rPr>
        <w:t>A quebra do sigilo e/ou da confidencialidade das informações, devidamente comprovada, po</w:t>
      </w:r>
      <w:r w:rsidRPr="00C422DC">
        <w:rPr>
          <w:rFonts w:eastAsia="SimSun, 宋体"/>
        </w:rPr>
        <w:t>s</w:t>
      </w:r>
      <w:r w:rsidRPr="00C422DC">
        <w:rPr>
          <w:rFonts w:eastAsia="SimSun, 宋体"/>
        </w:rPr>
        <w:t>sibilitará a imediata aplicação de penalidades previstas conforme disposições contratuais e legislações em vigor que tratam desse assunto, podendo até culminar na rescisão do CO</w:t>
      </w:r>
      <w:r w:rsidRPr="00C422DC">
        <w:rPr>
          <w:rFonts w:eastAsia="SimSun, 宋体"/>
        </w:rPr>
        <w:t>N</w:t>
      </w:r>
      <w:r w:rsidRPr="00C422DC">
        <w:rPr>
          <w:rFonts w:eastAsia="SimSun, 宋体"/>
        </w:rPr>
        <w:t>TRATO PRINCIPAL firmado entre as PARTES. Neste caso, a CONTRATADA, estará sujeita, por ação ou omissão, ao pagamento ou recomposição de todas as perdas e danos sofridos pel</w:t>
      </w:r>
      <w:r w:rsidR="0077606E">
        <w:rPr>
          <w:rFonts w:eastAsia="SimSun, 宋体"/>
        </w:rPr>
        <w:t>o DPF</w:t>
      </w:r>
      <w:r w:rsidRPr="00C422DC">
        <w:rPr>
          <w:rFonts w:eastAsia="SimSun, 宋体"/>
        </w:rPr>
        <w:t>, inclusive as de ordem moral, bem como as de responsabilidades civil e criminal, as quais serão apuradas em regular processo administrativo ou judicial, sem prejuízo das demais sanções legais cabíveis, conforme Art. 87 da Lei nº. 8.666/93.</w:t>
      </w:r>
    </w:p>
    <w:p w:rsidR="00C422DC" w:rsidRPr="00C422DC" w:rsidRDefault="00C422DC" w:rsidP="0041705E">
      <w:pPr>
        <w:jc w:val="both"/>
        <w:rPr>
          <w:rFonts w:eastAsia="SimSun, 宋体"/>
        </w:rPr>
      </w:pPr>
    </w:p>
    <w:p w:rsidR="00C422DC" w:rsidRPr="00C422DC" w:rsidRDefault="00C422DC" w:rsidP="0041705E">
      <w:pPr>
        <w:jc w:val="both"/>
        <w:rPr>
          <w:rFonts w:eastAsia="SimSun, 宋体"/>
          <w:b/>
        </w:rPr>
      </w:pPr>
      <w:r w:rsidRPr="00C422DC">
        <w:rPr>
          <w:rFonts w:eastAsia="SimSun, 宋体"/>
          <w:b/>
        </w:rPr>
        <w:t>Cláusula Sétima – DISPOSIÇÕES GERAIS</w:t>
      </w:r>
    </w:p>
    <w:p w:rsidR="00C422DC" w:rsidRPr="00C422DC" w:rsidRDefault="00C422DC" w:rsidP="0041705E">
      <w:pPr>
        <w:jc w:val="both"/>
        <w:rPr>
          <w:rFonts w:eastAsia="SimSun, 宋体"/>
        </w:rPr>
      </w:pPr>
      <w:r w:rsidRPr="00C422DC">
        <w:rPr>
          <w:rFonts w:eastAsia="SimSun, 宋体"/>
        </w:rPr>
        <w:t>Este TERMO é parte integrante e inseparável do CONTRATO PRINCIPAL.</w:t>
      </w:r>
    </w:p>
    <w:p w:rsidR="00C422DC" w:rsidRPr="00C422DC" w:rsidRDefault="00C422DC" w:rsidP="0041705E">
      <w:pPr>
        <w:jc w:val="both"/>
        <w:rPr>
          <w:rFonts w:eastAsia="SimSun, 宋体"/>
        </w:rPr>
      </w:pPr>
    </w:p>
    <w:p w:rsidR="00C422DC" w:rsidRPr="00C422DC" w:rsidRDefault="00C422DC" w:rsidP="0041705E">
      <w:pPr>
        <w:jc w:val="both"/>
        <w:rPr>
          <w:rFonts w:eastAsia="SimSun, 宋体"/>
        </w:rPr>
      </w:pPr>
      <w:r w:rsidRPr="00C422DC">
        <w:rPr>
          <w:rFonts w:eastAsia="SimSun, 宋体"/>
        </w:rPr>
        <w:t>Parágrafo Primeiro – Surgindo divergências quanto à interpretação do disposto neste instr</w:t>
      </w:r>
      <w:r w:rsidRPr="00C422DC">
        <w:rPr>
          <w:rFonts w:eastAsia="SimSun, 宋体"/>
        </w:rPr>
        <w:t>u</w:t>
      </w:r>
      <w:r w:rsidRPr="00C422DC">
        <w:rPr>
          <w:rFonts w:eastAsia="SimSun, 宋体"/>
        </w:rPr>
        <w:t>mento, ou quanto à execução das obrigações dele decorrentes, ou constatando-se casos omi</w:t>
      </w:r>
      <w:r w:rsidRPr="00C422DC">
        <w:rPr>
          <w:rFonts w:eastAsia="SimSun, 宋体"/>
        </w:rPr>
        <w:t>s</w:t>
      </w:r>
      <w:r w:rsidRPr="00C422DC">
        <w:rPr>
          <w:rFonts w:eastAsia="SimSun, 宋体"/>
        </w:rPr>
        <w:t>sos, as partes buscarão solucionar as divergências de acordo com os princípios de boa fé, da equidade, da razoabilidade, da economicidade e da moralidade.</w:t>
      </w:r>
    </w:p>
    <w:p w:rsidR="00C422DC" w:rsidRPr="00C422DC" w:rsidRDefault="00C422DC" w:rsidP="0041705E">
      <w:pPr>
        <w:jc w:val="both"/>
        <w:rPr>
          <w:rFonts w:eastAsia="SimSun, 宋体"/>
        </w:rPr>
      </w:pPr>
    </w:p>
    <w:p w:rsidR="00C422DC" w:rsidRPr="00C422DC" w:rsidRDefault="00C422DC" w:rsidP="0041705E">
      <w:pPr>
        <w:jc w:val="both"/>
        <w:rPr>
          <w:rFonts w:eastAsia="SimSun, 宋体"/>
        </w:rPr>
      </w:pPr>
      <w:r w:rsidRPr="00C422DC">
        <w:rPr>
          <w:rFonts w:eastAsia="SimSun, 宋体"/>
        </w:rPr>
        <w:t>Parágrafo Segundo – O disposto no presente TERMO prevalecerá sempre em caso de dúvida e, salvo expressa determinação em contrário, sobre eventuais disposições constantes de outros instrumentos conexos firmados entre as partes quanto ao sigilo de informações, tal como aqui definido.</w:t>
      </w:r>
    </w:p>
    <w:p w:rsidR="00C422DC" w:rsidRPr="00C422DC" w:rsidRDefault="00C422DC" w:rsidP="0041705E">
      <w:pPr>
        <w:jc w:val="both"/>
        <w:rPr>
          <w:rFonts w:eastAsia="SimSun, 宋体"/>
        </w:rPr>
      </w:pPr>
    </w:p>
    <w:p w:rsidR="00C422DC" w:rsidRPr="00C422DC" w:rsidRDefault="00C422DC" w:rsidP="0041705E">
      <w:pPr>
        <w:jc w:val="both"/>
        <w:rPr>
          <w:rFonts w:eastAsia="SimSun, 宋体"/>
        </w:rPr>
      </w:pPr>
      <w:r w:rsidRPr="00C422DC">
        <w:rPr>
          <w:rFonts w:eastAsia="SimSun, 宋体"/>
        </w:rPr>
        <w:t>Parágrafo Terceiro – Ao assinar o presente instrumento, a CONTRATADA manifesta sua co</w:t>
      </w:r>
      <w:r w:rsidRPr="00C422DC">
        <w:rPr>
          <w:rFonts w:eastAsia="SimSun, 宋体"/>
        </w:rPr>
        <w:t>n</w:t>
      </w:r>
      <w:r w:rsidRPr="00C422DC">
        <w:rPr>
          <w:rFonts w:eastAsia="SimSun, 宋体"/>
        </w:rPr>
        <w:t>cordância no sentido de que:</w:t>
      </w:r>
    </w:p>
    <w:p w:rsidR="00C422DC" w:rsidRPr="00C422DC" w:rsidRDefault="00C422DC" w:rsidP="0041705E">
      <w:pPr>
        <w:jc w:val="both"/>
        <w:rPr>
          <w:rFonts w:eastAsia="SimSun, 宋体"/>
        </w:rPr>
      </w:pPr>
      <w:r w:rsidRPr="00C422DC">
        <w:rPr>
          <w:rFonts w:eastAsia="SimSun, 宋体"/>
        </w:rPr>
        <w:t xml:space="preserve">I – </w:t>
      </w:r>
      <w:r w:rsidR="0077606E">
        <w:rPr>
          <w:rFonts w:eastAsia="SimSun, 宋体"/>
        </w:rPr>
        <w:t>O DPF</w:t>
      </w:r>
      <w:r w:rsidRPr="00C422DC">
        <w:rPr>
          <w:rFonts w:eastAsia="SimSun, 宋体"/>
        </w:rPr>
        <w:t xml:space="preserve"> terá o direito de, a qualquer tempo e sob qualquer motivo, auditar e monitorar as atividades da CONTRATADA;</w:t>
      </w:r>
    </w:p>
    <w:p w:rsidR="00C422DC" w:rsidRPr="00C422DC" w:rsidRDefault="00C422DC" w:rsidP="0041705E">
      <w:pPr>
        <w:jc w:val="both"/>
        <w:rPr>
          <w:rFonts w:eastAsia="SimSun, 宋体"/>
        </w:rPr>
      </w:pPr>
      <w:r w:rsidRPr="00C422DC">
        <w:rPr>
          <w:rFonts w:eastAsia="SimSun, 宋体"/>
        </w:rPr>
        <w:t>II – A CONTRATADA deverá disponibilizar, sempre que solicitadas formalmente pel</w:t>
      </w:r>
      <w:r w:rsidR="0077606E">
        <w:rPr>
          <w:rFonts w:eastAsia="SimSun, 宋体"/>
        </w:rPr>
        <w:t>o DPF</w:t>
      </w:r>
      <w:r w:rsidRPr="00C422DC">
        <w:rPr>
          <w:rFonts w:eastAsia="SimSun, 宋体"/>
        </w:rPr>
        <w:t>, todas as informações requeridas pertinentes ao CONTRATO PRINCIPAL.</w:t>
      </w:r>
    </w:p>
    <w:p w:rsidR="00C422DC" w:rsidRPr="00C422DC" w:rsidRDefault="00C422DC" w:rsidP="0041705E">
      <w:pPr>
        <w:jc w:val="both"/>
        <w:rPr>
          <w:rFonts w:eastAsia="SimSun, 宋体"/>
        </w:rPr>
      </w:pPr>
      <w:r w:rsidRPr="00C422DC">
        <w:rPr>
          <w:rFonts w:eastAsia="SimSun, 宋体"/>
        </w:rPr>
        <w:t>III – A omissão ou tolerância das partes, em exigir o estrito cumprimento das condições est</w:t>
      </w:r>
      <w:r w:rsidRPr="00C422DC">
        <w:rPr>
          <w:rFonts w:eastAsia="SimSun, 宋体"/>
        </w:rPr>
        <w:t>a</w:t>
      </w:r>
      <w:r w:rsidRPr="00C422DC">
        <w:rPr>
          <w:rFonts w:eastAsia="SimSun, 宋体"/>
        </w:rPr>
        <w:t>belecidas neste instrumento, não constituirá novação ou renúncia, nem afetará os direitos, que poderão ser exercidos a qualquer tempo;</w:t>
      </w:r>
    </w:p>
    <w:p w:rsidR="00C422DC" w:rsidRPr="00C422DC" w:rsidRDefault="00C422DC" w:rsidP="0041705E">
      <w:pPr>
        <w:jc w:val="both"/>
        <w:rPr>
          <w:rFonts w:eastAsia="SimSun, 宋体"/>
        </w:rPr>
      </w:pPr>
      <w:r w:rsidRPr="00C422DC">
        <w:rPr>
          <w:rFonts w:eastAsia="SimSun, 宋体"/>
        </w:rPr>
        <w:t>IV – Todas as condições, termos e obrigações ora constituídos serão regidos pela legislação e regulamentação brasileiras pertinentes;</w:t>
      </w:r>
    </w:p>
    <w:p w:rsidR="00C422DC" w:rsidRPr="00C422DC" w:rsidRDefault="00C422DC" w:rsidP="0041705E">
      <w:pPr>
        <w:jc w:val="both"/>
        <w:rPr>
          <w:rFonts w:eastAsia="SimSun, 宋体"/>
        </w:rPr>
      </w:pPr>
      <w:r w:rsidRPr="00C422DC">
        <w:rPr>
          <w:rFonts w:eastAsia="SimSun, 宋体"/>
        </w:rPr>
        <w:t>V – O presente TERMO somente poderá ser alterado mediante termo aditivo firmado pelas partes;</w:t>
      </w:r>
    </w:p>
    <w:p w:rsidR="00C422DC" w:rsidRPr="00C422DC" w:rsidRDefault="00C422DC" w:rsidP="0041705E">
      <w:pPr>
        <w:jc w:val="both"/>
        <w:rPr>
          <w:rFonts w:eastAsia="SimSun, 宋体"/>
        </w:rPr>
      </w:pPr>
      <w:r w:rsidRPr="00C422DC">
        <w:rPr>
          <w:rFonts w:eastAsia="SimSun, 宋体"/>
        </w:rPr>
        <w:t>VI – Alterações do número, natureza e quantidade das informações disponibilizadas para a CONTRATADA não descaracterizarão ou reduzirão o compromisso e as obrigações pactuadas neste TERMO, que permanecerá válido e com todos seus efeitos legais em qualquer uma das situações tipificadas neste instrumento;</w:t>
      </w:r>
    </w:p>
    <w:p w:rsidR="00C422DC" w:rsidRPr="00C422DC" w:rsidRDefault="00C422DC" w:rsidP="0041705E">
      <w:pPr>
        <w:jc w:val="both"/>
        <w:rPr>
          <w:rFonts w:eastAsia="SimSun, 宋体"/>
        </w:rPr>
      </w:pPr>
      <w:r w:rsidRPr="00C422DC">
        <w:rPr>
          <w:rFonts w:eastAsia="SimSun, 宋体"/>
        </w:rPr>
        <w:t>VII – O acréscimo, complementação, substituição ou esclarecimento de qualquer uma das informações disponibilizadas para a CONTRATADA, ser</w:t>
      </w:r>
      <w:r w:rsidR="00B25F4B">
        <w:rPr>
          <w:rFonts w:eastAsia="SimSun, 宋体"/>
        </w:rPr>
        <w:t>á</w:t>
      </w:r>
      <w:r w:rsidRPr="00C422DC">
        <w:rPr>
          <w:rFonts w:eastAsia="SimSun, 宋体"/>
        </w:rPr>
        <w:t xml:space="preserve"> incorporado a este TERMO, pa</w:t>
      </w:r>
      <w:r w:rsidRPr="00C422DC">
        <w:rPr>
          <w:rFonts w:eastAsia="SimSun, 宋体"/>
        </w:rPr>
        <w:t>s</w:t>
      </w:r>
      <w:r w:rsidRPr="00C422DC">
        <w:rPr>
          <w:rFonts w:eastAsia="SimSun, 宋体"/>
        </w:rPr>
        <w:t>sando a fazer dele parte integrante, para todos os fins e efeitos, recebendo também a mesma proteção descrita para as informações iniciais disponibilizadas;</w:t>
      </w:r>
    </w:p>
    <w:p w:rsidR="00C422DC" w:rsidRPr="00C422DC" w:rsidRDefault="00C422DC" w:rsidP="0041705E">
      <w:pPr>
        <w:jc w:val="both"/>
        <w:rPr>
          <w:rFonts w:eastAsia="SimSun, 宋体"/>
        </w:rPr>
      </w:pPr>
      <w:r w:rsidRPr="00C422DC">
        <w:rPr>
          <w:rFonts w:eastAsia="SimSun, 宋体"/>
        </w:rPr>
        <w:lastRenderedPageBreak/>
        <w:t>VIII – Este TERMO não deve ser interpretado como criação ou envolvimento das Partes, ou suas filiadas, nem em obrigação de divulgar Informações Sigilosas para a outra Parte, nem como obrigação de celebrarem qualquer outro acordo entre si.</w:t>
      </w:r>
    </w:p>
    <w:p w:rsidR="00C422DC" w:rsidRPr="00C422DC" w:rsidRDefault="00C422DC" w:rsidP="0041705E">
      <w:pPr>
        <w:jc w:val="both"/>
        <w:rPr>
          <w:rFonts w:eastAsia="SimSun, 宋体"/>
        </w:rPr>
      </w:pPr>
    </w:p>
    <w:p w:rsidR="00C422DC" w:rsidRPr="00C422DC" w:rsidRDefault="00C422DC" w:rsidP="0041705E">
      <w:pPr>
        <w:jc w:val="both"/>
        <w:rPr>
          <w:rFonts w:eastAsia="SimSun, 宋体"/>
          <w:b/>
        </w:rPr>
      </w:pPr>
      <w:r w:rsidRPr="00C422DC">
        <w:rPr>
          <w:rFonts w:eastAsia="SimSun, 宋体"/>
          <w:b/>
        </w:rPr>
        <w:t>Cláusula Oitava – DO FORO</w:t>
      </w:r>
    </w:p>
    <w:p w:rsidR="00C422DC" w:rsidRPr="00C422DC" w:rsidRDefault="0077606E" w:rsidP="0041705E">
      <w:pPr>
        <w:jc w:val="both"/>
        <w:rPr>
          <w:rFonts w:eastAsia="SimSun, 宋体"/>
        </w:rPr>
      </w:pPr>
      <w:r>
        <w:rPr>
          <w:rFonts w:eastAsia="SimSun, 宋体"/>
        </w:rPr>
        <w:t>O DPF</w:t>
      </w:r>
      <w:r w:rsidR="00C422DC" w:rsidRPr="00C422DC">
        <w:rPr>
          <w:rFonts w:eastAsia="SimSun, 宋体"/>
        </w:rPr>
        <w:t xml:space="preserve"> elege o foro da  cidade de </w:t>
      </w:r>
      <w:r w:rsidR="00C422DC" w:rsidRPr="00C422DC">
        <w:rPr>
          <w:rFonts w:eastAsia="SimSun, 宋体"/>
          <w:i/>
          <w:color w:val="0070C0"/>
        </w:rPr>
        <w:t>&lt;cidade sede da SR&gt;</w:t>
      </w:r>
      <w:r w:rsidR="00C422DC" w:rsidRPr="00C422DC">
        <w:rPr>
          <w:rFonts w:eastAsia="SimSun, 宋体"/>
        </w:rPr>
        <w:t xml:space="preserve">  para dirimir quaisquer dúvidas orig</w:t>
      </w:r>
      <w:r w:rsidR="00C422DC" w:rsidRPr="00C422DC">
        <w:rPr>
          <w:rFonts w:eastAsia="SimSun, 宋体"/>
        </w:rPr>
        <w:t>i</w:t>
      </w:r>
      <w:r w:rsidR="00C422DC" w:rsidRPr="00C422DC">
        <w:rPr>
          <w:rFonts w:eastAsia="SimSun, 宋体"/>
        </w:rPr>
        <w:t>nadas do presente TERMO, com renúncia expressa a qualquer outro, por mais privilegiado que seja.</w:t>
      </w:r>
    </w:p>
    <w:p w:rsidR="00C422DC" w:rsidRPr="00C422DC" w:rsidRDefault="00C422DC" w:rsidP="0041705E">
      <w:pPr>
        <w:jc w:val="both"/>
        <w:rPr>
          <w:rFonts w:eastAsia="SimSun, 宋体"/>
        </w:rPr>
      </w:pPr>
    </w:p>
    <w:p w:rsidR="00C422DC" w:rsidRPr="00C422DC" w:rsidRDefault="00C422DC" w:rsidP="0041705E">
      <w:pPr>
        <w:jc w:val="both"/>
        <w:rPr>
          <w:rFonts w:eastAsia="SimSun, 宋体"/>
        </w:rPr>
      </w:pPr>
      <w:r w:rsidRPr="00C422DC">
        <w:rPr>
          <w:rFonts w:eastAsia="SimSun, 宋体"/>
        </w:rPr>
        <w:t>E, por assim estarem justas e estabelecidas as condições, o presente TERMO DE COMPR</w:t>
      </w:r>
      <w:r w:rsidRPr="00C422DC">
        <w:rPr>
          <w:rFonts w:eastAsia="SimSun, 宋体"/>
        </w:rPr>
        <w:t>O</w:t>
      </w:r>
      <w:r w:rsidRPr="00C422DC">
        <w:rPr>
          <w:rFonts w:eastAsia="SimSun, 宋体"/>
        </w:rPr>
        <w:t>MISSO DE MANUTENÇÃO DE SIGILO é assinado pelas partes em 2 vias de igual teor e um só efeito.</w:t>
      </w:r>
    </w:p>
    <w:p w:rsidR="00C422DC" w:rsidRPr="00C422DC" w:rsidRDefault="00C422DC" w:rsidP="0041705E">
      <w:pPr>
        <w:jc w:val="both"/>
        <w:rPr>
          <w:rFonts w:eastAsia="SimSun, 宋体"/>
        </w:rPr>
      </w:pPr>
    </w:p>
    <w:p w:rsidR="00C422DC" w:rsidRPr="00C422DC" w:rsidRDefault="00C422DC" w:rsidP="0041705E">
      <w:pPr>
        <w:jc w:val="both"/>
        <w:rPr>
          <w:rFonts w:eastAsia="SimSun, 宋体"/>
        </w:rPr>
      </w:pPr>
    </w:p>
    <w:p w:rsidR="00C422DC" w:rsidRPr="00C422DC" w:rsidRDefault="00C422DC" w:rsidP="00C422DC">
      <w:pPr>
        <w:spacing w:line="360" w:lineRule="auto"/>
        <w:jc w:val="both"/>
      </w:pPr>
      <w:r w:rsidRPr="00C422DC">
        <w:t xml:space="preserve">__________________, ___________ de ________________________ </w:t>
      </w:r>
      <w:proofErr w:type="spellStart"/>
      <w:r w:rsidRPr="00C422DC">
        <w:t>de</w:t>
      </w:r>
      <w:proofErr w:type="spellEnd"/>
      <w:r w:rsidRPr="00C422DC">
        <w:t xml:space="preserve"> 20____</w:t>
      </w:r>
    </w:p>
    <w:p w:rsidR="00C422DC" w:rsidRPr="00C422DC" w:rsidRDefault="00C422DC" w:rsidP="0041705E">
      <w:pPr>
        <w:jc w:val="both"/>
      </w:pPr>
    </w:p>
    <w:p w:rsidR="00C422DC" w:rsidRPr="00C422DC" w:rsidRDefault="00C422DC" w:rsidP="0041705E">
      <w:pPr>
        <w:jc w:val="both"/>
      </w:pPr>
      <w:r w:rsidRPr="00C422DC">
        <w:t>De Acordo:</w:t>
      </w:r>
    </w:p>
    <w:p w:rsidR="00C422DC" w:rsidRPr="00C422DC" w:rsidRDefault="00C422DC" w:rsidP="0041705E">
      <w:pPr>
        <w:jc w:val="both"/>
      </w:pPr>
    </w:p>
    <w:tbl>
      <w:tblPr>
        <w:tblW w:w="9187" w:type="dxa"/>
        <w:jc w:val="center"/>
        <w:tblInd w:w="-7" w:type="dxa"/>
        <w:tblLayout w:type="fixed"/>
        <w:tblCellMar>
          <w:left w:w="10" w:type="dxa"/>
          <w:right w:w="10" w:type="dxa"/>
        </w:tblCellMar>
        <w:tblLook w:val="04A0" w:firstRow="1" w:lastRow="0" w:firstColumn="1" w:lastColumn="0" w:noHBand="0" w:noVBand="1"/>
      </w:tblPr>
      <w:tblGrid>
        <w:gridCol w:w="4510"/>
        <w:gridCol w:w="283"/>
        <w:gridCol w:w="4117"/>
        <w:gridCol w:w="277"/>
      </w:tblGrid>
      <w:tr w:rsidR="00C422DC" w:rsidRPr="00C422DC" w:rsidTr="00C422DC">
        <w:trPr>
          <w:gridAfter w:val="1"/>
          <w:wAfter w:w="277" w:type="dxa"/>
          <w:trHeight w:val="284"/>
          <w:jc w:val="center"/>
        </w:trPr>
        <w:tc>
          <w:tcPr>
            <w:tcW w:w="8910" w:type="dxa"/>
            <w:gridSpan w:val="3"/>
            <w:tcBorders>
              <w:top w:val="single" w:sz="4" w:space="0" w:color="FFFFFF"/>
              <w:left w:val="single" w:sz="4" w:space="0" w:color="FFFFFF"/>
              <w:bottom w:val="single" w:sz="4" w:space="0" w:color="FFFFFF"/>
              <w:right w:val="nil"/>
            </w:tcBorders>
            <w:shd w:val="clear" w:color="auto" w:fill="A6A6A6"/>
            <w:tcMar>
              <w:top w:w="0" w:type="dxa"/>
              <w:left w:w="108" w:type="dxa"/>
              <w:bottom w:w="0" w:type="dxa"/>
              <w:right w:w="108" w:type="dxa"/>
            </w:tcMar>
            <w:vAlign w:val="center"/>
            <w:hideMark/>
          </w:tcPr>
          <w:p w:rsidR="00C422DC" w:rsidRPr="00C422DC" w:rsidRDefault="001A3F43" w:rsidP="0041705E">
            <w:pPr>
              <w:jc w:val="center"/>
              <w:rPr>
                <w:b/>
              </w:rPr>
            </w:pPr>
            <w:r>
              <w:rPr>
                <w:b/>
              </w:rPr>
              <w:t>DPF</w:t>
            </w:r>
          </w:p>
        </w:tc>
      </w:tr>
      <w:tr w:rsidR="00C422DC" w:rsidRPr="00C422DC" w:rsidTr="00C422DC">
        <w:trPr>
          <w:gridAfter w:val="1"/>
          <w:wAfter w:w="277" w:type="dxa"/>
          <w:trHeight w:val="454"/>
          <w:jc w:val="center"/>
        </w:trPr>
        <w:tc>
          <w:tcPr>
            <w:tcW w:w="8910" w:type="dxa"/>
            <w:gridSpan w:val="3"/>
            <w:tcBorders>
              <w:top w:val="single" w:sz="4" w:space="0" w:color="FFFFFF"/>
              <w:left w:val="nil"/>
              <w:bottom w:val="nil"/>
              <w:right w:val="nil"/>
            </w:tcBorders>
            <w:tcMar>
              <w:top w:w="0" w:type="dxa"/>
              <w:left w:w="108" w:type="dxa"/>
              <w:bottom w:w="0" w:type="dxa"/>
              <w:right w:w="108" w:type="dxa"/>
            </w:tcMar>
            <w:vAlign w:val="center"/>
          </w:tcPr>
          <w:p w:rsidR="00C422DC" w:rsidRPr="00C422DC" w:rsidRDefault="00C422DC" w:rsidP="0041705E">
            <w:pPr>
              <w:jc w:val="center"/>
              <w:rPr>
                <w:color w:val="0070C0"/>
              </w:rPr>
            </w:pPr>
          </w:p>
          <w:p w:rsidR="00C422DC" w:rsidRPr="00C422DC" w:rsidRDefault="00C422DC" w:rsidP="0041705E">
            <w:pPr>
              <w:jc w:val="center"/>
              <w:rPr>
                <w:color w:val="0070C0"/>
              </w:rPr>
            </w:pPr>
            <w:r w:rsidRPr="00C422DC">
              <w:rPr>
                <w:color w:val="0070C0"/>
              </w:rPr>
              <w:t>_______________________________</w:t>
            </w:r>
          </w:p>
          <w:p w:rsidR="00C422DC" w:rsidRPr="00C422DC" w:rsidRDefault="00C422DC" w:rsidP="0041705E">
            <w:pPr>
              <w:jc w:val="center"/>
              <w:rPr>
                <w:color w:val="0070C0"/>
              </w:rPr>
            </w:pPr>
            <w:r w:rsidRPr="00C422DC">
              <w:rPr>
                <w:color w:val="0070C0"/>
              </w:rPr>
              <w:t>&lt;Nome&gt;</w:t>
            </w:r>
          </w:p>
          <w:p w:rsidR="00C422DC" w:rsidRPr="00C422DC" w:rsidRDefault="00C422DC" w:rsidP="0041705E">
            <w:pPr>
              <w:jc w:val="center"/>
              <w:rPr>
                <w:color w:val="0070C0"/>
              </w:rPr>
            </w:pPr>
            <w:r w:rsidRPr="00C422DC">
              <w:rPr>
                <w:color w:val="0070C0"/>
              </w:rPr>
              <w:t>Matrícula: &lt;</w:t>
            </w:r>
            <w:proofErr w:type="spellStart"/>
            <w:r w:rsidRPr="00C422DC">
              <w:rPr>
                <w:color w:val="0070C0"/>
              </w:rPr>
              <w:t>Matr</w:t>
            </w:r>
            <w:proofErr w:type="spellEnd"/>
            <w:r w:rsidRPr="00C422DC">
              <w:rPr>
                <w:color w:val="0070C0"/>
              </w:rPr>
              <w:t>.&gt;</w:t>
            </w:r>
          </w:p>
          <w:p w:rsidR="00C422DC" w:rsidRPr="00C422DC" w:rsidRDefault="00C422DC" w:rsidP="0041705E">
            <w:pPr>
              <w:jc w:val="center"/>
              <w:rPr>
                <w:color w:val="0070C0"/>
              </w:rPr>
            </w:pPr>
          </w:p>
        </w:tc>
      </w:tr>
      <w:tr w:rsidR="00C422DC" w:rsidRPr="00C422DC" w:rsidTr="00C422DC">
        <w:tblPrEx>
          <w:jc w:val="left"/>
        </w:tblPrEx>
        <w:trPr>
          <w:trHeight w:val="284"/>
        </w:trPr>
        <w:tc>
          <w:tcPr>
            <w:tcW w:w="4510" w:type="dxa"/>
            <w:tcBorders>
              <w:top w:val="single" w:sz="4" w:space="0" w:color="FFFFFF"/>
              <w:left w:val="single" w:sz="4" w:space="0" w:color="FFFFFF"/>
              <w:bottom w:val="single" w:sz="4" w:space="0" w:color="FFFFFF"/>
              <w:right w:val="nil"/>
            </w:tcBorders>
            <w:shd w:val="clear" w:color="auto" w:fill="A6A6A6"/>
            <w:tcMar>
              <w:top w:w="0" w:type="dxa"/>
              <w:left w:w="108" w:type="dxa"/>
              <w:bottom w:w="0" w:type="dxa"/>
              <w:right w:w="108" w:type="dxa"/>
            </w:tcMar>
            <w:vAlign w:val="center"/>
            <w:hideMark/>
          </w:tcPr>
          <w:p w:rsidR="00C422DC" w:rsidRPr="00C422DC" w:rsidRDefault="00C422DC" w:rsidP="0041705E">
            <w:pPr>
              <w:rPr>
                <w:b/>
              </w:rPr>
            </w:pPr>
            <w:r w:rsidRPr="00C422DC">
              <w:rPr>
                <w:b/>
              </w:rPr>
              <w:t xml:space="preserve">REPRESENTANTE  DA CONTRATADA </w:t>
            </w:r>
          </w:p>
        </w:tc>
        <w:tc>
          <w:tcPr>
            <w:tcW w:w="4677" w:type="dxa"/>
            <w:gridSpan w:val="3"/>
            <w:tcBorders>
              <w:top w:val="single" w:sz="4" w:space="0" w:color="FFFFFF"/>
              <w:left w:val="single" w:sz="4" w:space="0" w:color="FFFFFF"/>
              <w:bottom w:val="single" w:sz="4" w:space="0" w:color="FFFFFF"/>
              <w:right w:val="single" w:sz="4" w:space="0" w:color="FFFFFF"/>
            </w:tcBorders>
            <w:shd w:val="clear" w:color="auto" w:fill="A6A6A6"/>
            <w:tcMar>
              <w:top w:w="0" w:type="dxa"/>
              <w:left w:w="108" w:type="dxa"/>
              <w:bottom w:w="0" w:type="dxa"/>
              <w:right w:w="108" w:type="dxa"/>
            </w:tcMar>
            <w:vAlign w:val="center"/>
            <w:hideMark/>
          </w:tcPr>
          <w:p w:rsidR="00C422DC" w:rsidRPr="00C422DC" w:rsidRDefault="00C422DC" w:rsidP="0041705E">
            <w:pPr>
              <w:jc w:val="both"/>
              <w:rPr>
                <w:b/>
              </w:rPr>
            </w:pPr>
            <w:r w:rsidRPr="00C422DC">
              <w:rPr>
                <w:b/>
              </w:rPr>
              <w:t>PREPOSTO DA CONTRATADA</w:t>
            </w:r>
          </w:p>
        </w:tc>
      </w:tr>
      <w:tr w:rsidR="00C422DC" w:rsidRPr="00C422DC" w:rsidTr="00C422DC">
        <w:tblPrEx>
          <w:jc w:val="left"/>
        </w:tblPrEx>
        <w:trPr>
          <w:trHeight w:val="454"/>
        </w:trPr>
        <w:tc>
          <w:tcPr>
            <w:tcW w:w="4510" w:type="dxa"/>
            <w:tcBorders>
              <w:top w:val="single" w:sz="4" w:space="0" w:color="FFFFFF"/>
              <w:left w:val="nil"/>
              <w:bottom w:val="nil"/>
              <w:right w:val="nil"/>
            </w:tcBorders>
            <w:tcMar>
              <w:top w:w="0" w:type="dxa"/>
              <w:left w:w="108" w:type="dxa"/>
              <w:bottom w:w="0" w:type="dxa"/>
              <w:right w:w="108" w:type="dxa"/>
            </w:tcMar>
            <w:vAlign w:val="center"/>
          </w:tcPr>
          <w:p w:rsidR="00C422DC" w:rsidRPr="00C422DC" w:rsidRDefault="00C422DC" w:rsidP="0041705E">
            <w:pPr>
              <w:jc w:val="both"/>
            </w:pPr>
          </w:p>
          <w:p w:rsidR="00C422DC" w:rsidRPr="00C422DC" w:rsidRDefault="00C422DC" w:rsidP="0041705E">
            <w:pPr>
              <w:jc w:val="both"/>
            </w:pPr>
            <w:r w:rsidRPr="00C422DC">
              <w:t>_______________________________</w:t>
            </w:r>
          </w:p>
          <w:p w:rsidR="00C422DC" w:rsidRPr="00C422DC" w:rsidRDefault="00C422DC" w:rsidP="0041705E">
            <w:pPr>
              <w:jc w:val="both"/>
            </w:pPr>
            <w:r w:rsidRPr="00C422DC">
              <w:t>&lt;Nome&gt;</w:t>
            </w:r>
          </w:p>
          <w:p w:rsidR="00C422DC" w:rsidRPr="00C422DC" w:rsidRDefault="00C422DC" w:rsidP="0041705E">
            <w:pPr>
              <w:jc w:val="both"/>
            </w:pPr>
            <w:r w:rsidRPr="00C422DC">
              <w:t>&lt;Qualificação&gt;</w:t>
            </w:r>
          </w:p>
          <w:p w:rsidR="00C422DC" w:rsidRPr="00C422DC" w:rsidRDefault="00C422DC" w:rsidP="0041705E">
            <w:pPr>
              <w:jc w:val="both"/>
            </w:pPr>
          </w:p>
        </w:tc>
        <w:tc>
          <w:tcPr>
            <w:tcW w:w="4677" w:type="dxa"/>
            <w:gridSpan w:val="3"/>
            <w:tcBorders>
              <w:top w:val="single" w:sz="4" w:space="0" w:color="FFFFFF"/>
              <w:left w:val="nil"/>
              <w:bottom w:val="nil"/>
              <w:right w:val="nil"/>
            </w:tcBorders>
            <w:tcMar>
              <w:top w:w="0" w:type="dxa"/>
              <w:left w:w="108" w:type="dxa"/>
              <w:bottom w:w="0" w:type="dxa"/>
              <w:right w:w="108" w:type="dxa"/>
            </w:tcMar>
            <w:vAlign w:val="center"/>
          </w:tcPr>
          <w:p w:rsidR="00C422DC" w:rsidRDefault="00C422DC" w:rsidP="0041705E">
            <w:pPr>
              <w:jc w:val="both"/>
            </w:pPr>
          </w:p>
          <w:p w:rsidR="0041705E" w:rsidRPr="00C422DC" w:rsidRDefault="0041705E" w:rsidP="0041705E">
            <w:pPr>
              <w:jc w:val="both"/>
            </w:pPr>
          </w:p>
          <w:p w:rsidR="00C422DC" w:rsidRPr="00C422DC" w:rsidRDefault="00C422DC" w:rsidP="0041705E">
            <w:pPr>
              <w:jc w:val="both"/>
            </w:pPr>
            <w:r w:rsidRPr="00C422DC">
              <w:t>________________________________</w:t>
            </w:r>
          </w:p>
          <w:p w:rsidR="00C422DC" w:rsidRPr="00C422DC" w:rsidRDefault="00C422DC" w:rsidP="0041705E">
            <w:pPr>
              <w:jc w:val="both"/>
            </w:pPr>
            <w:r w:rsidRPr="00C422DC">
              <w:t>&lt;Nome&gt;</w:t>
            </w:r>
          </w:p>
          <w:p w:rsidR="00C422DC" w:rsidRPr="00C422DC" w:rsidRDefault="00C422DC" w:rsidP="0041705E">
            <w:pPr>
              <w:jc w:val="both"/>
            </w:pPr>
            <w:r w:rsidRPr="00C422DC">
              <w:t>&lt;Qualificação&gt;</w:t>
            </w:r>
          </w:p>
          <w:p w:rsidR="00C422DC" w:rsidRPr="00C422DC" w:rsidRDefault="00C422DC" w:rsidP="0041705E">
            <w:pPr>
              <w:jc w:val="both"/>
            </w:pPr>
          </w:p>
          <w:p w:rsidR="00C422DC" w:rsidRPr="00C422DC" w:rsidRDefault="00C422DC" w:rsidP="0041705E">
            <w:pPr>
              <w:jc w:val="both"/>
            </w:pPr>
          </w:p>
        </w:tc>
      </w:tr>
      <w:tr w:rsidR="00C422DC" w:rsidRPr="00C422DC" w:rsidTr="00C422DC">
        <w:tblPrEx>
          <w:jc w:val="left"/>
        </w:tblPrEx>
        <w:trPr>
          <w:trHeight w:val="284"/>
        </w:trPr>
        <w:tc>
          <w:tcPr>
            <w:tcW w:w="9187" w:type="dxa"/>
            <w:gridSpan w:val="4"/>
            <w:shd w:val="clear" w:color="auto" w:fill="A6A6A6"/>
            <w:tcMar>
              <w:top w:w="0" w:type="dxa"/>
              <w:left w:w="108" w:type="dxa"/>
              <w:bottom w:w="0" w:type="dxa"/>
              <w:right w:w="108" w:type="dxa"/>
            </w:tcMar>
            <w:vAlign w:val="center"/>
            <w:hideMark/>
          </w:tcPr>
          <w:p w:rsidR="00C422DC" w:rsidRPr="00C422DC" w:rsidRDefault="00C422DC" w:rsidP="0041705E">
            <w:pPr>
              <w:jc w:val="center"/>
              <w:rPr>
                <w:b/>
              </w:rPr>
            </w:pPr>
            <w:r w:rsidRPr="00C422DC">
              <w:rPr>
                <w:b/>
              </w:rPr>
              <w:t>TESTEMUNHAS</w:t>
            </w:r>
          </w:p>
        </w:tc>
      </w:tr>
      <w:tr w:rsidR="00C422DC" w:rsidRPr="00C422DC" w:rsidTr="00C422DC">
        <w:tblPrEx>
          <w:jc w:val="left"/>
        </w:tblPrEx>
        <w:trPr>
          <w:trHeight w:val="454"/>
        </w:trPr>
        <w:tc>
          <w:tcPr>
            <w:tcW w:w="4793" w:type="dxa"/>
            <w:gridSpan w:val="2"/>
            <w:tcMar>
              <w:top w:w="0" w:type="dxa"/>
              <w:left w:w="108" w:type="dxa"/>
              <w:bottom w:w="0" w:type="dxa"/>
              <w:right w:w="108" w:type="dxa"/>
            </w:tcMar>
            <w:vAlign w:val="center"/>
          </w:tcPr>
          <w:p w:rsidR="00C422DC" w:rsidRPr="00C422DC" w:rsidRDefault="00C422DC" w:rsidP="0041705E">
            <w:pPr>
              <w:jc w:val="both"/>
            </w:pPr>
          </w:p>
          <w:p w:rsidR="00C422DC" w:rsidRPr="00C422DC" w:rsidRDefault="00C422DC" w:rsidP="0041705E">
            <w:pPr>
              <w:jc w:val="both"/>
            </w:pPr>
          </w:p>
          <w:p w:rsidR="00C422DC" w:rsidRPr="00C422DC" w:rsidRDefault="00C422DC" w:rsidP="0041705E">
            <w:pPr>
              <w:jc w:val="both"/>
            </w:pPr>
            <w:r w:rsidRPr="00C422DC">
              <w:t>______________________________</w:t>
            </w:r>
          </w:p>
          <w:p w:rsidR="00C422DC" w:rsidRPr="00C422DC" w:rsidRDefault="00C422DC" w:rsidP="0041705E">
            <w:pPr>
              <w:jc w:val="both"/>
            </w:pPr>
            <w:r w:rsidRPr="00C422DC">
              <w:t>&lt;Nome&gt;</w:t>
            </w:r>
          </w:p>
          <w:p w:rsidR="00C422DC" w:rsidRPr="00C422DC" w:rsidRDefault="00C422DC" w:rsidP="0041705E">
            <w:pPr>
              <w:jc w:val="both"/>
            </w:pPr>
            <w:r w:rsidRPr="00C422DC">
              <w:t>&lt;Qualificação&gt;</w:t>
            </w:r>
          </w:p>
        </w:tc>
        <w:tc>
          <w:tcPr>
            <w:tcW w:w="4394" w:type="dxa"/>
            <w:gridSpan w:val="2"/>
            <w:tcMar>
              <w:top w:w="0" w:type="dxa"/>
              <w:left w:w="108" w:type="dxa"/>
              <w:bottom w:w="0" w:type="dxa"/>
              <w:right w:w="108" w:type="dxa"/>
            </w:tcMar>
            <w:vAlign w:val="center"/>
          </w:tcPr>
          <w:p w:rsidR="00C422DC" w:rsidRPr="00C422DC" w:rsidRDefault="00C422DC" w:rsidP="0041705E">
            <w:pPr>
              <w:jc w:val="both"/>
            </w:pPr>
          </w:p>
          <w:p w:rsidR="00C422DC" w:rsidRPr="00C422DC" w:rsidRDefault="00C422DC" w:rsidP="0041705E">
            <w:pPr>
              <w:jc w:val="both"/>
            </w:pPr>
          </w:p>
          <w:p w:rsidR="00C422DC" w:rsidRPr="00C422DC" w:rsidRDefault="00C422DC" w:rsidP="0041705E">
            <w:pPr>
              <w:jc w:val="both"/>
            </w:pPr>
            <w:r w:rsidRPr="00C422DC">
              <w:t>________________________________</w:t>
            </w:r>
          </w:p>
          <w:p w:rsidR="00C422DC" w:rsidRPr="00C422DC" w:rsidRDefault="00C422DC" w:rsidP="0041705E">
            <w:pPr>
              <w:jc w:val="both"/>
            </w:pPr>
            <w:r w:rsidRPr="00C422DC">
              <w:t>&lt;Nome&gt;</w:t>
            </w:r>
          </w:p>
          <w:p w:rsidR="00C422DC" w:rsidRPr="00C422DC" w:rsidRDefault="00C422DC" w:rsidP="0041705E">
            <w:pPr>
              <w:jc w:val="both"/>
            </w:pPr>
            <w:r w:rsidRPr="00C422DC">
              <w:t>&lt;Qualificação&gt;</w:t>
            </w:r>
          </w:p>
        </w:tc>
      </w:tr>
    </w:tbl>
    <w:p w:rsidR="00C422DC" w:rsidRPr="00C422DC" w:rsidRDefault="00C422DC" w:rsidP="00C422DC">
      <w:pPr>
        <w:spacing w:after="170" w:line="283" w:lineRule="atLeast"/>
        <w:jc w:val="center"/>
        <w:rPr>
          <w:rFonts w:eastAsia="SimSun, 宋体"/>
          <w:szCs w:val="22"/>
        </w:rPr>
      </w:pPr>
    </w:p>
    <w:p w:rsidR="00C422DC" w:rsidRPr="0041705E" w:rsidRDefault="00C422DC" w:rsidP="00C422DC">
      <w:pPr>
        <w:jc w:val="center"/>
        <w:rPr>
          <w:rFonts w:eastAsia="SimSun, 宋体" w:cs="Times New Roman"/>
          <w:b/>
          <w:bCs/>
        </w:rPr>
      </w:pPr>
      <w:r w:rsidRPr="00C422DC">
        <w:rPr>
          <w:rFonts w:eastAsia="SimSun, 宋体"/>
          <w:szCs w:val="22"/>
        </w:rPr>
        <w:br w:type="page"/>
      </w:r>
      <w:r w:rsidRPr="0041705E">
        <w:rPr>
          <w:rFonts w:eastAsia="SimSun, 宋体" w:cs="Times New Roman"/>
          <w:b/>
          <w:bCs/>
        </w:rPr>
        <w:lastRenderedPageBreak/>
        <w:t>ANEXO I</w:t>
      </w:r>
      <w:r w:rsidR="00B37E9C">
        <w:rPr>
          <w:rFonts w:eastAsia="SimSun, 宋体" w:cs="Times New Roman"/>
          <w:b/>
          <w:bCs/>
        </w:rPr>
        <w:t xml:space="preserve"> - </w:t>
      </w:r>
      <w:r w:rsidR="008C7D1D">
        <w:rPr>
          <w:rFonts w:eastAsia="SimSun, 宋体" w:cs="Times New Roman"/>
          <w:b/>
          <w:bCs/>
        </w:rPr>
        <w:t>H</w:t>
      </w:r>
    </w:p>
    <w:p w:rsidR="00C422DC" w:rsidRPr="0041705E" w:rsidRDefault="00C422DC" w:rsidP="00C422DC">
      <w:pPr>
        <w:jc w:val="center"/>
        <w:rPr>
          <w:rFonts w:eastAsia="SimSun, 宋体" w:cs="Times New Roman"/>
          <w:b/>
          <w:bCs/>
        </w:rPr>
      </w:pPr>
    </w:p>
    <w:p w:rsidR="00C422DC" w:rsidRPr="0041705E" w:rsidRDefault="00C422DC" w:rsidP="00C422DC">
      <w:pPr>
        <w:spacing w:after="170" w:line="283" w:lineRule="atLeast"/>
        <w:jc w:val="center"/>
        <w:rPr>
          <w:rFonts w:eastAsia="SimSun, 宋体"/>
          <w:b/>
          <w:bCs/>
        </w:rPr>
      </w:pPr>
      <w:r w:rsidRPr="0041705E">
        <w:rPr>
          <w:rFonts w:eastAsia="SimSun, 宋体"/>
          <w:b/>
          <w:bCs/>
        </w:rPr>
        <w:t>TERMO DE CIÊNCIA</w:t>
      </w:r>
    </w:p>
    <w:tbl>
      <w:tblPr>
        <w:tblW w:w="5000" w:type="pct"/>
        <w:tblCellMar>
          <w:left w:w="10" w:type="dxa"/>
          <w:right w:w="10" w:type="dxa"/>
        </w:tblCellMar>
        <w:tblLook w:val="04A0" w:firstRow="1" w:lastRow="0" w:firstColumn="1" w:lastColumn="0" w:noHBand="0" w:noVBand="1"/>
      </w:tblPr>
      <w:tblGrid>
        <w:gridCol w:w="1995"/>
        <w:gridCol w:w="26"/>
        <w:gridCol w:w="4651"/>
        <w:gridCol w:w="1096"/>
        <w:gridCol w:w="1519"/>
      </w:tblGrid>
      <w:tr w:rsidR="00C422DC" w:rsidRPr="0041705E" w:rsidTr="00C422DC">
        <w:trPr>
          <w:trHeight w:hRule="exact" w:val="684"/>
        </w:trPr>
        <w:tc>
          <w:tcPr>
            <w:tcW w:w="1074" w:type="pct"/>
            <w:tcBorders>
              <w:top w:val="single" w:sz="4" w:space="0" w:color="000000"/>
              <w:left w:val="single" w:sz="4" w:space="0" w:color="000000"/>
              <w:bottom w:val="single" w:sz="4" w:space="0" w:color="000000"/>
              <w:right w:val="nil"/>
            </w:tcBorders>
            <w:shd w:val="clear" w:color="auto" w:fill="A6A6A6"/>
            <w:tcMar>
              <w:top w:w="0" w:type="dxa"/>
              <w:left w:w="108" w:type="dxa"/>
              <w:bottom w:w="0" w:type="dxa"/>
              <w:right w:w="108" w:type="dxa"/>
            </w:tcMar>
            <w:vAlign w:val="center"/>
          </w:tcPr>
          <w:p w:rsidR="00C422DC" w:rsidRPr="0041705E" w:rsidRDefault="00C422DC" w:rsidP="0041705E">
            <w:pPr>
              <w:suppressAutoHyphens/>
              <w:snapToGrid w:val="0"/>
              <w:rPr>
                <w:rFonts w:eastAsia="SimSun, 宋体"/>
                <w:b/>
                <w:spacing w:val="30"/>
              </w:rPr>
            </w:pPr>
            <w:r w:rsidRPr="0041705E">
              <w:rPr>
                <w:rFonts w:eastAsia="SimSun, 宋体"/>
                <w:b/>
                <w:spacing w:val="30"/>
              </w:rPr>
              <w:t>Contrato N°:</w:t>
            </w:r>
          </w:p>
          <w:p w:rsidR="00C422DC" w:rsidRPr="0041705E" w:rsidRDefault="00C422DC" w:rsidP="0041705E">
            <w:pPr>
              <w:suppressAutoHyphens/>
              <w:snapToGrid w:val="0"/>
              <w:rPr>
                <w:rFonts w:eastAsia="SimSun, 宋体"/>
                <w:b/>
                <w:spacing w:val="30"/>
              </w:rPr>
            </w:pPr>
          </w:p>
        </w:tc>
        <w:tc>
          <w:tcPr>
            <w:tcW w:w="3926" w:type="pct"/>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422DC" w:rsidRPr="0041705E" w:rsidRDefault="00C422DC" w:rsidP="0041705E">
            <w:pPr>
              <w:suppressAutoHyphens/>
              <w:snapToGrid w:val="0"/>
              <w:rPr>
                <w:rFonts w:eastAsia="SimSun, 宋体"/>
                <w:b/>
                <w:spacing w:val="30"/>
              </w:rPr>
            </w:pPr>
          </w:p>
        </w:tc>
      </w:tr>
      <w:tr w:rsidR="00C422DC" w:rsidRPr="0041705E" w:rsidTr="00C422DC">
        <w:trPr>
          <w:trHeight w:hRule="exact" w:val="2134"/>
        </w:trPr>
        <w:tc>
          <w:tcPr>
            <w:tcW w:w="1074" w:type="pct"/>
            <w:tcBorders>
              <w:top w:val="single" w:sz="4" w:space="0" w:color="000000"/>
              <w:left w:val="single" w:sz="4" w:space="0" w:color="000000"/>
              <w:bottom w:val="single" w:sz="4" w:space="0" w:color="000000"/>
              <w:right w:val="nil"/>
            </w:tcBorders>
            <w:shd w:val="clear" w:color="auto" w:fill="A6A6A6"/>
            <w:tcMar>
              <w:top w:w="0" w:type="dxa"/>
              <w:left w:w="108" w:type="dxa"/>
              <w:bottom w:w="0" w:type="dxa"/>
              <w:right w:w="108" w:type="dxa"/>
            </w:tcMar>
            <w:vAlign w:val="center"/>
          </w:tcPr>
          <w:p w:rsidR="00C422DC" w:rsidRPr="0041705E" w:rsidRDefault="00C422DC" w:rsidP="0041705E">
            <w:pPr>
              <w:suppressAutoHyphens/>
              <w:snapToGrid w:val="0"/>
              <w:rPr>
                <w:rFonts w:eastAsia="SimSun, 宋体"/>
                <w:b/>
                <w:spacing w:val="30"/>
              </w:rPr>
            </w:pPr>
            <w:r w:rsidRPr="0041705E">
              <w:rPr>
                <w:rFonts w:eastAsia="SimSun, 宋体"/>
                <w:b/>
                <w:spacing w:val="30"/>
              </w:rPr>
              <w:t>Objeto:</w:t>
            </w:r>
          </w:p>
          <w:p w:rsidR="00C422DC" w:rsidRPr="0041705E" w:rsidRDefault="00C422DC" w:rsidP="0041705E">
            <w:pPr>
              <w:suppressAutoHyphens/>
              <w:snapToGrid w:val="0"/>
              <w:rPr>
                <w:rFonts w:eastAsia="SimSun, 宋体"/>
                <w:b/>
                <w:spacing w:val="30"/>
              </w:rPr>
            </w:pPr>
          </w:p>
        </w:tc>
        <w:tc>
          <w:tcPr>
            <w:tcW w:w="3926" w:type="pct"/>
            <w:gridSpan w:val="4"/>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rsidR="00C422DC" w:rsidRPr="0041705E" w:rsidRDefault="00C422DC" w:rsidP="0041705E">
            <w:pPr>
              <w:suppressAutoHyphens/>
              <w:snapToGrid w:val="0"/>
              <w:jc w:val="both"/>
              <w:rPr>
                <w:rFonts w:eastAsia="SimSun, 宋体"/>
                <w:spacing w:val="30"/>
              </w:rPr>
            </w:pPr>
            <w:r w:rsidRPr="0041705E">
              <w:rPr>
                <w:rFonts w:eastAsia="SimSun, 宋体"/>
                <w:spacing w:val="30"/>
              </w:rPr>
              <w:t>Prestação de serviços de suporte de TI de 1º, 2º nível, visando o atendimento das necessidades dos usuários do DPF na circunscrição da SR/DPF</w:t>
            </w:r>
            <w:r w:rsidRPr="0041705E">
              <w:rPr>
                <w:rFonts w:eastAsia="SimSun, 宋体"/>
                <w:i/>
                <w:color w:val="0070C0"/>
                <w:spacing w:val="30"/>
              </w:rPr>
              <w:t>/&lt;UF&gt;</w:t>
            </w:r>
            <w:r w:rsidRPr="0041705E">
              <w:rPr>
                <w:rFonts w:eastAsia="SimSun, 宋体"/>
                <w:spacing w:val="30"/>
              </w:rPr>
              <w:t>, incluindo assistência técnica ao parque de equipamentos, e para a prestação de suporte para a infraestrutura de TI (suporte de 3º nível) das unidades do DPF instaladas &lt;</w:t>
            </w:r>
            <w:r w:rsidRPr="0041705E">
              <w:rPr>
                <w:rFonts w:eastAsia="SimSun, 宋体"/>
                <w:i/>
                <w:color w:val="0070C0"/>
                <w:spacing w:val="30"/>
              </w:rPr>
              <w:t>no Estado do(a)Unidade Federativa&gt;</w:t>
            </w:r>
            <w:r w:rsidRPr="0041705E">
              <w:rPr>
                <w:rFonts w:eastAsia="SimSun, 宋体"/>
                <w:spacing w:val="30"/>
              </w:rPr>
              <w:t>.</w:t>
            </w:r>
          </w:p>
        </w:tc>
      </w:tr>
      <w:tr w:rsidR="00C422DC" w:rsidRPr="0041705E" w:rsidTr="00C422DC">
        <w:trPr>
          <w:trHeight w:hRule="exact" w:val="694"/>
        </w:trPr>
        <w:tc>
          <w:tcPr>
            <w:tcW w:w="1074" w:type="pct"/>
            <w:tcBorders>
              <w:top w:val="single" w:sz="4" w:space="0" w:color="000000"/>
              <w:left w:val="single" w:sz="4" w:space="0" w:color="000000"/>
              <w:bottom w:val="single" w:sz="4" w:space="0" w:color="000000"/>
              <w:right w:val="nil"/>
            </w:tcBorders>
            <w:shd w:val="clear" w:color="auto" w:fill="A6A6A6"/>
            <w:tcMar>
              <w:top w:w="0" w:type="dxa"/>
              <w:left w:w="108" w:type="dxa"/>
              <w:bottom w:w="0" w:type="dxa"/>
              <w:right w:w="108" w:type="dxa"/>
            </w:tcMar>
            <w:vAlign w:val="center"/>
            <w:hideMark/>
          </w:tcPr>
          <w:p w:rsidR="00C422DC" w:rsidRPr="0041705E" w:rsidRDefault="00C422DC" w:rsidP="0041705E">
            <w:pPr>
              <w:suppressAutoHyphens/>
              <w:snapToGrid w:val="0"/>
              <w:rPr>
                <w:rFonts w:eastAsia="SimSun, 宋体"/>
                <w:b/>
                <w:spacing w:val="30"/>
              </w:rPr>
            </w:pPr>
            <w:r w:rsidRPr="0041705E">
              <w:rPr>
                <w:rFonts w:eastAsia="SimSun, 宋体"/>
                <w:b/>
                <w:spacing w:val="30"/>
              </w:rPr>
              <w:t>Gestor do Contrato:</w:t>
            </w:r>
          </w:p>
        </w:tc>
        <w:tc>
          <w:tcPr>
            <w:tcW w:w="2518" w:type="pct"/>
            <w:gridSpan w:val="2"/>
            <w:tcBorders>
              <w:top w:val="nil"/>
              <w:left w:val="single" w:sz="4" w:space="0" w:color="000000"/>
              <w:bottom w:val="single" w:sz="4" w:space="0" w:color="000000"/>
              <w:right w:val="nil"/>
            </w:tcBorders>
            <w:tcMar>
              <w:top w:w="0" w:type="dxa"/>
              <w:left w:w="108" w:type="dxa"/>
              <w:bottom w:w="0" w:type="dxa"/>
              <w:right w:w="108" w:type="dxa"/>
            </w:tcMar>
            <w:vAlign w:val="center"/>
          </w:tcPr>
          <w:p w:rsidR="00C422DC" w:rsidRPr="0041705E" w:rsidRDefault="00C422DC" w:rsidP="0041705E">
            <w:pPr>
              <w:suppressAutoHyphens/>
              <w:snapToGrid w:val="0"/>
              <w:rPr>
                <w:rFonts w:eastAsia="SimSun, 宋体"/>
                <w:b/>
                <w:spacing w:val="30"/>
              </w:rPr>
            </w:pPr>
          </w:p>
        </w:tc>
        <w:tc>
          <w:tcPr>
            <w:tcW w:w="590" w:type="pct"/>
            <w:tcBorders>
              <w:top w:val="nil"/>
              <w:left w:val="single" w:sz="4" w:space="0" w:color="000000"/>
              <w:bottom w:val="single" w:sz="4" w:space="0" w:color="000000"/>
              <w:right w:val="nil"/>
            </w:tcBorders>
            <w:shd w:val="clear" w:color="auto" w:fill="A6A6A6"/>
            <w:tcMar>
              <w:top w:w="0" w:type="dxa"/>
              <w:left w:w="108" w:type="dxa"/>
              <w:bottom w:w="0" w:type="dxa"/>
              <w:right w:w="108" w:type="dxa"/>
            </w:tcMar>
            <w:vAlign w:val="center"/>
            <w:hideMark/>
          </w:tcPr>
          <w:p w:rsidR="00C422DC" w:rsidRPr="0041705E" w:rsidRDefault="00C422DC" w:rsidP="0041705E">
            <w:pPr>
              <w:suppressAutoHyphens/>
              <w:snapToGrid w:val="0"/>
              <w:rPr>
                <w:rFonts w:eastAsia="SimSun, 宋体"/>
                <w:b/>
                <w:spacing w:val="30"/>
              </w:rPr>
            </w:pPr>
            <w:proofErr w:type="spellStart"/>
            <w:r w:rsidRPr="0041705E">
              <w:rPr>
                <w:rFonts w:eastAsia="SimSun, 宋体"/>
                <w:b/>
                <w:spacing w:val="30"/>
              </w:rPr>
              <w:t>Matr</w:t>
            </w:r>
            <w:proofErr w:type="spellEnd"/>
            <w:r w:rsidRPr="0041705E">
              <w:rPr>
                <w:rFonts w:eastAsia="SimSun, 宋体"/>
                <w:b/>
                <w:spacing w:val="30"/>
              </w:rPr>
              <w:t>.:</w:t>
            </w:r>
          </w:p>
        </w:tc>
        <w:tc>
          <w:tcPr>
            <w:tcW w:w="818" w:type="pct"/>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rsidR="00C422DC" w:rsidRPr="0041705E" w:rsidRDefault="00C422DC" w:rsidP="0041705E">
            <w:pPr>
              <w:suppressAutoHyphens/>
              <w:snapToGrid w:val="0"/>
              <w:rPr>
                <w:rFonts w:eastAsia="SimSun, 宋体"/>
                <w:b/>
                <w:spacing w:val="30"/>
              </w:rPr>
            </w:pPr>
          </w:p>
        </w:tc>
      </w:tr>
      <w:tr w:rsidR="00C422DC" w:rsidRPr="0041705E" w:rsidTr="00C422DC">
        <w:trPr>
          <w:trHeight w:hRule="exact" w:val="704"/>
        </w:trPr>
        <w:tc>
          <w:tcPr>
            <w:tcW w:w="1074" w:type="pct"/>
            <w:tcBorders>
              <w:top w:val="single" w:sz="4" w:space="0" w:color="000000"/>
              <w:left w:val="single" w:sz="4" w:space="0" w:color="000000"/>
              <w:bottom w:val="single" w:sz="4" w:space="0" w:color="000000"/>
              <w:right w:val="nil"/>
            </w:tcBorders>
            <w:shd w:val="clear" w:color="auto" w:fill="A6A6A6"/>
            <w:tcMar>
              <w:top w:w="0" w:type="dxa"/>
              <w:left w:w="108" w:type="dxa"/>
              <w:bottom w:w="0" w:type="dxa"/>
              <w:right w:w="108" w:type="dxa"/>
            </w:tcMar>
            <w:vAlign w:val="center"/>
            <w:hideMark/>
          </w:tcPr>
          <w:p w:rsidR="00C422DC" w:rsidRPr="0041705E" w:rsidRDefault="001A3F43" w:rsidP="0041705E">
            <w:pPr>
              <w:suppressAutoHyphens/>
              <w:snapToGrid w:val="0"/>
              <w:rPr>
                <w:rFonts w:eastAsia="SimSun, 宋体"/>
                <w:b/>
                <w:spacing w:val="30"/>
              </w:rPr>
            </w:pPr>
            <w:r w:rsidRPr="0041705E">
              <w:rPr>
                <w:rFonts w:eastAsia="SimSun, 宋体"/>
                <w:b/>
                <w:spacing w:val="30"/>
              </w:rPr>
              <w:t>DPF</w:t>
            </w:r>
            <w:r w:rsidR="00C422DC" w:rsidRPr="0041705E">
              <w:rPr>
                <w:rFonts w:eastAsia="SimSun, 宋体"/>
                <w:b/>
                <w:spacing w:val="30"/>
              </w:rPr>
              <w:t xml:space="preserve"> (Órgão):</w:t>
            </w:r>
          </w:p>
        </w:tc>
        <w:tc>
          <w:tcPr>
            <w:tcW w:w="3926" w:type="pct"/>
            <w:gridSpan w:val="4"/>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rsidR="00C422DC" w:rsidRPr="0041705E" w:rsidRDefault="00C422DC" w:rsidP="0041705E">
            <w:pPr>
              <w:suppressAutoHyphens/>
              <w:snapToGrid w:val="0"/>
              <w:rPr>
                <w:rFonts w:eastAsia="SimSun, 宋体"/>
                <w:spacing w:val="30"/>
              </w:rPr>
            </w:pPr>
            <w:r w:rsidRPr="0041705E">
              <w:rPr>
                <w:rFonts w:eastAsia="SimSun, 宋体"/>
                <w:spacing w:val="30"/>
              </w:rPr>
              <w:t>Superintendência Regional de Polícia Federal do Estado</w:t>
            </w:r>
          </w:p>
          <w:p w:rsidR="00C422DC" w:rsidRPr="0041705E" w:rsidRDefault="00C422DC" w:rsidP="0041705E">
            <w:pPr>
              <w:suppressAutoHyphens/>
              <w:snapToGrid w:val="0"/>
              <w:rPr>
                <w:rFonts w:eastAsia="SimSun, 宋体"/>
                <w:spacing w:val="30"/>
              </w:rPr>
            </w:pPr>
            <w:r w:rsidRPr="0041705E">
              <w:rPr>
                <w:rFonts w:eastAsia="SimSun, 宋体"/>
                <w:b/>
                <w:i/>
                <w:iCs/>
                <w:color w:val="0000FF"/>
                <w:spacing w:val="30"/>
              </w:rPr>
              <w:t>&lt;do(a) Unidade Federativa&gt;</w:t>
            </w:r>
          </w:p>
        </w:tc>
      </w:tr>
      <w:tr w:rsidR="00C422DC" w:rsidRPr="0041705E" w:rsidTr="00C422DC">
        <w:trPr>
          <w:trHeight w:hRule="exact" w:val="700"/>
        </w:trPr>
        <w:tc>
          <w:tcPr>
            <w:tcW w:w="1074" w:type="pct"/>
            <w:tcBorders>
              <w:top w:val="single" w:sz="4" w:space="0" w:color="000000"/>
              <w:left w:val="single" w:sz="4" w:space="0" w:color="000000"/>
              <w:bottom w:val="single" w:sz="4" w:space="0" w:color="000000"/>
              <w:right w:val="nil"/>
            </w:tcBorders>
            <w:shd w:val="clear" w:color="auto" w:fill="A6A6A6"/>
            <w:tcMar>
              <w:top w:w="0" w:type="dxa"/>
              <w:left w:w="108" w:type="dxa"/>
              <w:bottom w:w="0" w:type="dxa"/>
              <w:right w:w="108" w:type="dxa"/>
            </w:tcMar>
            <w:vAlign w:val="center"/>
            <w:hideMark/>
          </w:tcPr>
          <w:p w:rsidR="00C422DC" w:rsidRPr="0041705E" w:rsidRDefault="00C422DC" w:rsidP="0041705E">
            <w:pPr>
              <w:suppressAutoHyphens/>
              <w:snapToGrid w:val="0"/>
              <w:rPr>
                <w:rFonts w:eastAsia="SimSun, 宋体"/>
                <w:b/>
                <w:spacing w:val="30"/>
              </w:rPr>
            </w:pPr>
            <w:r w:rsidRPr="0041705E">
              <w:rPr>
                <w:rFonts w:eastAsia="SimSun, 宋体"/>
                <w:b/>
                <w:spacing w:val="30"/>
              </w:rPr>
              <w:t>Contratada:</w:t>
            </w:r>
          </w:p>
        </w:tc>
        <w:tc>
          <w:tcPr>
            <w:tcW w:w="3926" w:type="pct"/>
            <w:gridSpan w:val="4"/>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rsidR="00C422DC" w:rsidRPr="0041705E" w:rsidRDefault="00C422DC" w:rsidP="0041705E">
            <w:pPr>
              <w:suppressAutoHyphens/>
              <w:snapToGrid w:val="0"/>
              <w:rPr>
                <w:rFonts w:eastAsia="SimSun, 宋体"/>
                <w:spacing w:val="30"/>
              </w:rPr>
            </w:pPr>
          </w:p>
        </w:tc>
      </w:tr>
      <w:tr w:rsidR="00C422DC" w:rsidRPr="0041705E" w:rsidTr="00C422DC">
        <w:trPr>
          <w:trHeight w:hRule="exact" w:val="700"/>
        </w:trPr>
        <w:tc>
          <w:tcPr>
            <w:tcW w:w="1088" w:type="pct"/>
            <w:gridSpan w:val="2"/>
            <w:tcBorders>
              <w:top w:val="nil"/>
              <w:left w:val="single" w:sz="4" w:space="0" w:color="000000"/>
              <w:bottom w:val="single" w:sz="4" w:space="0" w:color="000000"/>
              <w:right w:val="nil"/>
            </w:tcBorders>
            <w:shd w:val="clear" w:color="auto" w:fill="A6A6A6"/>
            <w:tcMar>
              <w:top w:w="0" w:type="dxa"/>
              <w:left w:w="108" w:type="dxa"/>
              <w:bottom w:w="0" w:type="dxa"/>
              <w:right w:w="108" w:type="dxa"/>
            </w:tcMar>
            <w:vAlign w:val="center"/>
          </w:tcPr>
          <w:p w:rsidR="00C422DC" w:rsidRPr="0041705E" w:rsidRDefault="00C422DC" w:rsidP="0041705E">
            <w:pPr>
              <w:suppressAutoHyphens/>
              <w:snapToGrid w:val="0"/>
              <w:rPr>
                <w:rFonts w:eastAsia="SimSun, 宋体"/>
                <w:b/>
                <w:spacing w:val="30"/>
              </w:rPr>
            </w:pPr>
            <w:r w:rsidRPr="0041705E">
              <w:rPr>
                <w:rFonts w:eastAsia="SimSun, 宋体"/>
                <w:b/>
                <w:spacing w:val="30"/>
              </w:rPr>
              <w:t>CNPJ da Contratada:</w:t>
            </w:r>
          </w:p>
        </w:tc>
        <w:tc>
          <w:tcPr>
            <w:tcW w:w="3912" w:type="pct"/>
            <w:gridSpan w:val="3"/>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rsidR="00C422DC" w:rsidRPr="0041705E" w:rsidRDefault="00C422DC" w:rsidP="0041705E">
            <w:pPr>
              <w:suppressAutoHyphens/>
              <w:snapToGrid w:val="0"/>
              <w:rPr>
                <w:rFonts w:eastAsia="SimSun, 宋体"/>
                <w:spacing w:val="30"/>
              </w:rPr>
            </w:pPr>
          </w:p>
        </w:tc>
      </w:tr>
      <w:tr w:rsidR="00C422DC" w:rsidRPr="0041705E" w:rsidTr="00C422DC">
        <w:trPr>
          <w:trHeight w:hRule="exact" w:val="864"/>
        </w:trPr>
        <w:tc>
          <w:tcPr>
            <w:tcW w:w="1088" w:type="pct"/>
            <w:gridSpan w:val="2"/>
            <w:tcBorders>
              <w:top w:val="single" w:sz="4" w:space="0" w:color="000000"/>
              <w:left w:val="single" w:sz="4" w:space="0" w:color="000000"/>
              <w:bottom w:val="single" w:sz="4" w:space="0" w:color="000000"/>
              <w:right w:val="nil"/>
            </w:tcBorders>
            <w:shd w:val="clear" w:color="auto" w:fill="A6A6A6"/>
            <w:tcMar>
              <w:top w:w="0" w:type="dxa"/>
              <w:left w:w="108" w:type="dxa"/>
              <w:bottom w:w="0" w:type="dxa"/>
              <w:right w:w="108" w:type="dxa"/>
            </w:tcMar>
            <w:vAlign w:val="center"/>
            <w:hideMark/>
          </w:tcPr>
          <w:p w:rsidR="00C422DC" w:rsidRPr="0041705E" w:rsidRDefault="00C422DC" w:rsidP="0041705E">
            <w:pPr>
              <w:suppressAutoHyphens/>
              <w:snapToGrid w:val="0"/>
              <w:rPr>
                <w:rFonts w:eastAsia="SimSun, 宋体"/>
                <w:b/>
                <w:spacing w:val="30"/>
              </w:rPr>
            </w:pPr>
            <w:r w:rsidRPr="0041705E">
              <w:rPr>
                <w:rFonts w:eastAsia="SimSun, 宋体"/>
                <w:b/>
                <w:spacing w:val="30"/>
              </w:rPr>
              <w:t>Preposto da Contratada:</w:t>
            </w:r>
          </w:p>
        </w:tc>
        <w:tc>
          <w:tcPr>
            <w:tcW w:w="3912" w:type="pct"/>
            <w:gridSpan w:val="3"/>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rsidR="00C422DC" w:rsidRPr="0041705E" w:rsidRDefault="00C422DC" w:rsidP="0041705E">
            <w:pPr>
              <w:suppressAutoHyphens/>
              <w:snapToGrid w:val="0"/>
              <w:rPr>
                <w:rFonts w:eastAsia="SimSun, 宋体"/>
                <w:spacing w:val="30"/>
              </w:rPr>
            </w:pPr>
          </w:p>
        </w:tc>
      </w:tr>
      <w:tr w:rsidR="00C422DC" w:rsidRPr="0041705E" w:rsidTr="00C422DC">
        <w:trPr>
          <w:trHeight w:hRule="exact" w:val="700"/>
        </w:trPr>
        <w:tc>
          <w:tcPr>
            <w:tcW w:w="1088" w:type="pct"/>
            <w:gridSpan w:val="2"/>
            <w:tcBorders>
              <w:top w:val="single" w:sz="4" w:space="0" w:color="000000"/>
              <w:left w:val="single" w:sz="4" w:space="0" w:color="000000"/>
              <w:bottom w:val="single" w:sz="4" w:space="0" w:color="000000"/>
              <w:right w:val="nil"/>
            </w:tcBorders>
            <w:shd w:val="clear" w:color="auto" w:fill="A6A6A6"/>
            <w:tcMar>
              <w:top w:w="0" w:type="dxa"/>
              <w:left w:w="108" w:type="dxa"/>
              <w:bottom w:w="0" w:type="dxa"/>
              <w:right w:w="108" w:type="dxa"/>
            </w:tcMar>
            <w:vAlign w:val="center"/>
          </w:tcPr>
          <w:p w:rsidR="00C422DC" w:rsidRPr="0041705E" w:rsidRDefault="00C422DC" w:rsidP="0041705E">
            <w:pPr>
              <w:suppressAutoHyphens/>
              <w:snapToGrid w:val="0"/>
              <w:rPr>
                <w:rFonts w:eastAsia="SimSun, 宋体"/>
                <w:b/>
                <w:spacing w:val="30"/>
              </w:rPr>
            </w:pPr>
            <w:r w:rsidRPr="0041705E">
              <w:rPr>
                <w:rFonts w:eastAsia="SimSun, 宋体"/>
                <w:b/>
                <w:spacing w:val="30"/>
              </w:rPr>
              <w:t>CPF do Preposto:</w:t>
            </w:r>
          </w:p>
        </w:tc>
        <w:tc>
          <w:tcPr>
            <w:tcW w:w="3912" w:type="pct"/>
            <w:gridSpan w:val="3"/>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rsidR="00C422DC" w:rsidRPr="0041705E" w:rsidRDefault="00C422DC" w:rsidP="0041705E">
            <w:pPr>
              <w:suppressAutoHyphens/>
              <w:snapToGrid w:val="0"/>
              <w:rPr>
                <w:rFonts w:eastAsia="SimSun, 宋体"/>
                <w:spacing w:val="30"/>
              </w:rPr>
            </w:pPr>
          </w:p>
        </w:tc>
      </w:tr>
    </w:tbl>
    <w:p w:rsidR="00C422DC" w:rsidRPr="00C422DC" w:rsidRDefault="00C422DC" w:rsidP="0041705E">
      <w:pPr>
        <w:suppressAutoHyphens/>
        <w:jc w:val="both"/>
        <w:rPr>
          <w:rFonts w:eastAsia="SimSun, 宋体"/>
        </w:rPr>
      </w:pPr>
    </w:p>
    <w:p w:rsidR="00C422DC" w:rsidRDefault="00C422DC" w:rsidP="0041705E">
      <w:pPr>
        <w:suppressAutoHyphens/>
        <w:jc w:val="both"/>
        <w:rPr>
          <w:rFonts w:eastAsia="SimSun, 宋体"/>
        </w:rPr>
      </w:pPr>
    </w:p>
    <w:p w:rsidR="0041705E" w:rsidRDefault="0041705E" w:rsidP="0041705E">
      <w:pPr>
        <w:suppressAutoHyphens/>
        <w:jc w:val="both"/>
        <w:rPr>
          <w:rFonts w:eastAsia="SimSun, 宋体"/>
        </w:rPr>
      </w:pPr>
    </w:p>
    <w:p w:rsidR="0041705E" w:rsidRDefault="0041705E" w:rsidP="0041705E">
      <w:pPr>
        <w:suppressAutoHyphens/>
        <w:jc w:val="both"/>
        <w:rPr>
          <w:rFonts w:eastAsia="SimSun, 宋体"/>
        </w:rPr>
      </w:pPr>
    </w:p>
    <w:p w:rsidR="0041705E" w:rsidRPr="00C422DC" w:rsidRDefault="0041705E" w:rsidP="0041705E">
      <w:pPr>
        <w:suppressAutoHyphens/>
        <w:jc w:val="both"/>
        <w:rPr>
          <w:rFonts w:eastAsia="SimSun, 宋体"/>
        </w:rPr>
      </w:pPr>
    </w:p>
    <w:p w:rsidR="00C422DC" w:rsidRPr="0041705E" w:rsidRDefault="00C422DC" w:rsidP="0041705E">
      <w:pPr>
        <w:suppressAutoHyphens/>
        <w:autoSpaceDE w:val="0"/>
        <w:adjustRightInd w:val="0"/>
        <w:jc w:val="both"/>
        <w:rPr>
          <w:rFonts w:cs="Times New Roman"/>
          <w:kern w:val="0"/>
          <w:lang w:eastAsia="pt-BR" w:bidi="ar-SA"/>
        </w:rPr>
      </w:pPr>
      <w:r w:rsidRPr="0041705E">
        <w:rPr>
          <w:rFonts w:cs="Times New Roman"/>
          <w:kern w:val="0"/>
          <w:lang w:eastAsia="pt-BR" w:bidi="ar-SA"/>
        </w:rPr>
        <w:t>Por este instrumento, os funcionários abaixo-assinados declaram ter ciência e conhecer o TERMO DE COMPROMISSO DE MANUTENÇÃO DE SIGILO firmado entre o DPF e a Contratada, do qual receberam cópia, e as normas de segurança vigentes n</w:t>
      </w:r>
      <w:r w:rsidR="0077606E" w:rsidRPr="0041705E">
        <w:rPr>
          <w:rFonts w:cs="Times New Roman"/>
          <w:kern w:val="0"/>
          <w:lang w:eastAsia="pt-BR" w:bidi="ar-SA"/>
        </w:rPr>
        <w:t>o DPF</w:t>
      </w:r>
      <w:r w:rsidRPr="0041705E">
        <w:rPr>
          <w:rFonts w:cs="Times New Roman"/>
          <w:kern w:val="0"/>
          <w:lang w:eastAsia="pt-BR" w:bidi="ar-SA"/>
        </w:rPr>
        <w:t xml:space="preserve"> – Segurança Institucional e Segurança da Informação, comprometendo-se a observá-las e, mesmo após eventual desligamento do Contrato, manter o sigilo e confidencialidade em relação às informações a que tiveram acesso em virtude da execução contratual.</w:t>
      </w:r>
    </w:p>
    <w:p w:rsidR="0041705E" w:rsidRDefault="0041705E" w:rsidP="00C422DC">
      <w:pPr>
        <w:autoSpaceDE w:val="0"/>
        <w:adjustRightInd w:val="0"/>
        <w:jc w:val="both"/>
        <w:rPr>
          <w:rFonts w:cs="Times New Roman"/>
          <w:kern w:val="0"/>
          <w:lang w:eastAsia="pt-BR" w:bidi="ar-SA"/>
        </w:rPr>
      </w:pPr>
    </w:p>
    <w:p w:rsidR="0041705E" w:rsidRDefault="0041705E" w:rsidP="00C422DC">
      <w:pPr>
        <w:autoSpaceDE w:val="0"/>
        <w:adjustRightInd w:val="0"/>
        <w:jc w:val="both"/>
        <w:rPr>
          <w:rFonts w:cs="Times New Roman"/>
          <w:kern w:val="0"/>
          <w:lang w:eastAsia="pt-BR" w:bidi="ar-SA"/>
        </w:rPr>
      </w:pPr>
    </w:p>
    <w:p w:rsidR="0041705E" w:rsidRDefault="0041705E" w:rsidP="00C422DC">
      <w:pPr>
        <w:autoSpaceDE w:val="0"/>
        <w:adjustRightInd w:val="0"/>
        <w:jc w:val="both"/>
        <w:rPr>
          <w:rFonts w:cs="Times New Roman"/>
          <w:kern w:val="0"/>
          <w:lang w:eastAsia="pt-BR" w:bidi="ar-SA"/>
        </w:rPr>
      </w:pPr>
    </w:p>
    <w:p w:rsidR="0041705E" w:rsidRDefault="0041705E" w:rsidP="00C422DC">
      <w:pPr>
        <w:autoSpaceDE w:val="0"/>
        <w:adjustRightInd w:val="0"/>
        <w:jc w:val="both"/>
        <w:rPr>
          <w:rFonts w:cs="Times New Roman"/>
          <w:kern w:val="0"/>
          <w:lang w:eastAsia="pt-BR" w:bidi="ar-SA"/>
        </w:rPr>
      </w:pPr>
    </w:p>
    <w:p w:rsidR="0041705E" w:rsidRPr="00C422DC" w:rsidRDefault="0041705E" w:rsidP="00C422DC">
      <w:pPr>
        <w:autoSpaceDE w:val="0"/>
        <w:adjustRightInd w:val="0"/>
        <w:jc w:val="both"/>
        <w:rPr>
          <w:rFonts w:cs="Times New Roman"/>
          <w:kern w:val="0"/>
          <w:lang w:eastAsia="pt-BR" w:bidi="ar-SA"/>
        </w:rPr>
      </w:pPr>
    </w:p>
    <w:p w:rsidR="00C422DC" w:rsidRPr="00C422DC" w:rsidRDefault="00C422DC" w:rsidP="00C422DC">
      <w:pPr>
        <w:autoSpaceDE w:val="0"/>
        <w:adjustRightInd w:val="0"/>
        <w:rPr>
          <w:rFonts w:cs="Times New Roman"/>
          <w:kern w:val="0"/>
          <w:sz w:val="28"/>
          <w:szCs w:val="28"/>
          <w:lang w:eastAsia="pt-BR" w:bidi="ar-SA"/>
        </w:rPr>
      </w:pPr>
      <w:r w:rsidRPr="00C422DC">
        <w:rPr>
          <w:rFonts w:cs="Times New Roman"/>
          <w:kern w:val="0"/>
          <w:sz w:val="28"/>
          <w:szCs w:val="28"/>
          <w:lang w:eastAsia="pt-BR" w:bidi="ar-SA"/>
        </w:rPr>
        <w:t xml:space="preserve">_______________________,______ de _____________________ </w:t>
      </w:r>
      <w:proofErr w:type="spellStart"/>
      <w:r w:rsidRPr="00C422DC">
        <w:rPr>
          <w:rFonts w:cs="Times New Roman"/>
          <w:kern w:val="0"/>
          <w:sz w:val="28"/>
          <w:szCs w:val="28"/>
          <w:lang w:eastAsia="pt-BR" w:bidi="ar-SA"/>
        </w:rPr>
        <w:t>de</w:t>
      </w:r>
      <w:proofErr w:type="spellEnd"/>
      <w:r w:rsidRPr="00C422DC">
        <w:rPr>
          <w:rFonts w:cs="Times New Roman"/>
          <w:kern w:val="0"/>
          <w:sz w:val="28"/>
          <w:szCs w:val="28"/>
          <w:lang w:eastAsia="pt-BR" w:bidi="ar-SA"/>
        </w:rPr>
        <w:t xml:space="preserve"> 20_____.</w:t>
      </w:r>
    </w:p>
    <w:p w:rsidR="00C422DC" w:rsidRDefault="00C422DC" w:rsidP="00C422DC">
      <w:pPr>
        <w:tabs>
          <w:tab w:val="left" w:pos="2268"/>
        </w:tabs>
        <w:jc w:val="center"/>
        <w:rPr>
          <w:rFonts w:ascii="Arial" w:eastAsia="Arial" w:hAnsi="Arial" w:cs="Arial"/>
          <w:b/>
          <w:bCs/>
          <w:color w:val="000080"/>
        </w:rPr>
      </w:pPr>
    </w:p>
    <w:p w:rsidR="0041705E" w:rsidRPr="00C422DC" w:rsidRDefault="0041705E" w:rsidP="00C422DC">
      <w:pPr>
        <w:tabs>
          <w:tab w:val="left" w:pos="2268"/>
        </w:tabs>
        <w:jc w:val="center"/>
        <w:rPr>
          <w:rFonts w:ascii="Arial" w:eastAsia="Arial" w:hAnsi="Arial" w:cs="Arial"/>
          <w:b/>
          <w:bCs/>
          <w:color w:val="000080"/>
        </w:rPr>
      </w:pPr>
    </w:p>
    <w:tbl>
      <w:tblPr>
        <w:tblW w:w="9329" w:type="dxa"/>
        <w:tblInd w:w="-7" w:type="dxa"/>
        <w:tblLayout w:type="fixed"/>
        <w:tblCellMar>
          <w:left w:w="10" w:type="dxa"/>
          <w:right w:w="10" w:type="dxa"/>
        </w:tblCellMar>
        <w:tblLook w:val="04A0" w:firstRow="1" w:lastRow="0" w:firstColumn="1" w:lastColumn="0" w:noHBand="0" w:noVBand="1"/>
      </w:tblPr>
      <w:tblGrid>
        <w:gridCol w:w="9329"/>
      </w:tblGrid>
      <w:tr w:rsidR="00C422DC" w:rsidRPr="00C422DC" w:rsidTr="00C422DC">
        <w:trPr>
          <w:trHeight w:val="300"/>
        </w:trPr>
        <w:tc>
          <w:tcPr>
            <w:tcW w:w="9329" w:type="dxa"/>
            <w:tcBorders>
              <w:top w:val="single" w:sz="4" w:space="0" w:color="000000"/>
              <w:left w:val="single" w:sz="4" w:space="0" w:color="000000"/>
              <w:bottom w:val="single" w:sz="4" w:space="0" w:color="000000"/>
              <w:right w:val="single" w:sz="4" w:space="0" w:color="000000"/>
            </w:tcBorders>
            <w:shd w:val="clear" w:color="auto" w:fill="B3B3B3"/>
            <w:tcMar>
              <w:top w:w="0" w:type="dxa"/>
              <w:left w:w="108" w:type="dxa"/>
              <w:bottom w:w="0" w:type="dxa"/>
              <w:right w:w="108" w:type="dxa"/>
            </w:tcMar>
            <w:vAlign w:val="center"/>
            <w:hideMark/>
          </w:tcPr>
          <w:p w:rsidR="00C422DC" w:rsidRPr="00C422DC" w:rsidRDefault="00C422DC" w:rsidP="00C422DC">
            <w:pPr>
              <w:snapToGrid w:val="0"/>
              <w:jc w:val="center"/>
              <w:rPr>
                <w:rFonts w:eastAsia="SimSun, 宋体"/>
                <w:b/>
                <w:spacing w:val="30"/>
                <w:sz w:val="32"/>
                <w:szCs w:val="32"/>
              </w:rPr>
            </w:pPr>
            <w:r w:rsidRPr="00C422DC">
              <w:rPr>
                <w:rFonts w:eastAsia="SimSun, 宋体"/>
                <w:b/>
                <w:spacing w:val="30"/>
                <w:sz w:val="32"/>
                <w:szCs w:val="32"/>
              </w:rPr>
              <w:lastRenderedPageBreak/>
              <w:t>CIÊNCIA</w:t>
            </w:r>
          </w:p>
        </w:tc>
      </w:tr>
      <w:tr w:rsidR="00C422DC" w:rsidRPr="00C422DC" w:rsidTr="00C422DC">
        <w:trPr>
          <w:trHeight w:val="454"/>
        </w:trPr>
        <w:tc>
          <w:tcPr>
            <w:tcW w:w="9329"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C422DC" w:rsidRPr="00C422DC" w:rsidRDefault="00C422DC" w:rsidP="00C422DC">
            <w:pPr>
              <w:snapToGrid w:val="0"/>
              <w:jc w:val="center"/>
              <w:rPr>
                <w:rFonts w:eastAsia="SimSun, 宋体"/>
                <w:b/>
                <w:spacing w:val="30"/>
              </w:rPr>
            </w:pPr>
            <w:r w:rsidRPr="00C422DC">
              <w:rPr>
                <w:rFonts w:eastAsia="SimSun, 宋体"/>
                <w:b/>
                <w:spacing w:val="30"/>
              </w:rPr>
              <w:t>FUNCIONÁRIOS DA CONTRATADA</w:t>
            </w:r>
          </w:p>
        </w:tc>
      </w:tr>
      <w:tr w:rsidR="00C422DC" w:rsidRPr="00C422DC" w:rsidTr="00C422DC">
        <w:trPr>
          <w:trHeight w:val="454"/>
        </w:trPr>
        <w:tc>
          <w:tcPr>
            <w:tcW w:w="9329"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rsidR="00C422DC" w:rsidRPr="00C422DC" w:rsidRDefault="00C422DC" w:rsidP="00C422DC">
            <w:pPr>
              <w:snapToGrid w:val="0"/>
              <w:jc w:val="center"/>
              <w:rPr>
                <w:rFonts w:eastAsia="SimSun, 宋体"/>
                <w:b/>
                <w:i/>
                <w:iCs/>
                <w:color w:val="0000FF"/>
                <w:spacing w:val="30"/>
              </w:rPr>
            </w:pPr>
          </w:p>
          <w:p w:rsidR="00C422DC" w:rsidRPr="00C422DC" w:rsidRDefault="00C422DC" w:rsidP="00C422DC">
            <w:pPr>
              <w:snapToGrid w:val="0"/>
              <w:jc w:val="center"/>
              <w:rPr>
                <w:rFonts w:eastAsia="SimSun, 宋体"/>
                <w:b/>
                <w:i/>
                <w:iCs/>
                <w:color w:val="0000FF"/>
                <w:spacing w:val="30"/>
              </w:rPr>
            </w:pPr>
            <w:r w:rsidRPr="00C422DC">
              <w:rPr>
                <w:rFonts w:eastAsia="SimSun, 宋体"/>
                <w:b/>
                <w:i/>
                <w:iCs/>
                <w:color w:val="0000FF"/>
                <w:spacing w:val="30"/>
              </w:rPr>
              <w:t>______________________</w:t>
            </w:r>
          </w:p>
          <w:p w:rsidR="00C422DC" w:rsidRPr="00C422DC" w:rsidRDefault="00C422DC" w:rsidP="00C422DC">
            <w:pPr>
              <w:snapToGrid w:val="0"/>
              <w:jc w:val="center"/>
              <w:rPr>
                <w:rFonts w:eastAsia="SimSun, 宋体"/>
                <w:b/>
                <w:i/>
                <w:iCs/>
                <w:color w:val="0000FF"/>
                <w:spacing w:val="30"/>
              </w:rPr>
            </w:pPr>
            <w:r w:rsidRPr="00C422DC">
              <w:rPr>
                <w:rFonts w:eastAsia="SimSun, 宋体"/>
                <w:b/>
                <w:i/>
                <w:iCs/>
                <w:color w:val="0000FF"/>
                <w:spacing w:val="30"/>
              </w:rPr>
              <w:t>&lt;Nome&gt;</w:t>
            </w:r>
          </w:p>
          <w:p w:rsidR="00C422DC" w:rsidRPr="00C422DC" w:rsidRDefault="00C422DC" w:rsidP="00C422DC">
            <w:pPr>
              <w:snapToGrid w:val="0"/>
              <w:jc w:val="center"/>
              <w:rPr>
                <w:rFonts w:eastAsia="SimSun, 宋体"/>
                <w:b/>
                <w:i/>
                <w:iCs/>
                <w:color w:val="0000FF"/>
                <w:spacing w:val="30"/>
              </w:rPr>
            </w:pPr>
            <w:r w:rsidRPr="00C422DC">
              <w:rPr>
                <w:rFonts w:eastAsia="SimSun, 宋体"/>
                <w:b/>
                <w:iCs/>
                <w:color w:val="000000"/>
                <w:spacing w:val="30"/>
              </w:rPr>
              <w:t>CPF:</w:t>
            </w:r>
            <w:r w:rsidRPr="00C422DC">
              <w:rPr>
                <w:rFonts w:eastAsia="SimSun, 宋体"/>
                <w:b/>
                <w:i/>
                <w:iCs/>
                <w:color w:val="0000FF"/>
                <w:spacing w:val="30"/>
              </w:rPr>
              <w:t>&lt;</w:t>
            </w:r>
            <w:proofErr w:type="spellStart"/>
            <w:r w:rsidRPr="00C422DC">
              <w:rPr>
                <w:rFonts w:eastAsia="SimSun, 宋体"/>
                <w:b/>
                <w:i/>
                <w:iCs/>
                <w:color w:val="0000FF"/>
                <w:spacing w:val="30"/>
              </w:rPr>
              <w:t>Nºdo</w:t>
            </w:r>
            <w:proofErr w:type="spellEnd"/>
            <w:r w:rsidRPr="00C422DC">
              <w:rPr>
                <w:rFonts w:eastAsia="SimSun, 宋体"/>
                <w:b/>
                <w:i/>
                <w:iCs/>
                <w:color w:val="0000FF"/>
                <w:spacing w:val="30"/>
              </w:rPr>
              <w:t xml:space="preserve"> CPF&gt;</w:t>
            </w:r>
          </w:p>
        </w:tc>
      </w:tr>
      <w:tr w:rsidR="00C422DC" w:rsidRPr="00C422DC" w:rsidTr="00C422DC">
        <w:trPr>
          <w:trHeight w:val="454"/>
        </w:trPr>
        <w:tc>
          <w:tcPr>
            <w:tcW w:w="9329"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rsidR="00C422DC" w:rsidRPr="00C422DC" w:rsidRDefault="00C422DC" w:rsidP="00C422DC">
            <w:pPr>
              <w:snapToGrid w:val="0"/>
              <w:jc w:val="center"/>
              <w:rPr>
                <w:rFonts w:eastAsia="SimSun, 宋体"/>
                <w:b/>
                <w:i/>
                <w:iCs/>
                <w:color w:val="0000FF"/>
                <w:spacing w:val="30"/>
              </w:rPr>
            </w:pPr>
          </w:p>
          <w:p w:rsidR="00C422DC" w:rsidRPr="00C422DC" w:rsidRDefault="00C422DC" w:rsidP="00C422DC">
            <w:pPr>
              <w:snapToGrid w:val="0"/>
              <w:jc w:val="center"/>
              <w:rPr>
                <w:rFonts w:eastAsia="SimSun, 宋体"/>
                <w:b/>
                <w:i/>
                <w:iCs/>
                <w:color w:val="0000FF"/>
                <w:spacing w:val="30"/>
              </w:rPr>
            </w:pPr>
            <w:r w:rsidRPr="00C422DC">
              <w:rPr>
                <w:rFonts w:eastAsia="SimSun, 宋体"/>
                <w:b/>
                <w:i/>
                <w:iCs/>
                <w:color w:val="0000FF"/>
                <w:spacing w:val="30"/>
              </w:rPr>
              <w:t>______________________</w:t>
            </w:r>
          </w:p>
          <w:p w:rsidR="00C422DC" w:rsidRPr="00C422DC" w:rsidRDefault="00C422DC" w:rsidP="00C422DC">
            <w:pPr>
              <w:snapToGrid w:val="0"/>
              <w:jc w:val="center"/>
              <w:rPr>
                <w:rFonts w:eastAsia="SimSun, 宋体"/>
                <w:b/>
                <w:i/>
                <w:iCs/>
                <w:color w:val="0000FF"/>
                <w:spacing w:val="30"/>
              </w:rPr>
            </w:pPr>
            <w:r w:rsidRPr="00C422DC">
              <w:rPr>
                <w:rFonts w:eastAsia="SimSun, 宋体"/>
                <w:b/>
                <w:i/>
                <w:iCs/>
                <w:color w:val="0000FF"/>
                <w:spacing w:val="30"/>
              </w:rPr>
              <w:t>&lt;Nome&gt;</w:t>
            </w:r>
          </w:p>
          <w:p w:rsidR="00C422DC" w:rsidRPr="00C422DC" w:rsidRDefault="00C422DC" w:rsidP="00C422DC">
            <w:pPr>
              <w:snapToGrid w:val="0"/>
              <w:jc w:val="center"/>
              <w:rPr>
                <w:rFonts w:eastAsia="SimSun, 宋体"/>
                <w:b/>
                <w:i/>
                <w:iCs/>
                <w:color w:val="0000FF"/>
                <w:spacing w:val="30"/>
              </w:rPr>
            </w:pPr>
            <w:r w:rsidRPr="00C422DC">
              <w:rPr>
                <w:rFonts w:eastAsia="SimSun, 宋体"/>
                <w:b/>
                <w:iCs/>
                <w:color w:val="000000"/>
                <w:spacing w:val="30"/>
              </w:rPr>
              <w:t>CPF:</w:t>
            </w:r>
            <w:r w:rsidRPr="00C422DC">
              <w:rPr>
                <w:rFonts w:eastAsia="SimSun, 宋体"/>
                <w:b/>
                <w:i/>
                <w:iCs/>
                <w:color w:val="0000FF"/>
                <w:spacing w:val="30"/>
              </w:rPr>
              <w:t>&lt;</w:t>
            </w:r>
            <w:proofErr w:type="spellStart"/>
            <w:r w:rsidRPr="00C422DC">
              <w:rPr>
                <w:rFonts w:eastAsia="SimSun, 宋体"/>
                <w:b/>
                <w:i/>
                <w:iCs/>
                <w:color w:val="0000FF"/>
                <w:spacing w:val="30"/>
              </w:rPr>
              <w:t>Nºdo</w:t>
            </w:r>
            <w:proofErr w:type="spellEnd"/>
            <w:r w:rsidRPr="00C422DC">
              <w:rPr>
                <w:rFonts w:eastAsia="SimSun, 宋体"/>
                <w:b/>
                <w:i/>
                <w:iCs/>
                <w:color w:val="0000FF"/>
                <w:spacing w:val="30"/>
              </w:rPr>
              <w:t xml:space="preserve"> CPF&gt;</w:t>
            </w:r>
          </w:p>
        </w:tc>
      </w:tr>
      <w:tr w:rsidR="00C422DC" w:rsidRPr="00C422DC" w:rsidTr="00C422DC">
        <w:trPr>
          <w:trHeight w:val="454"/>
        </w:trPr>
        <w:tc>
          <w:tcPr>
            <w:tcW w:w="9329"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rsidR="00C422DC" w:rsidRPr="00C422DC" w:rsidRDefault="00C422DC" w:rsidP="00C422DC">
            <w:pPr>
              <w:snapToGrid w:val="0"/>
              <w:jc w:val="center"/>
              <w:rPr>
                <w:rFonts w:eastAsia="SimSun, 宋体"/>
                <w:b/>
                <w:i/>
                <w:iCs/>
                <w:color w:val="0000FF"/>
                <w:spacing w:val="30"/>
              </w:rPr>
            </w:pPr>
          </w:p>
          <w:p w:rsidR="00C422DC" w:rsidRPr="00C422DC" w:rsidRDefault="00C422DC" w:rsidP="00C422DC">
            <w:pPr>
              <w:snapToGrid w:val="0"/>
              <w:jc w:val="center"/>
              <w:rPr>
                <w:rFonts w:eastAsia="SimSun, 宋体"/>
                <w:b/>
                <w:i/>
                <w:iCs/>
                <w:color w:val="0000FF"/>
                <w:spacing w:val="30"/>
              </w:rPr>
            </w:pPr>
            <w:r w:rsidRPr="00C422DC">
              <w:rPr>
                <w:rFonts w:eastAsia="SimSun, 宋体"/>
                <w:b/>
                <w:i/>
                <w:iCs/>
                <w:color w:val="0000FF"/>
                <w:spacing w:val="30"/>
              </w:rPr>
              <w:t>______________________</w:t>
            </w:r>
          </w:p>
          <w:p w:rsidR="00C422DC" w:rsidRPr="00C422DC" w:rsidRDefault="00C422DC" w:rsidP="00C422DC">
            <w:pPr>
              <w:snapToGrid w:val="0"/>
              <w:jc w:val="center"/>
              <w:rPr>
                <w:rFonts w:eastAsia="SimSun, 宋体"/>
                <w:b/>
                <w:i/>
                <w:iCs/>
                <w:color w:val="0000FF"/>
                <w:spacing w:val="30"/>
              </w:rPr>
            </w:pPr>
            <w:r w:rsidRPr="00C422DC">
              <w:rPr>
                <w:rFonts w:eastAsia="SimSun, 宋体"/>
                <w:b/>
                <w:i/>
                <w:iCs/>
                <w:color w:val="0000FF"/>
                <w:spacing w:val="30"/>
              </w:rPr>
              <w:t>&lt;Nome&gt;</w:t>
            </w:r>
          </w:p>
          <w:p w:rsidR="00C422DC" w:rsidRPr="00C422DC" w:rsidRDefault="00C422DC" w:rsidP="00C422DC">
            <w:pPr>
              <w:snapToGrid w:val="0"/>
              <w:jc w:val="center"/>
              <w:rPr>
                <w:rFonts w:eastAsia="SimSun, 宋体"/>
                <w:b/>
                <w:i/>
                <w:iCs/>
                <w:color w:val="0000FF"/>
                <w:spacing w:val="30"/>
              </w:rPr>
            </w:pPr>
            <w:r w:rsidRPr="00C422DC">
              <w:rPr>
                <w:rFonts w:eastAsia="SimSun, 宋体"/>
                <w:b/>
                <w:iCs/>
                <w:color w:val="000000"/>
                <w:spacing w:val="30"/>
              </w:rPr>
              <w:t>CPF:</w:t>
            </w:r>
            <w:r w:rsidRPr="00C422DC">
              <w:rPr>
                <w:rFonts w:eastAsia="SimSun, 宋体"/>
                <w:b/>
                <w:i/>
                <w:iCs/>
                <w:color w:val="0000FF"/>
                <w:spacing w:val="30"/>
              </w:rPr>
              <w:t>&lt;</w:t>
            </w:r>
            <w:proofErr w:type="spellStart"/>
            <w:r w:rsidRPr="00C422DC">
              <w:rPr>
                <w:rFonts w:eastAsia="SimSun, 宋体"/>
                <w:b/>
                <w:i/>
                <w:iCs/>
                <w:color w:val="0000FF"/>
                <w:spacing w:val="30"/>
              </w:rPr>
              <w:t>Nºdo</w:t>
            </w:r>
            <w:proofErr w:type="spellEnd"/>
            <w:r w:rsidRPr="00C422DC">
              <w:rPr>
                <w:rFonts w:eastAsia="SimSun, 宋体"/>
                <w:b/>
                <w:i/>
                <w:iCs/>
                <w:color w:val="0000FF"/>
                <w:spacing w:val="30"/>
              </w:rPr>
              <w:t xml:space="preserve"> CPF&gt;</w:t>
            </w:r>
          </w:p>
        </w:tc>
      </w:tr>
      <w:tr w:rsidR="00C422DC" w:rsidRPr="00C422DC" w:rsidTr="00C422DC">
        <w:trPr>
          <w:trHeight w:val="454"/>
        </w:trPr>
        <w:tc>
          <w:tcPr>
            <w:tcW w:w="9329"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rsidR="00C422DC" w:rsidRPr="00C422DC" w:rsidRDefault="00C422DC" w:rsidP="00C422DC">
            <w:pPr>
              <w:snapToGrid w:val="0"/>
              <w:jc w:val="center"/>
              <w:rPr>
                <w:rFonts w:eastAsia="SimSun, 宋体"/>
                <w:b/>
                <w:i/>
                <w:iCs/>
                <w:color w:val="0000FF"/>
                <w:spacing w:val="30"/>
              </w:rPr>
            </w:pPr>
          </w:p>
          <w:p w:rsidR="00C422DC" w:rsidRPr="00C422DC" w:rsidRDefault="00C422DC" w:rsidP="00C422DC">
            <w:pPr>
              <w:snapToGrid w:val="0"/>
              <w:jc w:val="center"/>
              <w:rPr>
                <w:rFonts w:eastAsia="SimSun, 宋体"/>
                <w:b/>
                <w:i/>
                <w:iCs/>
                <w:color w:val="0000FF"/>
                <w:spacing w:val="30"/>
              </w:rPr>
            </w:pPr>
            <w:r w:rsidRPr="00C422DC">
              <w:rPr>
                <w:rFonts w:eastAsia="SimSun, 宋体"/>
                <w:b/>
                <w:i/>
                <w:iCs/>
                <w:color w:val="0000FF"/>
                <w:spacing w:val="30"/>
              </w:rPr>
              <w:t>______________________</w:t>
            </w:r>
          </w:p>
          <w:p w:rsidR="00C422DC" w:rsidRPr="00C422DC" w:rsidRDefault="00C422DC" w:rsidP="00C422DC">
            <w:pPr>
              <w:snapToGrid w:val="0"/>
              <w:jc w:val="center"/>
              <w:rPr>
                <w:rFonts w:eastAsia="SimSun, 宋体"/>
                <w:b/>
                <w:i/>
                <w:iCs/>
                <w:color w:val="0000FF"/>
                <w:spacing w:val="30"/>
              </w:rPr>
            </w:pPr>
            <w:r w:rsidRPr="00C422DC">
              <w:rPr>
                <w:rFonts w:eastAsia="SimSun, 宋体"/>
                <w:b/>
                <w:i/>
                <w:iCs/>
                <w:color w:val="0000FF"/>
                <w:spacing w:val="30"/>
              </w:rPr>
              <w:t>&lt;Nome&gt;</w:t>
            </w:r>
          </w:p>
          <w:p w:rsidR="00C422DC" w:rsidRPr="00C422DC" w:rsidRDefault="00C422DC" w:rsidP="00C422DC">
            <w:pPr>
              <w:snapToGrid w:val="0"/>
              <w:jc w:val="center"/>
              <w:rPr>
                <w:rFonts w:eastAsia="SimSun, 宋体"/>
                <w:b/>
                <w:i/>
                <w:iCs/>
                <w:color w:val="0000FF"/>
                <w:spacing w:val="30"/>
              </w:rPr>
            </w:pPr>
            <w:r w:rsidRPr="00C422DC">
              <w:rPr>
                <w:rFonts w:eastAsia="SimSun, 宋体"/>
                <w:b/>
                <w:iCs/>
                <w:color w:val="000000"/>
                <w:spacing w:val="30"/>
              </w:rPr>
              <w:t>CPF:</w:t>
            </w:r>
            <w:r w:rsidRPr="00C422DC">
              <w:rPr>
                <w:rFonts w:eastAsia="SimSun, 宋体"/>
                <w:b/>
                <w:i/>
                <w:iCs/>
                <w:color w:val="0000FF"/>
                <w:spacing w:val="30"/>
              </w:rPr>
              <w:t>&lt;</w:t>
            </w:r>
            <w:proofErr w:type="spellStart"/>
            <w:r w:rsidRPr="00C422DC">
              <w:rPr>
                <w:rFonts w:eastAsia="SimSun, 宋体"/>
                <w:b/>
                <w:i/>
                <w:iCs/>
                <w:color w:val="0000FF"/>
                <w:spacing w:val="30"/>
              </w:rPr>
              <w:t>Nºdo</w:t>
            </w:r>
            <w:proofErr w:type="spellEnd"/>
            <w:r w:rsidRPr="00C422DC">
              <w:rPr>
                <w:rFonts w:eastAsia="SimSun, 宋体"/>
                <w:b/>
                <w:i/>
                <w:iCs/>
                <w:color w:val="0000FF"/>
                <w:spacing w:val="30"/>
              </w:rPr>
              <w:t xml:space="preserve"> CPF&gt;</w:t>
            </w:r>
          </w:p>
        </w:tc>
      </w:tr>
      <w:tr w:rsidR="00C422DC" w:rsidRPr="00C422DC" w:rsidTr="00C422DC">
        <w:trPr>
          <w:trHeight w:val="454"/>
        </w:trPr>
        <w:tc>
          <w:tcPr>
            <w:tcW w:w="9329"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rsidR="00C422DC" w:rsidRPr="00C422DC" w:rsidRDefault="00C422DC" w:rsidP="00C422DC">
            <w:pPr>
              <w:snapToGrid w:val="0"/>
              <w:jc w:val="center"/>
              <w:rPr>
                <w:rFonts w:eastAsia="SimSun, 宋体"/>
                <w:b/>
                <w:i/>
                <w:iCs/>
                <w:color w:val="0000FF"/>
                <w:spacing w:val="30"/>
              </w:rPr>
            </w:pPr>
          </w:p>
          <w:p w:rsidR="00C422DC" w:rsidRPr="00C422DC" w:rsidRDefault="00C422DC" w:rsidP="00C422DC">
            <w:pPr>
              <w:snapToGrid w:val="0"/>
              <w:jc w:val="center"/>
              <w:rPr>
                <w:rFonts w:eastAsia="SimSun, 宋体"/>
                <w:b/>
                <w:i/>
                <w:iCs/>
                <w:color w:val="0000FF"/>
                <w:spacing w:val="30"/>
              </w:rPr>
            </w:pPr>
            <w:r w:rsidRPr="00C422DC">
              <w:rPr>
                <w:rFonts w:eastAsia="SimSun, 宋体"/>
                <w:b/>
                <w:i/>
                <w:iCs/>
                <w:color w:val="0000FF"/>
                <w:spacing w:val="30"/>
              </w:rPr>
              <w:t>______________________</w:t>
            </w:r>
          </w:p>
          <w:p w:rsidR="00C422DC" w:rsidRPr="00C422DC" w:rsidRDefault="00C422DC" w:rsidP="00C422DC">
            <w:pPr>
              <w:snapToGrid w:val="0"/>
              <w:jc w:val="center"/>
              <w:rPr>
                <w:rFonts w:eastAsia="SimSun, 宋体"/>
                <w:b/>
                <w:i/>
                <w:iCs/>
                <w:color w:val="0000FF"/>
                <w:spacing w:val="30"/>
              </w:rPr>
            </w:pPr>
            <w:r w:rsidRPr="00C422DC">
              <w:rPr>
                <w:rFonts w:eastAsia="SimSun, 宋体"/>
                <w:b/>
                <w:i/>
                <w:iCs/>
                <w:color w:val="0000FF"/>
                <w:spacing w:val="30"/>
              </w:rPr>
              <w:t>&lt;Nome&gt;</w:t>
            </w:r>
          </w:p>
          <w:p w:rsidR="00C422DC" w:rsidRPr="00C422DC" w:rsidRDefault="00C422DC" w:rsidP="00C422DC">
            <w:pPr>
              <w:snapToGrid w:val="0"/>
              <w:jc w:val="center"/>
              <w:rPr>
                <w:rFonts w:eastAsia="SimSun, 宋体"/>
                <w:b/>
                <w:i/>
                <w:iCs/>
                <w:color w:val="0000FF"/>
                <w:spacing w:val="30"/>
              </w:rPr>
            </w:pPr>
            <w:r w:rsidRPr="00C422DC">
              <w:rPr>
                <w:rFonts w:eastAsia="SimSun, 宋体"/>
                <w:b/>
                <w:iCs/>
                <w:color w:val="000000"/>
                <w:spacing w:val="30"/>
              </w:rPr>
              <w:t>CPF:</w:t>
            </w:r>
            <w:r w:rsidRPr="00C422DC">
              <w:rPr>
                <w:rFonts w:eastAsia="SimSun, 宋体"/>
                <w:b/>
                <w:i/>
                <w:iCs/>
                <w:color w:val="0000FF"/>
                <w:spacing w:val="30"/>
              </w:rPr>
              <w:t>&lt;</w:t>
            </w:r>
            <w:proofErr w:type="spellStart"/>
            <w:r w:rsidRPr="00C422DC">
              <w:rPr>
                <w:rFonts w:eastAsia="SimSun, 宋体"/>
                <w:b/>
                <w:i/>
                <w:iCs/>
                <w:color w:val="0000FF"/>
                <w:spacing w:val="30"/>
              </w:rPr>
              <w:t>Nºdo</w:t>
            </w:r>
            <w:proofErr w:type="spellEnd"/>
            <w:r w:rsidRPr="00C422DC">
              <w:rPr>
                <w:rFonts w:eastAsia="SimSun, 宋体"/>
                <w:b/>
                <w:i/>
                <w:iCs/>
                <w:color w:val="0000FF"/>
                <w:spacing w:val="30"/>
              </w:rPr>
              <w:t xml:space="preserve"> CPF&gt;</w:t>
            </w:r>
          </w:p>
        </w:tc>
      </w:tr>
      <w:tr w:rsidR="00C422DC" w:rsidRPr="00C422DC" w:rsidTr="00C422DC">
        <w:trPr>
          <w:trHeight w:val="454"/>
        </w:trPr>
        <w:tc>
          <w:tcPr>
            <w:tcW w:w="9329"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rsidR="00C422DC" w:rsidRPr="00C422DC" w:rsidRDefault="00C422DC" w:rsidP="00C422DC">
            <w:pPr>
              <w:snapToGrid w:val="0"/>
              <w:jc w:val="center"/>
              <w:rPr>
                <w:rFonts w:eastAsia="SimSun, 宋体"/>
                <w:b/>
                <w:i/>
                <w:iCs/>
                <w:color w:val="0000FF"/>
                <w:spacing w:val="30"/>
              </w:rPr>
            </w:pPr>
          </w:p>
          <w:p w:rsidR="00C422DC" w:rsidRPr="00C422DC" w:rsidRDefault="00C422DC" w:rsidP="00C422DC">
            <w:pPr>
              <w:snapToGrid w:val="0"/>
              <w:jc w:val="center"/>
              <w:rPr>
                <w:rFonts w:eastAsia="SimSun, 宋体"/>
                <w:b/>
                <w:i/>
                <w:iCs/>
                <w:color w:val="0000FF"/>
                <w:spacing w:val="30"/>
              </w:rPr>
            </w:pPr>
            <w:r w:rsidRPr="00C422DC">
              <w:rPr>
                <w:rFonts w:eastAsia="SimSun, 宋体"/>
                <w:b/>
                <w:i/>
                <w:iCs/>
                <w:color w:val="0000FF"/>
                <w:spacing w:val="30"/>
              </w:rPr>
              <w:t>______________________</w:t>
            </w:r>
          </w:p>
          <w:p w:rsidR="00C422DC" w:rsidRPr="00C422DC" w:rsidRDefault="00C422DC" w:rsidP="00C422DC">
            <w:pPr>
              <w:snapToGrid w:val="0"/>
              <w:jc w:val="center"/>
              <w:rPr>
                <w:rFonts w:eastAsia="SimSun, 宋体"/>
                <w:b/>
                <w:i/>
                <w:iCs/>
                <w:color w:val="0000FF"/>
                <w:spacing w:val="30"/>
              </w:rPr>
            </w:pPr>
            <w:r w:rsidRPr="00C422DC">
              <w:rPr>
                <w:rFonts w:eastAsia="SimSun, 宋体"/>
                <w:b/>
                <w:i/>
                <w:iCs/>
                <w:color w:val="0000FF"/>
                <w:spacing w:val="30"/>
              </w:rPr>
              <w:t>&lt;Nome&gt;</w:t>
            </w:r>
          </w:p>
          <w:p w:rsidR="00C422DC" w:rsidRPr="00C422DC" w:rsidRDefault="00C422DC" w:rsidP="00C422DC">
            <w:pPr>
              <w:snapToGrid w:val="0"/>
              <w:jc w:val="center"/>
              <w:rPr>
                <w:rFonts w:eastAsia="SimSun, 宋体"/>
                <w:b/>
                <w:i/>
                <w:iCs/>
                <w:color w:val="0000FF"/>
                <w:spacing w:val="30"/>
              </w:rPr>
            </w:pPr>
            <w:r w:rsidRPr="00C422DC">
              <w:rPr>
                <w:rFonts w:eastAsia="SimSun, 宋体"/>
                <w:b/>
                <w:iCs/>
                <w:color w:val="000000"/>
                <w:spacing w:val="30"/>
              </w:rPr>
              <w:t>CPF:</w:t>
            </w:r>
            <w:r w:rsidRPr="00C422DC">
              <w:rPr>
                <w:rFonts w:eastAsia="SimSun, 宋体"/>
                <w:b/>
                <w:i/>
                <w:iCs/>
                <w:color w:val="0000FF"/>
                <w:spacing w:val="30"/>
              </w:rPr>
              <w:t>&lt;</w:t>
            </w:r>
            <w:proofErr w:type="spellStart"/>
            <w:r w:rsidRPr="00C422DC">
              <w:rPr>
                <w:rFonts w:eastAsia="SimSun, 宋体"/>
                <w:b/>
                <w:i/>
                <w:iCs/>
                <w:color w:val="0000FF"/>
                <w:spacing w:val="30"/>
              </w:rPr>
              <w:t>Nºdo</w:t>
            </w:r>
            <w:proofErr w:type="spellEnd"/>
            <w:r w:rsidRPr="00C422DC">
              <w:rPr>
                <w:rFonts w:eastAsia="SimSun, 宋体"/>
                <w:b/>
                <w:i/>
                <w:iCs/>
                <w:color w:val="0000FF"/>
                <w:spacing w:val="30"/>
              </w:rPr>
              <w:t xml:space="preserve"> CPF&gt;</w:t>
            </w:r>
          </w:p>
        </w:tc>
      </w:tr>
      <w:tr w:rsidR="00C422DC" w:rsidRPr="00C422DC" w:rsidTr="00C422DC">
        <w:trPr>
          <w:trHeight w:val="454"/>
        </w:trPr>
        <w:tc>
          <w:tcPr>
            <w:tcW w:w="9329"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rsidR="00C422DC" w:rsidRPr="00C422DC" w:rsidRDefault="00C422DC" w:rsidP="00C422DC">
            <w:pPr>
              <w:snapToGrid w:val="0"/>
              <w:jc w:val="center"/>
              <w:rPr>
                <w:rFonts w:eastAsia="SimSun, 宋体"/>
                <w:b/>
                <w:i/>
                <w:iCs/>
                <w:color w:val="0000FF"/>
                <w:spacing w:val="30"/>
              </w:rPr>
            </w:pPr>
          </w:p>
          <w:p w:rsidR="00C422DC" w:rsidRPr="00C422DC" w:rsidRDefault="00C422DC" w:rsidP="00C422DC">
            <w:pPr>
              <w:snapToGrid w:val="0"/>
              <w:jc w:val="center"/>
              <w:rPr>
                <w:rFonts w:eastAsia="SimSun, 宋体"/>
                <w:b/>
                <w:i/>
                <w:iCs/>
                <w:color w:val="0000FF"/>
                <w:spacing w:val="30"/>
              </w:rPr>
            </w:pPr>
            <w:r w:rsidRPr="00C422DC">
              <w:rPr>
                <w:rFonts w:eastAsia="SimSun, 宋体"/>
                <w:b/>
                <w:i/>
                <w:iCs/>
                <w:color w:val="0000FF"/>
                <w:spacing w:val="30"/>
              </w:rPr>
              <w:t>______________________</w:t>
            </w:r>
          </w:p>
          <w:p w:rsidR="00C422DC" w:rsidRPr="00C422DC" w:rsidRDefault="00C422DC" w:rsidP="00C422DC">
            <w:pPr>
              <w:snapToGrid w:val="0"/>
              <w:jc w:val="center"/>
              <w:rPr>
                <w:rFonts w:eastAsia="SimSun, 宋体"/>
                <w:b/>
                <w:i/>
                <w:iCs/>
                <w:color w:val="0000FF"/>
                <w:spacing w:val="30"/>
              </w:rPr>
            </w:pPr>
            <w:r w:rsidRPr="00C422DC">
              <w:rPr>
                <w:rFonts w:eastAsia="SimSun, 宋体"/>
                <w:b/>
                <w:i/>
                <w:iCs/>
                <w:color w:val="0000FF"/>
                <w:spacing w:val="30"/>
              </w:rPr>
              <w:t>&lt;Nome&gt;</w:t>
            </w:r>
          </w:p>
          <w:p w:rsidR="00C422DC" w:rsidRPr="00C422DC" w:rsidRDefault="00C422DC" w:rsidP="00C422DC">
            <w:pPr>
              <w:snapToGrid w:val="0"/>
              <w:jc w:val="center"/>
              <w:rPr>
                <w:rFonts w:eastAsia="SimSun, 宋体"/>
                <w:b/>
                <w:i/>
                <w:iCs/>
                <w:color w:val="0000FF"/>
                <w:spacing w:val="30"/>
              </w:rPr>
            </w:pPr>
            <w:r w:rsidRPr="00C422DC">
              <w:rPr>
                <w:rFonts w:eastAsia="SimSun, 宋体"/>
                <w:b/>
                <w:iCs/>
                <w:color w:val="000000"/>
                <w:spacing w:val="30"/>
              </w:rPr>
              <w:t>CPF:</w:t>
            </w:r>
            <w:r w:rsidRPr="00C422DC">
              <w:rPr>
                <w:rFonts w:eastAsia="SimSun, 宋体"/>
                <w:b/>
                <w:i/>
                <w:iCs/>
                <w:color w:val="0000FF"/>
                <w:spacing w:val="30"/>
              </w:rPr>
              <w:t>&lt;</w:t>
            </w:r>
            <w:proofErr w:type="spellStart"/>
            <w:r w:rsidRPr="00C422DC">
              <w:rPr>
                <w:rFonts w:eastAsia="SimSun, 宋体"/>
                <w:b/>
                <w:i/>
                <w:iCs/>
                <w:color w:val="0000FF"/>
                <w:spacing w:val="30"/>
              </w:rPr>
              <w:t>Nºdo</w:t>
            </w:r>
            <w:proofErr w:type="spellEnd"/>
            <w:r w:rsidRPr="00C422DC">
              <w:rPr>
                <w:rFonts w:eastAsia="SimSun, 宋体"/>
                <w:b/>
                <w:i/>
                <w:iCs/>
                <w:color w:val="0000FF"/>
                <w:spacing w:val="30"/>
              </w:rPr>
              <w:t xml:space="preserve"> CPF&gt;</w:t>
            </w:r>
          </w:p>
        </w:tc>
      </w:tr>
      <w:tr w:rsidR="00C422DC" w:rsidRPr="00C422DC" w:rsidTr="00C422DC">
        <w:trPr>
          <w:trHeight w:val="454"/>
        </w:trPr>
        <w:tc>
          <w:tcPr>
            <w:tcW w:w="9329"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rsidR="00C422DC" w:rsidRPr="00C422DC" w:rsidRDefault="00C422DC" w:rsidP="00C422DC">
            <w:pPr>
              <w:snapToGrid w:val="0"/>
              <w:jc w:val="center"/>
              <w:rPr>
                <w:rFonts w:eastAsia="SimSun, 宋体"/>
                <w:b/>
                <w:i/>
                <w:iCs/>
                <w:color w:val="0000FF"/>
                <w:spacing w:val="30"/>
              </w:rPr>
            </w:pPr>
          </w:p>
          <w:p w:rsidR="00C422DC" w:rsidRPr="00C422DC" w:rsidRDefault="00C422DC" w:rsidP="00C422DC">
            <w:pPr>
              <w:snapToGrid w:val="0"/>
              <w:jc w:val="center"/>
              <w:rPr>
                <w:rFonts w:eastAsia="SimSun, 宋体"/>
                <w:b/>
                <w:i/>
                <w:iCs/>
                <w:color w:val="0000FF"/>
                <w:spacing w:val="30"/>
              </w:rPr>
            </w:pPr>
            <w:r w:rsidRPr="00C422DC">
              <w:rPr>
                <w:rFonts w:eastAsia="SimSun, 宋体"/>
                <w:b/>
                <w:i/>
                <w:iCs/>
                <w:color w:val="0000FF"/>
                <w:spacing w:val="30"/>
              </w:rPr>
              <w:t>______________________</w:t>
            </w:r>
          </w:p>
          <w:p w:rsidR="00C422DC" w:rsidRPr="00C422DC" w:rsidRDefault="00C422DC" w:rsidP="00C422DC">
            <w:pPr>
              <w:snapToGrid w:val="0"/>
              <w:jc w:val="center"/>
              <w:rPr>
                <w:rFonts w:eastAsia="SimSun, 宋体"/>
                <w:b/>
                <w:i/>
                <w:iCs/>
                <w:color w:val="0000FF"/>
                <w:spacing w:val="30"/>
              </w:rPr>
            </w:pPr>
            <w:r w:rsidRPr="00C422DC">
              <w:rPr>
                <w:rFonts w:eastAsia="SimSun, 宋体"/>
                <w:b/>
                <w:i/>
                <w:iCs/>
                <w:color w:val="0000FF"/>
                <w:spacing w:val="30"/>
              </w:rPr>
              <w:t>&lt;Nome&gt;</w:t>
            </w:r>
          </w:p>
          <w:p w:rsidR="00C422DC" w:rsidRPr="00C422DC" w:rsidRDefault="00C422DC" w:rsidP="00C422DC">
            <w:pPr>
              <w:snapToGrid w:val="0"/>
              <w:jc w:val="center"/>
              <w:rPr>
                <w:rFonts w:eastAsia="SimSun, 宋体"/>
                <w:b/>
                <w:i/>
                <w:iCs/>
                <w:color w:val="0000FF"/>
                <w:spacing w:val="30"/>
              </w:rPr>
            </w:pPr>
            <w:r w:rsidRPr="00C422DC">
              <w:rPr>
                <w:rFonts w:eastAsia="SimSun, 宋体"/>
                <w:b/>
                <w:iCs/>
                <w:color w:val="000000"/>
                <w:spacing w:val="30"/>
              </w:rPr>
              <w:t>CPF:</w:t>
            </w:r>
            <w:r w:rsidRPr="00C422DC">
              <w:rPr>
                <w:rFonts w:eastAsia="SimSun, 宋体"/>
                <w:b/>
                <w:i/>
                <w:iCs/>
                <w:color w:val="0000FF"/>
                <w:spacing w:val="30"/>
              </w:rPr>
              <w:t>&lt;</w:t>
            </w:r>
            <w:proofErr w:type="spellStart"/>
            <w:r w:rsidRPr="00C422DC">
              <w:rPr>
                <w:rFonts w:eastAsia="SimSun, 宋体"/>
                <w:b/>
                <w:i/>
                <w:iCs/>
                <w:color w:val="0000FF"/>
                <w:spacing w:val="30"/>
              </w:rPr>
              <w:t>Nºdo</w:t>
            </w:r>
            <w:proofErr w:type="spellEnd"/>
            <w:r w:rsidRPr="00C422DC">
              <w:rPr>
                <w:rFonts w:eastAsia="SimSun, 宋体"/>
                <w:b/>
                <w:i/>
                <w:iCs/>
                <w:color w:val="0000FF"/>
                <w:spacing w:val="30"/>
              </w:rPr>
              <w:t xml:space="preserve"> CPF&gt;</w:t>
            </w:r>
          </w:p>
        </w:tc>
      </w:tr>
      <w:tr w:rsidR="00C422DC" w:rsidRPr="00C422DC" w:rsidTr="00C422DC">
        <w:trPr>
          <w:trHeight w:val="454"/>
        </w:trPr>
        <w:tc>
          <w:tcPr>
            <w:tcW w:w="9329"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rsidR="00C422DC" w:rsidRPr="00C422DC" w:rsidRDefault="00C422DC" w:rsidP="00C422DC">
            <w:pPr>
              <w:snapToGrid w:val="0"/>
              <w:jc w:val="center"/>
              <w:rPr>
                <w:rFonts w:eastAsia="SimSun, 宋体"/>
                <w:b/>
                <w:i/>
                <w:iCs/>
                <w:color w:val="0000FF"/>
                <w:spacing w:val="30"/>
              </w:rPr>
            </w:pPr>
          </w:p>
          <w:p w:rsidR="00C422DC" w:rsidRPr="00C422DC" w:rsidRDefault="00C422DC" w:rsidP="00C422DC">
            <w:pPr>
              <w:snapToGrid w:val="0"/>
              <w:jc w:val="center"/>
              <w:rPr>
                <w:rFonts w:eastAsia="SimSun, 宋体"/>
                <w:b/>
                <w:i/>
                <w:iCs/>
                <w:color w:val="0000FF"/>
                <w:spacing w:val="30"/>
              </w:rPr>
            </w:pPr>
            <w:r w:rsidRPr="00C422DC">
              <w:rPr>
                <w:rFonts w:eastAsia="SimSun, 宋体"/>
                <w:b/>
                <w:i/>
                <w:iCs/>
                <w:color w:val="0000FF"/>
                <w:spacing w:val="30"/>
              </w:rPr>
              <w:t>______________________</w:t>
            </w:r>
          </w:p>
          <w:p w:rsidR="00C422DC" w:rsidRPr="00C422DC" w:rsidRDefault="00C422DC" w:rsidP="00C422DC">
            <w:pPr>
              <w:snapToGrid w:val="0"/>
              <w:jc w:val="center"/>
              <w:rPr>
                <w:rFonts w:eastAsia="SimSun, 宋体"/>
                <w:b/>
                <w:i/>
                <w:iCs/>
                <w:color w:val="0000FF"/>
                <w:spacing w:val="30"/>
              </w:rPr>
            </w:pPr>
            <w:r w:rsidRPr="00C422DC">
              <w:rPr>
                <w:rFonts w:eastAsia="SimSun, 宋体"/>
                <w:b/>
                <w:i/>
                <w:iCs/>
                <w:color w:val="0000FF"/>
                <w:spacing w:val="30"/>
              </w:rPr>
              <w:t>&lt;Nome&gt;</w:t>
            </w:r>
          </w:p>
          <w:p w:rsidR="00C422DC" w:rsidRPr="00C422DC" w:rsidRDefault="00C422DC" w:rsidP="00C422DC">
            <w:pPr>
              <w:snapToGrid w:val="0"/>
              <w:jc w:val="center"/>
              <w:rPr>
                <w:rFonts w:eastAsia="SimSun, 宋体"/>
                <w:b/>
                <w:i/>
                <w:iCs/>
                <w:color w:val="0000FF"/>
                <w:spacing w:val="30"/>
              </w:rPr>
            </w:pPr>
            <w:r w:rsidRPr="00C422DC">
              <w:rPr>
                <w:rFonts w:eastAsia="SimSun, 宋体"/>
                <w:b/>
                <w:iCs/>
                <w:color w:val="000000"/>
                <w:spacing w:val="30"/>
              </w:rPr>
              <w:t>CPF:</w:t>
            </w:r>
            <w:r w:rsidRPr="00C422DC">
              <w:rPr>
                <w:rFonts w:eastAsia="SimSun, 宋体"/>
                <w:b/>
                <w:i/>
                <w:iCs/>
                <w:color w:val="0000FF"/>
                <w:spacing w:val="30"/>
              </w:rPr>
              <w:t>&lt;</w:t>
            </w:r>
            <w:proofErr w:type="spellStart"/>
            <w:r w:rsidRPr="00C422DC">
              <w:rPr>
                <w:rFonts w:eastAsia="SimSun, 宋体"/>
                <w:b/>
                <w:i/>
                <w:iCs/>
                <w:color w:val="0000FF"/>
                <w:spacing w:val="30"/>
              </w:rPr>
              <w:t>Nºdo</w:t>
            </w:r>
            <w:proofErr w:type="spellEnd"/>
            <w:r w:rsidRPr="00C422DC">
              <w:rPr>
                <w:rFonts w:eastAsia="SimSun, 宋体"/>
                <w:b/>
                <w:i/>
                <w:iCs/>
                <w:color w:val="0000FF"/>
                <w:spacing w:val="30"/>
              </w:rPr>
              <w:t xml:space="preserve"> CPF&gt;</w:t>
            </w:r>
          </w:p>
        </w:tc>
      </w:tr>
      <w:tr w:rsidR="00C422DC" w:rsidRPr="00C422DC" w:rsidTr="00C422DC">
        <w:trPr>
          <w:trHeight w:val="454"/>
        </w:trPr>
        <w:tc>
          <w:tcPr>
            <w:tcW w:w="9329"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rsidR="00C422DC" w:rsidRPr="00C422DC" w:rsidRDefault="00C422DC" w:rsidP="00C422DC">
            <w:pPr>
              <w:snapToGrid w:val="0"/>
              <w:jc w:val="center"/>
              <w:rPr>
                <w:rFonts w:eastAsia="SimSun, 宋体"/>
                <w:b/>
                <w:i/>
                <w:iCs/>
                <w:color w:val="0000FF"/>
                <w:spacing w:val="30"/>
              </w:rPr>
            </w:pPr>
          </w:p>
          <w:p w:rsidR="00C422DC" w:rsidRPr="00C422DC" w:rsidRDefault="00C422DC" w:rsidP="00C422DC">
            <w:pPr>
              <w:snapToGrid w:val="0"/>
              <w:jc w:val="center"/>
              <w:rPr>
                <w:rFonts w:eastAsia="SimSun, 宋体"/>
                <w:b/>
                <w:i/>
                <w:iCs/>
                <w:color w:val="0000FF"/>
                <w:spacing w:val="30"/>
              </w:rPr>
            </w:pPr>
            <w:r w:rsidRPr="00C422DC">
              <w:rPr>
                <w:rFonts w:eastAsia="SimSun, 宋体"/>
                <w:b/>
                <w:i/>
                <w:iCs/>
                <w:color w:val="0000FF"/>
                <w:spacing w:val="30"/>
              </w:rPr>
              <w:t>______________________</w:t>
            </w:r>
          </w:p>
          <w:p w:rsidR="00C422DC" w:rsidRPr="00C422DC" w:rsidRDefault="00C422DC" w:rsidP="00C422DC">
            <w:pPr>
              <w:snapToGrid w:val="0"/>
              <w:jc w:val="center"/>
              <w:rPr>
                <w:rFonts w:eastAsia="SimSun, 宋体"/>
                <w:b/>
                <w:i/>
                <w:iCs/>
                <w:color w:val="0000FF"/>
                <w:spacing w:val="30"/>
              </w:rPr>
            </w:pPr>
            <w:r w:rsidRPr="00C422DC">
              <w:rPr>
                <w:rFonts w:eastAsia="SimSun, 宋体"/>
                <w:b/>
                <w:i/>
                <w:iCs/>
                <w:color w:val="0000FF"/>
                <w:spacing w:val="30"/>
              </w:rPr>
              <w:t>&lt;Nome&gt;</w:t>
            </w:r>
          </w:p>
          <w:p w:rsidR="00C422DC" w:rsidRPr="00C422DC" w:rsidRDefault="00C422DC" w:rsidP="00C422DC">
            <w:pPr>
              <w:snapToGrid w:val="0"/>
              <w:jc w:val="center"/>
              <w:rPr>
                <w:rFonts w:eastAsia="SimSun, 宋体"/>
                <w:b/>
                <w:i/>
                <w:iCs/>
                <w:color w:val="0000FF"/>
                <w:spacing w:val="30"/>
              </w:rPr>
            </w:pPr>
            <w:r w:rsidRPr="00C422DC">
              <w:rPr>
                <w:rFonts w:eastAsia="SimSun, 宋体"/>
                <w:b/>
                <w:iCs/>
                <w:color w:val="000000"/>
                <w:spacing w:val="30"/>
              </w:rPr>
              <w:t>CPF:</w:t>
            </w:r>
            <w:r w:rsidRPr="00C422DC">
              <w:rPr>
                <w:rFonts w:eastAsia="SimSun, 宋体"/>
                <w:b/>
                <w:i/>
                <w:iCs/>
                <w:color w:val="0000FF"/>
                <w:spacing w:val="30"/>
              </w:rPr>
              <w:t>&lt;</w:t>
            </w:r>
            <w:proofErr w:type="spellStart"/>
            <w:r w:rsidRPr="00C422DC">
              <w:rPr>
                <w:rFonts w:eastAsia="SimSun, 宋体"/>
                <w:b/>
                <w:i/>
                <w:iCs/>
                <w:color w:val="0000FF"/>
                <w:spacing w:val="30"/>
              </w:rPr>
              <w:t>Nºdo</w:t>
            </w:r>
            <w:proofErr w:type="spellEnd"/>
            <w:r w:rsidRPr="00C422DC">
              <w:rPr>
                <w:rFonts w:eastAsia="SimSun, 宋体"/>
                <w:b/>
                <w:i/>
                <w:iCs/>
                <w:color w:val="0000FF"/>
                <w:spacing w:val="30"/>
              </w:rPr>
              <w:t xml:space="preserve"> CPF&gt;</w:t>
            </w:r>
          </w:p>
        </w:tc>
      </w:tr>
    </w:tbl>
    <w:p w:rsidR="00C422DC" w:rsidRPr="00C422DC" w:rsidRDefault="00C422DC" w:rsidP="00C422DC">
      <w:pPr>
        <w:spacing w:after="170" w:line="283" w:lineRule="atLeast"/>
        <w:jc w:val="center"/>
        <w:rPr>
          <w:rFonts w:eastAsia="SimSun, 宋体"/>
          <w:szCs w:val="22"/>
        </w:rPr>
      </w:pPr>
    </w:p>
    <w:p w:rsidR="00884485" w:rsidRDefault="00884485" w:rsidP="00884485">
      <w:pPr>
        <w:rPr>
          <w:rFonts w:ascii="Arial" w:hAnsi="Arial" w:cs="Arial"/>
        </w:rPr>
      </w:pPr>
      <w:r>
        <w:rPr>
          <w:sz w:val="22"/>
          <w:szCs w:val="22"/>
        </w:rPr>
        <w:br w:type="page"/>
      </w:r>
    </w:p>
    <w:p w:rsidR="00884485" w:rsidRPr="00B37E9C" w:rsidRDefault="00B37E9C" w:rsidP="00B37E9C">
      <w:pPr>
        <w:jc w:val="center"/>
        <w:rPr>
          <w:rFonts w:eastAsia="SimSun, 宋体" w:cs="Times New Roman"/>
          <w:b/>
          <w:bCs/>
        </w:rPr>
      </w:pPr>
      <w:r w:rsidRPr="00B37E9C">
        <w:rPr>
          <w:rFonts w:eastAsia="SimSun, 宋体" w:cs="Times New Roman"/>
          <w:b/>
          <w:bCs/>
        </w:rPr>
        <w:t xml:space="preserve">ANEXO I - </w:t>
      </w:r>
      <w:r w:rsidR="008C7D1D">
        <w:rPr>
          <w:rFonts w:eastAsia="SimSun, 宋体" w:cs="Times New Roman"/>
          <w:b/>
          <w:bCs/>
        </w:rPr>
        <w:t>I</w:t>
      </w:r>
    </w:p>
    <w:p w:rsidR="00884485" w:rsidRPr="00B37E9C" w:rsidRDefault="00884485" w:rsidP="00884485">
      <w:pPr>
        <w:pStyle w:val="Standard"/>
        <w:jc w:val="center"/>
        <w:rPr>
          <w:rFonts w:cs="Times New Roman"/>
          <w:b/>
          <w:bCs/>
        </w:rPr>
      </w:pPr>
    </w:p>
    <w:p w:rsidR="00884485" w:rsidRPr="00B37E9C" w:rsidRDefault="00884485" w:rsidP="00884485">
      <w:pPr>
        <w:pStyle w:val="Standard"/>
        <w:jc w:val="center"/>
        <w:rPr>
          <w:rFonts w:cs="Times New Roman"/>
          <w:b/>
          <w:bCs/>
        </w:rPr>
      </w:pPr>
    </w:p>
    <w:p w:rsidR="00884485" w:rsidRPr="00B37E9C" w:rsidRDefault="00884485" w:rsidP="00884485">
      <w:pPr>
        <w:pStyle w:val="Standard"/>
        <w:jc w:val="center"/>
        <w:rPr>
          <w:rFonts w:cs="Times New Roman"/>
          <w:b/>
          <w:bCs/>
        </w:rPr>
      </w:pPr>
    </w:p>
    <w:p w:rsidR="00884485" w:rsidRPr="00B37E9C" w:rsidRDefault="00884485" w:rsidP="00884485">
      <w:pPr>
        <w:pStyle w:val="Standard"/>
        <w:jc w:val="center"/>
        <w:rPr>
          <w:rFonts w:cs="Times New Roman"/>
          <w:b/>
          <w:bCs/>
        </w:rPr>
      </w:pPr>
    </w:p>
    <w:p w:rsidR="00884485" w:rsidRPr="00B37E9C" w:rsidRDefault="00884485" w:rsidP="00884485">
      <w:pPr>
        <w:pStyle w:val="Standard"/>
        <w:jc w:val="center"/>
        <w:rPr>
          <w:rFonts w:cs="Times New Roman"/>
          <w:b/>
          <w:bCs/>
        </w:rPr>
      </w:pPr>
    </w:p>
    <w:p w:rsidR="00884485" w:rsidRPr="00B37E9C" w:rsidRDefault="00884485" w:rsidP="00884485">
      <w:pPr>
        <w:pStyle w:val="Standard"/>
        <w:jc w:val="center"/>
        <w:rPr>
          <w:rFonts w:cs="Times New Roman"/>
          <w:b/>
          <w:bCs/>
        </w:rPr>
      </w:pPr>
    </w:p>
    <w:p w:rsidR="00884485" w:rsidRPr="00B37E9C" w:rsidRDefault="00884485" w:rsidP="00884485">
      <w:pPr>
        <w:pStyle w:val="Standard"/>
        <w:jc w:val="center"/>
        <w:rPr>
          <w:rFonts w:cs="Times New Roman"/>
          <w:b/>
          <w:bCs/>
        </w:rPr>
      </w:pPr>
    </w:p>
    <w:p w:rsidR="00884485" w:rsidRPr="00B37E9C" w:rsidRDefault="00884485" w:rsidP="00884485">
      <w:pPr>
        <w:pStyle w:val="Standard"/>
        <w:jc w:val="center"/>
        <w:rPr>
          <w:rFonts w:cs="Times New Roman"/>
          <w:b/>
        </w:rPr>
      </w:pPr>
      <w:r w:rsidRPr="00B37E9C">
        <w:rPr>
          <w:rFonts w:cs="Times New Roman"/>
          <w:b/>
        </w:rPr>
        <w:t>DECLARAÇÃO DE TRANSFERÊNCIA DE PROPRIEDADE INTELECTUAL</w:t>
      </w:r>
    </w:p>
    <w:p w:rsidR="00884485" w:rsidRPr="00B37E9C" w:rsidRDefault="00884485" w:rsidP="00884485">
      <w:pPr>
        <w:pStyle w:val="Standard"/>
        <w:jc w:val="center"/>
        <w:rPr>
          <w:rFonts w:cs="Times New Roman"/>
          <w:b/>
        </w:rPr>
      </w:pPr>
    </w:p>
    <w:p w:rsidR="00884485" w:rsidRPr="00B37E9C" w:rsidRDefault="00884485" w:rsidP="00884485">
      <w:pPr>
        <w:pStyle w:val="Standard"/>
        <w:spacing w:after="200" w:line="276" w:lineRule="auto"/>
        <w:rPr>
          <w:rFonts w:cs="Times New Roman"/>
          <w:b/>
        </w:rPr>
      </w:pPr>
    </w:p>
    <w:p w:rsidR="00884485" w:rsidRPr="00B37E9C" w:rsidRDefault="00884485" w:rsidP="00884485">
      <w:pPr>
        <w:pStyle w:val="Standard"/>
        <w:spacing w:after="200" w:line="276" w:lineRule="auto"/>
        <w:rPr>
          <w:rFonts w:cs="Times New Roman"/>
          <w:b/>
        </w:rPr>
      </w:pPr>
    </w:p>
    <w:p w:rsidR="00884485" w:rsidRPr="00B37E9C" w:rsidRDefault="00884485" w:rsidP="00884485">
      <w:pPr>
        <w:pStyle w:val="Standard"/>
        <w:spacing w:after="200" w:line="360" w:lineRule="auto"/>
        <w:ind w:firstLine="1418"/>
        <w:jc w:val="both"/>
        <w:rPr>
          <w:rFonts w:cs="Times New Roman"/>
          <w:color w:val="000000"/>
        </w:rPr>
      </w:pPr>
      <w:r w:rsidRPr="00B37E9C">
        <w:rPr>
          <w:rFonts w:cs="Times New Roman"/>
          <w:color w:val="000000"/>
        </w:rPr>
        <w:t xml:space="preserve">A empresa _____________________________, CNPJ_______________________________, aqui representado pelo seu responsável, </w:t>
      </w:r>
      <w:proofErr w:type="spellStart"/>
      <w:r w:rsidRPr="00B37E9C">
        <w:rPr>
          <w:rFonts w:cs="Times New Roman"/>
          <w:color w:val="000000"/>
        </w:rPr>
        <w:t>Sr</w:t>
      </w:r>
      <w:proofErr w:type="spellEnd"/>
      <w:r w:rsidRPr="00B37E9C">
        <w:rPr>
          <w:rFonts w:cs="Times New Roman"/>
          <w:color w:val="000000"/>
        </w:rPr>
        <w:t>(a)_________________________________, declara estar de acordo que todas atividades, documentação e produtos desenvolvidos durante a execução dos serviços porventura contratados são de propriedade única e exclusiva do Departamento de Polícia Federal.</w:t>
      </w:r>
    </w:p>
    <w:p w:rsidR="00884485" w:rsidRPr="00B37E9C" w:rsidRDefault="00884485" w:rsidP="00884485">
      <w:pPr>
        <w:pStyle w:val="Standard"/>
        <w:spacing w:after="200" w:line="276" w:lineRule="auto"/>
        <w:rPr>
          <w:rFonts w:cs="Times New Roman"/>
          <w:b/>
        </w:rPr>
      </w:pPr>
    </w:p>
    <w:p w:rsidR="00884485" w:rsidRPr="00B37E9C" w:rsidRDefault="00884485" w:rsidP="00884485">
      <w:pPr>
        <w:pStyle w:val="Standard"/>
        <w:spacing w:after="200" w:line="276" w:lineRule="auto"/>
        <w:rPr>
          <w:rFonts w:cs="Times New Roman"/>
          <w:b/>
        </w:rPr>
      </w:pPr>
    </w:p>
    <w:p w:rsidR="00884485" w:rsidRPr="00B37E9C" w:rsidRDefault="00884485" w:rsidP="00884485">
      <w:pPr>
        <w:pStyle w:val="Standard"/>
        <w:spacing w:after="200" w:line="276" w:lineRule="auto"/>
        <w:rPr>
          <w:rFonts w:cs="Times New Roman"/>
          <w:b/>
        </w:rPr>
      </w:pPr>
    </w:p>
    <w:p w:rsidR="00884485" w:rsidRPr="00B37E9C" w:rsidRDefault="00884485" w:rsidP="00884485">
      <w:pPr>
        <w:pStyle w:val="Standard"/>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40" w:lineRule="atLeast"/>
        <w:jc w:val="center"/>
        <w:rPr>
          <w:rFonts w:cs="Times New Roman"/>
          <w:color w:val="000000"/>
        </w:rPr>
      </w:pPr>
    </w:p>
    <w:p w:rsidR="00884485" w:rsidRPr="00B37E9C" w:rsidRDefault="00884485" w:rsidP="00884485">
      <w:pPr>
        <w:pStyle w:val="Standard"/>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40" w:lineRule="atLeast"/>
        <w:jc w:val="center"/>
        <w:rPr>
          <w:rFonts w:cs="Times New Roman"/>
          <w:color w:val="000000"/>
        </w:rPr>
      </w:pPr>
      <w:r w:rsidRPr="00B37E9C">
        <w:rPr>
          <w:rFonts w:cs="Times New Roman"/>
          <w:color w:val="000000"/>
        </w:rPr>
        <w:t>____________________________________</w:t>
      </w:r>
    </w:p>
    <w:p w:rsidR="00884485" w:rsidRPr="00B37E9C" w:rsidRDefault="00884485" w:rsidP="00884485">
      <w:pPr>
        <w:pStyle w:val="Standard"/>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after="200" w:line="240" w:lineRule="atLeast"/>
        <w:jc w:val="center"/>
        <w:rPr>
          <w:rFonts w:cs="Times New Roman"/>
          <w:b/>
          <w:bCs/>
          <w:color w:val="000000"/>
        </w:rPr>
      </w:pPr>
      <w:r w:rsidRPr="00B37E9C">
        <w:rPr>
          <w:rFonts w:cs="Times New Roman"/>
          <w:b/>
          <w:bCs/>
          <w:color w:val="000000"/>
        </w:rPr>
        <w:t>Assinatura do responsável pela empresa</w:t>
      </w:r>
    </w:p>
    <w:p w:rsidR="00884485" w:rsidRPr="00B37E9C" w:rsidRDefault="00884485" w:rsidP="00884485">
      <w:pPr>
        <w:spacing w:before="360"/>
        <w:jc w:val="center"/>
        <w:rPr>
          <w:rFonts w:cs="Times New Roman"/>
        </w:rPr>
      </w:pPr>
    </w:p>
    <w:p w:rsidR="00884485" w:rsidRPr="00EB00D5" w:rsidRDefault="00884485" w:rsidP="00884485">
      <w:pPr>
        <w:rPr>
          <w:rFonts w:ascii="Arial" w:hAnsi="Arial" w:cs="Arial"/>
        </w:rPr>
      </w:pPr>
    </w:p>
    <w:p w:rsidR="00B37E9C" w:rsidRDefault="007D1739" w:rsidP="005B5AB8">
      <w:pPr>
        <w:keepNext/>
        <w:keepLines/>
        <w:widowControl w:val="0"/>
        <w:spacing w:before="480" w:after="240"/>
        <w:ind w:left="432" w:hanging="432"/>
        <w:jc w:val="center"/>
        <w:outlineLvl w:val="0"/>
        <w:rPr>
          <w:rFonts w:eastAsia="Arial" w:cs="Times New Roman"/>
          <w:b/>
          <w:bCs/>
          <w:smallCaps/>
          <w:kern w:val="0"/>
          <w:lang w:bidi="ar-SA"/>
        </w:rPr>
      </w:pPr>
      <w:r>
        <w:rPr>
          <w:sz w:val="22"/>
          <w:szCs w:val="22"/>
        </w:rPr>
        <w:br w:type="page"/>
      </w:r>
      <w:bookmarkStart w:id="55" w:name="_Toc230087405"/>
      <w:bookmarkStart w:id="56" w:name="_Toc259454646"/>
      <w:bookmarkStart w:id="57" w:name="_Toc267139879"/>
      <w:bookmarkStart w:id="58" w:name="_Toc267382305"/>
      <w:bookmarkStart w:id="59" w:name="_Toc290386827"/>
      <w:r w:rsidRPr="005B5AB8">
        <w:rPr>
          <w:rFonts w:eastAsia="Arial" w:cs="Times New Roman"/>
          <w:b/>
          <w:bCs/>
          <w:smallCaps/>
          <w:kern w:val="0"/>
          <w:lang w:val="x-none" w:bidi="ar-SA"/>
        </w:rPr>
        <w:lastRenderedPageBreak/>
        <w:t xml:space="preserve">ANEXO I – </w:t>
      </w:r>
      <w:r w:rsidR="008C7D1D">
        <w:rPr>
          <w:rFonts w:eastAsia="Arial" w:cs="Times New Roman"/>
          <w:b/>
          <w:bCs/>
          <w:smallCaps/>
          <w:kern w:val="0"/>
          <w:lang w:bidi="ar-SA"/>
        </w:rPr>
        <w:t>J</w:t>
      </w:r>
    </w:p>
    <w:p w:rsidR="007D1739" w:rsidRPr="005B5AB8" w:rsidRDefault="007D1739" w:rsidP="005B5AB8">
      <w:pPr>
        <w:keepNext/>
        <w:keepLines/>
        <w:widowControl w:val="0"/>
        <w:spacing w:before="480" w:after="240"/>
        <w:ind w:left="432" w:hanging="432"/>
        <w:jc w:val="center"/>
        <w:outlineLvl w:val="0"/>
        <w:rPr>
          <w:rFonts w:eastAsia="Arial" w:cs="Times New Roman"/>
          <w:b/>
          <w:bCs/>
          <w:smallCaps/>
          <w:kern w:val="0"/>
          <w:lang w:val="x-none" w:bidi="ar-SA"/>
        </w:rPr>
      </w:pPr>
      <w:r w:rsidRPr="005B5AB8">
        <w:rPr>
          <w:rFonts w:eastAsia="Arial" w:cs="Times New Roman"/>
          <w:b/>
          <w:bCs/>
          <w:smallCaps/>
          <w:kern w:val="0"/>
          <w:lang w:val="x-none" w:bidi="ar-SA"/>
        </w:rPr>
        <w:t>GLOSSÁRIO</w:t>
      </w:r>
      <w:bookmarkEnd w:id="55"/>
      <w:bookmarkEnd w:id="56"/>
      <w:bookmarkEnd w:id="57"/>
      <w:bookmarkEnd w:id="58"/>
      <w:bookmarkEnd w:id="59"/>
    </w:p>
    <w:p w:rsidR="007D1739" w:rsidRPr="00897B4A" w:rsidRDefault="007D1739" w:rsidP="007D1739">
      <w:pPr>
        <w:widowControl w:val="0"/>
        <w:suppressAutoHyphens/>
        <w:jc w:val="both"/>
        <w:rPr>
          <w:rFonts w:eastAsia="Arial Unicode MS" w:cs="Times New Roman"/>
          <w:kern w:val="0"/>
          <w:lang w:bidi="ar-SA"/>
        </w:rPr>
      </w:pPr>
      <w:r w:rsidRPr="00897B4A">
        <w:rPr>
          <w:rFonts w:eastAsia="Arial Unicode MS" w:cs="Times New Roman"/>
          <w:kern w:val="0"/>
          <w:u w:val="single"/>
          <w:lang w:bidi="ar-SA"/>
        </w:rPr>
        <w:t>Base de Conhecimento</w:t>
      </w:r>
      <w:r w:rsidRPr="00897B4A">
        <w:rPr>
          <w:rFonts w:eastAsia="Arial Unicode MS" w:cs="Times New Roman"/>
          <w:kern w:val="0"/>
          <w:lang w:bidi="ar-SA"/>
        </w:rPr>
        <w:t xml:space="preserve"> – é um banco de informações de históricos e soluções adotadas para a resolução de problemas. É uma biblioteca de solução de problemas, ou seja, um repositório contendo os problemas e dúvidas apresentados pelos usuários, bem como as soluções anteriormente utilizadas. Seu uso se faz através de uma ferramenta de busca dentro da base possibilitando aos técnicos, agilidade na solução dos chamados.</w:t>
      </w:r>
    </w:p>
    <w:p w:rsidR="007D1739" w:rsidRPr="00897B4A" w:rsidRDefault="007D1739" w:rsidP="007D1739">
      <w:pPr>
        <w:widowControl w:val="0"/>
        <w:suppressAutoHyphens/>
        <w:spacing w:before="120" w:after="120"/>
        <w:jc w:val="both"/>
        <w:rPr>
          <w:rFonts w:eastAsia="Arial Unicode MS" w:cs="Times New Roman"/>
          <w:kern w:val="0"/>
          <w:lang w:bidi="ar-SA"/>
        </w:rPr>
      </w:pPr>
      <w:r w:rsidRPr="00897B4A">
        <w:rPr>
          <w:rFonts w:eastAsia="Arial Unicode MS" w:cs="Times New Roman"/>
          <w:kern w:val="0"/>
          <w:u w:val="single"/>
          <w:lang w:bidi="ar-SA"/>
        </w:rPr>
        <w:t>Chamados</w:t>
      </w:r>
      <w:r w:rsidRPr="00897B4A">
        <w:rPr>
          <w:rFonts w:eastAsia="Arial Unicode MS" w:cs="Times New Roman"/>
          <w:kern w:val="0"/>
          <w:lang w:bidi="ar-SA"/>
        </w:rPr>
        <w:t>: são classificados como solicitações de auxílio sobre determinada procedimento técnico, solicitações de equipamentos ou registro de ocorrências por parte dos usuários d</w:t>
      </w:r>
      <w:r w:rsidR="009117EE" w:rsidRPr="00897B4A">
        <w:rPr>
          <w:rFonts w:eastAsia="Arial Unicode MS" w:cs="Times New Roman"/>
          <w:kern w:val="0"/>
          <w:lang w:bidi="ar-SA"/>
        </w:rPr>
        <w:t>o DPF</w:t>
      </w:r>
      <w:r w:rsidRPr="00897B4A">
        <w:rPr>
          <w:rFonts w:eastAsia="Arial Unicode MS" w:cs="Times New Roman"/>
          <w:kern w:val="0"/>
          <w:lang w:bidi="ar-SA"/>
        </w:rPr>
        <w:t xml:space="preserve"> que podem ser realizados por meio de ligações telefônicas, correio eletrônico, memorandos e acesso ao sistema de apoio ao usuário na intranet. Os chamados podem compreender um ou mais eventos.</w:t>
      </w:r>
    </w:p>
    <w:p w:rsidR="007D1739" w:rsidRPr="00897B4A" w:rsidRDefault="007D1739" w:rsidP="007D1739">
      <w:pPr>
        <w:widowControl w:val="0"/>
        <w:suppressAutoHyphens/>
        <w:spacing w:before="120" w:after="120"/>
        <w:jc w:val="both"/>
        <w:rPr>
          <w:rFonts w:eastAsia="Arial Unicode MS" w:cs="Times New Roman"/>
          <w:kern w:val="0"/>
          <w:lang w:bidi="ar-SA"/>
        </w:rPr>
      </w:pPr>
      <w:r w:rsidRPr="00897B4A">
        <w:rPr>
          <w:rFonts w:eastAsia="Arial Unicode MS" w:cs="Times New Roman"/>
          <w:kern w:val="0"/>
          <w:u w:val="single"/>
          <w:lang w:bidi="ar-SA"/>
        </w:rPr>
        <w:t>COBIT:</w:t>
      </w:r>
      <w:r w:rsidRPr="00897B4A">
        <w:rPr>
          <w:rFonts w:eastAsia="Arial Unicode MS" w:cs="Times New Roman"/>
          <w:kern w:val="0"/>
          <w:lang w:bidi="ar-SA"/>
        </w:rPr>
        <w:t xml:space="preserve"> do inglês, </w:t>
      </w:r>
      <w:proofErr w:type="spellStart"/>
      <w:r w:rsidRPr="00897B4A">
        <w:rPr>
          <w:rFonts w:eastAsia="Arial Unicode MS" w:cs="Times New Roman"/>
          <w:kern w:val="0"/>
          <w:lang w:bidi="ar-SA"/>
        </w:rPr>
        <w:t>Control</w:t>
      </w:r>
      <w:proofErr w:type="spellEnd"/>
      <w:r w:rsidRPr="00897B4A">
        <w:rPr>
          <w:rFonts w:eastAsia="Arial Unicode MS" w:cs="Times New Roman"/>
          <w:kern w:val="0"/>
          <w:lang w:bidi="ar-SA"/>
        </w:rPr>
        <w:t xml:space="preserve"> </w:t>
      </w:r>
      <w:proofErr w:type="spellStart"/>
      <w:r w:rsidRPr="00897B4A">
        <w:rPr>
          <w:rFonts w:eastAsia="Arial Unicode MS" w:cs="Times New Roman"/>
          <w:kern w:val="0"/>
          <w:lang w:bidi="ar-SA"/>
        </w:rPr>
        <w:t>Objectives</w:t>
      </w:r>
      <w:proofErr w:type="spellEnd"/>
      <w:r w:rsidRPr="00897B4A">
        <w:rPr>
          <w:rFonts w:eastAsia="Arial Unicode MS" w:cs="Times New Roman"/>
          <w:kern w:val="0"/>
          <w:lang w:bidi="ar-SA"/>
        </w:rPr>
        <w:t xml:space="preserve"> for </w:t>
      </w:r>
      <w:proofErr w:type="spellStart"/>
      <w:r w:rsidRPr="00897B4A">
        <w:rPr>
          <w:rFonts w:eastAsia="Arial Unicode MS" w:cs="Times New Roman"/>
          <w:kern w:val="0"/>
          <w:lang w:bidi="ar-SA"/>
        </w:rPr>
        <w:t>Information</w:t>
      </w:r>
      <w:proofErr w:type="spellEnd"/>
      <w:r w:rsidRPr="00897B4A">
        <w:rPr>
          <w:rFonts w:eastAsia="Arial Unicode MS" w:cs="Times New Roman"/>
          <w:kern w:val="0"/>
          <w:lang w:bidi="ar-SA"/>
        </w:rPr>
        <w:t xml:space="preserve"> </w:t>
      </w:r>
      <w:proofErr w:type="spellStart"/>
      <w:r w:rsidRPr="00897B4A">
        <w:rPr>
          <w:rFonts w:eastAsia="Arial Unicode MS" w:cs="Times New Roman"/>
          <w:kern w:val="0"/>
          <w:lang w:bidi="ar-SA"/>
        </w:rPr>
        <w:t>and</w:t>
      </w:r>
      <w:proofErr w:type="spellEnd"/>
      <w:r w:rsidRPr="00897B4A">
        <w:rPr>
          <w:rFonts w:eastAsia="Arial Unicode MS" w:cs="Times New Roman"/>
          <w:kern w:val="0"/>
          <w:lang w:bidi="ar-SA"/>
        </w:rPr>
        <w:t xml:space="preserve"> </w:t>
      </w:r>
      <w:proofErr w:type="spellStart"/>
      <w:r w:rsidRPr="00897B4A">
        <w:rPr>
          <w:rFonts w:eastAsia="Arial Unicode MS" w:cs="Times New Roman"/>
          <w:kern w:val="0"/>
          <w:lang w:bidi="ar-SA"/>
        </w:rPr>
        <w:t>related</w:t>
      </w:r>
      <w:proofErr w:type="spellEnd"/>
      <w:r w:rsidRPr="00897B4A">
        <w:rPr>
          <w:rFonts w:eastAsia="Arial Unicode MS" w:cs="Times New Roman"/>
          <w:kern w:val="0"/>
          <w:lang w:bidi="ar-SA"/>
        </w:rPr>
        <w:t xml:space="preserve"> Technology, é um guia, formulado como framework, dirigido para a gestão de tecnologia de informação (TI). Recomendado pelo ISACA (</w:t>
      </w:r>
      <w:proofErr w:type="spellStart"/>
      <w:r w:rsidRPr="00897B4A">
        <w:rPr>
          <w:rFonts w:eastAsia="Arial Unicode MS" w:cs="Times New Roman"/>
          <w:kern w:val="0"/>
          <w:lang w:bidi="ar-SA"/>
        </w:rPr>
        <w:t>Information</w:t>
      </w:r>
      <w:proofErr w:type="spellEnd"/>
      <w:r w:rsidRPr="00897B4A">
        <w:rPr>
          <w:rFonts w:eastAsia="Arial Unicode MS" w:cs="Times New Roman"/>
          <w:kern w:val="0"/>
          <w:lang w:bidi="ar-SA"/>
        </w:rPr>
        <w:t xml:space="preserve"> Systems </w:t>
      </w:r>
      <w:proofErr w:type="spellStart"/>
      <w:r w:rsidRPr="00897B4A">
        <w:rPr>
          <w:rFonts w:eastAsia="Arial Unicode MS" w:cs="Times New Roman"/>
          <w:kern w:val="0"/>
          <w:lang w:bidi="ar-SA"/>
        </w:rPr>
        <w:t>Audit</w:t>
      </w:r>
      <w:proofErr w:type="spellEnd"/>
      <w:r w:rsidRPr="00897B4A">
        <w:rPr>
          <w:rFonts w:eastAsia="Arial Unicode MS" w:cs="Times New Roman"/>
          <w:kern w:val="0"/>
          <w:lang w:bidi="ar-SA"/>
        </w:rPr>
        <w:t xml:space="preserve"> </w:t>
      </w:r>
      <w:proofErr w:type="spellStart"/>
      <w:r w:rsidRPr="00897B4A">
        <w:rPr>
          <w:rFonts w:eastAsia="Arial Unicode MS" w:cs="Times New Roman"/>
          <w:kern w:val="0"/>
          <w:lang w:bidi="ar-SA"/>
        </w:rPr>
        <w:t>and</w:t>
      </w:r>
      <w:proofErr w:type="spellEnd"/>
      <w:r w:rsidRPr="00897B4A">
        <w:rPr>
          <w:rFonts w:eastAsia="Arial Unicode MS" w:cs="Times New Roman"/>
          <w:kern w:val="0"/>
          <w:lang w:bidi="ar-SA"/>
        </w:rPr>
        <w:t xml:space="preserve"> </w:t>
      </w:r>
      <w:proofErr w:type="spellStart"/>
      <w:r w:rsidRPr="00897B4A">
        <w:rPr>
          <w:rFonts w:eastAsia="Arial Unicode MS" w:cs="Times New Roman"/>
          <w:kern w:val="0"/>
          <w:lang w:bidi="ar-SA"/>
        </w:rPr>
        <w:t>Control</w:t>
      </w:r>
      <w:proofErr w:type="spellEnd"/>
      <w:r w:rsidRPr="00897B4A">
        <w:rPr>
          <w:rFonts w:eastAsia="Arial Unicode MS" w:cs="Times New Roman"/>
          <w:kern w:val="0"/>
          <w:lang w:bidi="ar-SA"/>
        </w:rPr>
        <w:t xml:space="preserve"> Foundation), possui uma série de recursos que podem servir como um modelo de referência para gestão da TI, incluindo um sumário executivo, um "framework", controle de objetivos, mapas de auditoria, ferramentas para a sua implementação e principalmente, um guia com técnicas de gerenciamento. Especialistas em gestão e institutos independentes recomendam o uso do </w:t>
      </w:r>
      <w:proofErr w:type="spellStart"/>
      <w:r w:rsidRPr="00897B4A">
        <w:rPr>
          <w:rFonts w:eastAsia="Arial Unicode MS" w:cs="Times New Roman"/>
          <w:kern w:val="0"/>
          <w:lang w:bidi="ar-SA"/>
        </w:rPr>
        <w:t>CobiT</w:t>
      </w:r>
      <w:proofErr w:type="spellEnd"/>
      <w:r w:rsidRPr="00897B4A">
        <w:rPr>
          <w:rFonts w:eastAsia="Arial Unicode MS" w:cs="Times New Roman"/>
          <w:kern w:val="0"/>
          <w:lang w:bidi="ar-SA"/>
        </w:rPr>
        <w:t xml:space="preserve"> como meio para otimizar os investimentos de TI, melhorando o retorno sobre o investimento (ROI) percebido, fornecendo métricas para avaliação dos resultados (</w:t>
      </w:r>
      <w:proofErr w:type="spellStart"/>
      <w:r w:rsidRPr="00897B4A">
        <w:rPr>
          <w:rFonts w:eastAsia="Arial Unicode MS" w:cs="Times New Roman"/>
          <w:kern w:val="0"/>
          <w:lang w:bidi="ar-SA"/>
        </w:rPr>
        <w:t>KPIs</w:t>
      </w:r>
      <w:proofErr w:type="spellEnd"/>
      <w:r w:rsidRPr="00897B4A">
        <w:rPr>
          <w:rFonts w:eastAsia="Arial Unicode MS" w:cs="Times New Roman"/>
          <w:kern w:val="0"/>
          <w:lang w:bidi="ar-SA"/>
        </w:rPr>
        <w:t xml:space="preserve">, </w:t>
      </w:r>
      <w:proofErr w:type="spellStart"/>
      <w:r w:rsidRPr="00897B4A">
        <w:rPr>
          <w:rFonts w:eastAsia="Arial Unicode MS" w:cs="Times New Roman"/>
          <w:kern w:val="0"/>
          <w:lang w:bidi="ar-SA"/>
        </w:rPr>
        <w:t>KGIs</w:t>
      </w:r>
      <w:proofErr w:type="spellEnd"/>
      <w:r w:rsidRPr="00897B4A">
        <w:rPr>
          <w:rFonts w:eastAsia="Arial Unicode MS" w:cs="Times New Roman"/>
          <w:kern w:val="0"/>
          <w:lang w:bidi="ar-SA"/>
        </w:rPr>
        <w:t xml:space="preserve"> e </w:t>
      </w:r>
      <w:proofErr w:type="spellStart"/>
      <w:r w:rsidRPr="00897B4A">
        <w:rPr>
          <w:rFonts w:eastAsia="Arial Unicode MS" w:cs="Times New Roman"/>
          <w:kern w:val="0"/>
          <w:lang w:bidi="ar-SA"/>
        </w:rPr>
        <w:t>CSFs</w:t>
      </w:r>
      <w:proofErr w:type="spellEnd"/>
      <w:r w:rsidRPr="00897B4A">
        <w:rPr>
          <w:rFonts w:eastAsia="Arial Unicode MS" w:cs="Times New Roman"/>
          <w:kern w:val="0"/>
          <w:lang w:bidi="ar-SA"/>
        </w:rPr>
        <w:t xml:space="preserve">). </w:t>
      </w:r>
    </w:p>
    <w:p w:rsidR="007D1739" w:rsidRPr="00897B4A" w:rsidRDefault="007D1739" w:rsidP="007D1739">
      <w:pPr>
        <w:widowControl w:val="0"/>
        <w:suppressAutoHyphens/>
        <w:spacing w:before="120" w:after="120"/>
        <w:jc w:val="both"/>
        <w:rPr>
          <w:rFonts w:eastAsia="Arial Unicode MS" w:cs="Times New Roman"/>
          <w:kern w:val="0"/>
          <w:lang w:bidi="ar-SA"/>
        </w:rPr>
      </w:pPr>
      <w:r w:rsidRPr="00897B4A">
        <w:rPr>
          <w:rFonts w:eastAsia="Arial Unicode MS" w:cs="Times New Roman"/>
          <w:kern w:val="0"/>
          <w:u w:val="single"/>
          <w:lang w:bidi="ar-SA"/>
        </w:rPr>
        <w:t>CRM</w:t>
      </w:r>
      <w:r w:rsidRPr="00897B4A">
        <w:rPr>
          <w:rFonts w:eastAsia="Arial Unicode MS" w:cs="Times New Roman"/>
          <w:kern w:val="0"/>
          <w:lang w:bidi="ar-SA"/>
        </w:rPr>
        <w:t xml:space="preserve"> – </w:t>
      </w:r>
      <w:proofErr w:type="spellStart"/>
      <w:r w:rsidRPr="00897B4A">
        <w:rPr>
          <w:rFonts w:eastAsia="Arial Unicode MS" w:cs="Times New Roman"/>
          <w:kern w:val="0"/>
          <w:lang w:bidi="ar-SA"/>
        </w:rPr>
        <w:t>Customer</w:t>
      </w:r>
      <w:proofErr w:type="spellEnd"/>
      <w:r w:rsidRPr="00897B4A">
        <w:rPr>
          <w:rFonts w:eastAsia="Arial Unicode MS" w:cs="Times New Roman"/>
          <w:kern w:val="0"/>
          <w:lang w:bidi="ar-SA"/>
        </w:rPr>
        <w:t xml:space="preserve"> </w:t>
      </w:r>
      <w:proofErr w:type="spellStart"/>
      <w:r w:rsidRPr="00897B4A">
        <w:rPr>
          <w:rFonts w:eastAsia="Arial Unicode MS" w:cs="Times New Roman"/>
          <w:kern w:val="0"/>
          <w:lang w:bidi="ar-SA"/>
        </w:rPr>
        <w:t>Relationship</w:t>
      </w:r>
      <w:proofErr w:type="spellEnd"/>
      <w:r w:rsidRPr="00897B4A">
        <w:rPr>
          <w:rFonts w:eastAsia="Arial Unicode MS" w:cs="Times New Roman"/>
          <w:kern w:val="0"/>
          <w:lang w:bidi="ar-SA"/>
        </w:rPr>
        <w:t xml:space="preserve"> Management – conjunto de boas práticas de relacionamento com consumidores, prevendo o aumento de satisfação e retenção de clientes.</w:t>
      </w:r>
    </w:p>
    <w:p w:rsidR="007D1739" w:rsidRDefault="007D1739" w:rsidP="007D1739">
      <w:pPr>
        <w:widowControl w:val="0"/>
        <w:suppressAutoHyphens/>
        <w:spacing w:before="120" w:after="120"/>
        <w:jc w:val="both"/>
        <w:rPr>
          <w:rFonts w:eastAsia="Arial Unicode MS" w:cs="Times New Roman"/>
          <w:kern w:val="0"/>
          <w:lang w:bidi="ar-SA"/>
        </w:rPr>
      </w:pPr>
      <w:r w:rsidRPr="00897B4A">
        <w:rPr>
          <w:rFonts w:eastAsia="Arial Unicode MS" w:cs="Times New Roman"/>
          <w:kern w:val="0"/>
          <w:u w:val="single"/>
          <w:lang w:bidi="ar-SA"/>
        </w:rPr>
        <w:t>Eventos</w:t>
      </w:r>
      <w:r w:rsidRPr="00897B4A">
        <w:rPr>
          <w:rFonts w:eastAsia="Arial Unicode MS" w:cs="Times New Roman"/>
          <w:kern w:val="0"/>
          <w:lang w:bidi="ar-SA"/>
        </w:rPr>
        <w:t>: são descritos como ações que deverão ser tomadas e realizadas pela CONTRATADA para resolução de um problema, requisição de serviços e apoio a usuários TI.</w:t>
      </w:r>
    </w:p>
    <w:p w:rsidR="009C2484" w:rsidRPr="00897B4A" w:rsidRDefault="009C2484" w:rsidP="007D1739">
      <w:pPr>
        <w:widowControl w:val="0"/>
        <w:suppressAutoHyphens/>
        <w:spacing w:before="120" w:after="120"/>
        <w:jc w:val="both"/>
        <w:rPr>
          <w:rFonts w:eastAsia="Arial Unicode MS" w:cs="Times New Roman"/>
          <w:kern w:val="0"/>
          <w:lang w:bidi="ar-SA"/>
        </w:rPr>
      </w:pPr>
      <w:r w:rsidRPr="009C2484">
        <w:rPr>
          <w:rFonts w:eastAsia="Arial Unicode MS" w:cs="Times New Roman"/>
          <w:kern w:val="0"/>
          <w:u w:val="single"/>
          <w:lang w:bidi="ar-SA"/>
        </w:rPr>
        <w:t>CGTI</w:t>
      </w:r>
      <w:r>
        <w:rPr>
          <w:rFonts w:eastAsia="Arial Unicode MS" w:cs="Times New Roman"/>
          <w:kern w:val="0"/>
          <w:lang w:bidi="ar-SA"/>
        </w:rPr>
        <w:t xml:space="preserve"> – Coordenação Geral de Tecnologia da Informação – Órgão Central do DPF responsável pela área de Tecnologia da Informação.</w:t>
      </w:r>
    </w:p>
    <w:p w:rsidR="007D1739" w:rsidRPr="00897B4A" w:rsidRDefault="007D1739" w:rsidP="007D1739">
      <w:pPr>
        <w:widowControl w:val="0"/>
        <w:suppressAutoHyphens/>
        <w:spacing w:before="120" w:after="120"/>
        <w:jc w:val="both"/>
        <w:rPr>
          <w:rFonts w:eastAsia="Arial Unicode MS" w:cs="Times New Roman"/>
          <w:kern w:val="0"/>
          <w:lang w:bidi="ar-SA"/>
        </w:rPr>
      </w:pPr>
      <w:r w:rsidRPr="00897B4A">
        <w:rPr>
          <w:rFonts w:eastAsia="Arial Unicode MS" w:cs="Times New Roman"/>
          <w:kern w:val="0"/>
          <w:u w:val="single"/>
          <w:lang w:bidi="ar-SA"/>
        </w:rPr>
        <w:t>Help Desk:</w:t>
      </w:r>
      <w:r w:rsidRPr="00897B4A">
        <w:rPr>
          <w:rFonts w:eastAsia="Arial Unicode MS" w:cs="Times New Roman"/>
          <w:kern w:val="0"/>
          <w:lang w:bidi="ar-SA"/>
        </w:rPr>
        <w:t xml:space="preserve"> termo inglês que designa o serviço de apoio à usuários para suporte e resolução de problemas técnicos em informática, telefonia e tecnologias de informação. Este apoio pode ser tanto dentro de uma empresa (profissionais que cuidam da manutenção de equipamentos e instalações dentro da empresa), quanto externamente (prestação de serviços a usuários).</w:t>
      </w:r>
    </w:p>
    <w:p w:rsidR="007D1739" w:rsidRPr="00897B4A" w:rsidRDefault="007D1739" w:rsidP="007D1739">
      <w:pPr>
        <w:widowControl w:val="0"/>
        <w:suppressAutoHyphens/>
        <w:spacing w:before="120" w:after="120"/>
        <w:jc w:val="both"/>
        <w:rPr>
          <w:rFonts w:eastAsia="Arial Unicode MS" w:cs="Times New Roman"/>
          <w:kern w:val="0"/>
          <w:lang w:bidi="ar-SA"/>
        </w:rPr>
      </w:pPr>
      <w:r w:rsidRPr="00897B4A">
        <w:rPr>
          <w:rFonts w:eastAsia="Arial Unicode MS" w:cs="Times New Roman"/>
          <w:kern w:val="0"/>
          <w:u w:val="single"/>
          <w:lang w:bidi="ar-SA"/>
        </w:rPr>
        <w:t>HMM</w:t>
      </w:r>
      <w:r w:rsidRPr="00897B4A">
        <w:rPr>
          <w:rFonts w:eastAsia="Arial Unicode MS" w:cs="Times New Roman"/>
          <w:kern w:val="0"/>
          <w:lang w:bidi="ar-SA"/>
        </w:rPr>
        <w:t xml:space="preserve"> – Hora de Maior Movimento, significa os momentos de pico de uso de um determinado sistema ou solução de TI.</w:t>
      </w:r>
    </w:p>
    <w:p w:rsidR="00897B4A" w:rsidRPr="00897B4A" w:rsidRDefault="00897B4A" w:rsidP="00897B4A">
      <w:pPr>
        <w:widowControl w:val="0"/>
        <w:suppressAutoHyphens/>
        <w:spacing w:before="120" w:after="120"/>
        <w:jc w:val="both"/>
        <w:rPr>
          <w:rFonts w:eastAsia="Arial Unicode MS" w:cs="Times New Roman"/>
          <w:kern w:val="0"/>
          <w:lang w:bidi="ar-SA"/>
        </w:rPr>
      </w:pPr>
      <w:r w:rsidRPr="00897B4A">
        <w:rPr>
          <w:rFonts w:eastAsia="Arial Unicode MS" w:cs="Times New Roman"/>
          <w:kern w:val="0"/>
          <w:u w:val="single"/>
          <w:lang w:bidi="ar-SA"/>
        </w:rPr>
        <w:t>I</w:t>
      </w:r>
      <w:r>
        <w:rPr>
          <w:rFonts w:eastAsia="Arial Unicode MS" w:cs="Times New Roman"/>
          <w:kern w:val="0"/>
          <w:u w:val="single"/>
          <w:lang w:bidi="ar-SA"/>
        </w:rPr>
        <w:t>nformação Sigilosa</w:t>
      </w:r>
      <w:r w:rsidRPr="00897B4A">
        <w:rPr>
          <w:rFonts w:eastAsia="Arial Unicode MS" w:cs="Times New Roman"/>
          <w:kern w:val="0"/>
          <w:lang w:bidi="ar-SA"/>
        </w:rPr>
        <w:t xml:space="preserve"> – Toda e qualquer informação escrita ou oral, revelada a outra parte, contendo ou não a expressão confidencial e/ou reservada. O termo informação abrangerá toda informação escrita, verbal, ou em linguagem computacional em qualquer nível, ou de qualquer outro modo apresentada, tangível ou intangível, podendo incluir, mas não se limitando a: know-how, técnicas, metodologia, projetos, especificações, relatórios, compilações, código fonte e código objeto de programas de computador na íntegra ou em partes, artefatos diversos, fórmulas, desenhos, cópias, modelos, amostras de ideias, aspectos </w:t>
      </w:r>
      <w:r w:rsidRPr="00897B4A">
        <w:rPr>
          <w:rFonts w:eastAsia="Arial Unicode MS" w:cs="Times New Roman"/>
          <w:kern w:val="0"/>
          <w:lang w:bidi="ar-SA"/>
        </w:rPr>
        <w:lastRenderedPageBreak/>
        <w:t>financeiros e econômicos, definições, informações sobre as atividades do DPF ou quaisquer informações técnicas/comerciais relacionadas/resultantes ou não da prestação dos serviços objetos do Termo de Referência a que, diretamente ou pelos seus empregados, a CONTRATADA venha a ter acesso, conhecimento ou que venha a lhe ser confiada durante e em razão das atuações de execução do dos serviços previstos no Termo de Referência.</w:t>
      </w:r>
    </w:p>
    <w:p w:rsidR="00897B4A" w:rsidRPr="00897B4A" w:rsidRDefault="00897B4A" w:rsidP="007D1739">
      <w:pPr>
        <w:widowControl w:val="0"/>
        <w:suppressAutoHyphens/>
        <w:spacing w:before="120" w:after="120"/>
        <w:jc w:val="both"/>
        <w:rPr>
          <w:rFonts w:eastAsia="Arial Unicode MS" w:cs="Times New Roman"/>
          <w:kern w:val="0"/>
          <w:u w:val="single"/>
          <w:lang w:bidi="ar-SA"/>
        </w:rPr>
      </w:pPr>
    </w:p>
    <w:p w:rsidR="007D1739" w:rsidRPr="00897B4A" w:rsidRDefault="007D1739" w:rsidP="007D1739">
      <w:pPr>
        <w:widowControl w:val="0"/>
        <w:suppressAutoHyphens/>
        <w:spacing w:before="120" w:after="120"/>
        <w:jc w:val="both"/>
        <w:rPr>
          <w:rFonts w:eastAsia="Arial Unicode MS" w:cs="Times New Roman"/>
          <w:strike/>
          <w:kern w:val="0"/>
          <w:highlight w:val="green"/>
          <w:lang w:bidi="ar-SA"/>
        </w:rPr>
      </w:pPr>
      <w:r w:rsidRPr="00897B4A">
        <w:rPr>
          <w:rFonts w:eastAsia="Arial Unicode MS" w:cs="Times New Roman"/>
          <w:kern w:val="0"/>
          <w:u w:val="single"/>
          <w:lang w:bidi="ar-SA"/>
        </w:rPr>
        <w:t>ITIL</w:t>
      </w:r>
      <w:r w:rsidRPr="00897B4A">
        <w:rPr>
          <w:rFonts w:eastAsia="Arial Unicode MS" w:cs="Times New Roman"/>
          <w:kern w:val="0"/>
          <w:lang w:bidi="ar-SA"/>
        </w:rPr>
        <w:t xml:space="preserve"> - </w:t>
      </w:r>
      <w:proofErr w:type="spellStart"/>
      <w:r w:rsidRPr="00897B4A">
        <w:rPr>
          <w:rFonts w:eastAsia="Arial Unicode MS" w:cs="Times New Roman"/>
          <w:kern w:val="0"/>
          <w:lang w:bidi="ar-SA"/>
        </w:rPr>
        <w:t>Information</w:t>
      </w:r>
      <w:proofErr w:type="spellEnd"/>
      <w:r w:rsidRPr="00897B4A">
        <w:rPr>
          <w:rFonts w:eastAsia="Arial Unicode MS" w:cs="Times New Roman"/>
          <w:kern w:val="0"/>
          <w:lang w:bidi="ar-SA"/>
        </w:rPr>
        <w:t xml:space="preserve"> Technology </w:t>
      </w:r>
      <w:proofErr w:type="spellStart"/>
      <w:r w:rsidRPr="00897B4A">
        <w:rPr>
          <w:rFonts w:eastAsia="Arial Unicode MS" w:cs="Times New Roman"/>
          <w:kern w:val="0"/>
          <w:lang w:bidi="ar-SA"/>
        </w:rPr>
        <w:t>Infrastructure</w:t>
      </w:r>
      <w:proofErr w:type="spellEnd"/>
      <w:r w:rsidRPr="00897B4A">
        <w:rPr>
          <w:rFonts w:eastAsia="Arial Unicode MS" w:cs="Times New Roman"/>
          <w:kern w:val="0"/>
          <w:lang w:bidi="ar-SA"/>
        </w:rPr>
        <w:t xml:space="preserve"> Library (ITIL) é uma biblioteca de boas práticas nos serviços de tecnologia da informação (TI), desenvolvida no final dos anos 80 pela CCTA (Central Computer </w:t>
      </w:r>
      <w:proofErr w:type="spellStart"/>
      <w:r w:rsidRPr="00897B4A">
        <w:rPr>
          <w:rFonts w:eastAsia="Arial Unicode MS" w:cs="Times New Roman"/>
          <w:kern w:val="0"/>
          <w:lang w:bidi="ar-SA"/>
        </w:rPr>
        <w:t>and</w:t>
      </w:r>
      <w:proofErr w:type="spellEnd"/>
      <w:r w:rsidRPr="00897B4A">
        <w:rPr>
          <w:rFonts w:eastAsia="Arial Unicode MS" w:cs="Times New Roman"/>
          <w:kern w:val="0"/>
          <w:lang w:bidi="ar-SA"/>
        </w:rPr>
        <w:t xml:space="preserve"> </w:t>
      </w:r>
      <w:proofErr w:type="spellStart"/>
      <w:r w:rsidRPr="00897B4A">
        <w:rPr>
          <w:rFonts w:eastAsia="Arial Unicode MS" w:cs="Times New Roman"/>
          <w:kern w:val="0"/>
          <w:lang w:bidi="ar-SA"/>
        </w:rPr>
        <w:t>Telecommunications</w:t>
      </w:r>
      <w:proofErr w:type="spellEnd"/>
      <w:r w:rsidRPr="00897B4A">
        <w:rPr>
          <w:rFonts w:eastAsia="Arial Unicode MS" w:cs="Times New Roman"/>
          <w:kern w:val="0"/>
          <w:lang w:bidi="ar-SA"/>
        </w:rPr>
        <w:t xml:space="preserve"> </w:t>
      </w:r>
      <w:proofErr w:type="spellStart"/>
      <w:r w:rsidRPr="00897B4A">
        <w:rPr>
          <w:rFonts w:eastAsia="Arial Unicode MS" w:cs="Times New Roman"/>
          <w:kern w:val="0"/>
          <w:lang w:bidi="ar-SA"/>
        </w:rPr>
        <w:t>Agency</w:t>
      </w:r>
      <w:proofErr w:type="spellEnd"/>
      <w:r w:rsidRPr="00897B4A">
        <w:rPr>
          <w:rFonts w:eastAsia="Arial Unicode MS" w:cs="Times New Roman"/>
          <w:kern w:val="0"/>
          <w:lang w:bidi="ar-SA"/>
        </w:rPr>
        <w:t xml:space="preserve">) e atualmente sob custódia da OGC (Office for </w:t>
      </w:r>
      <w:proofErr w:type="spellStart"/>
      <w:r w:rsidRPr="00897B4A">
        <w:rPr>
          <w:rFonts w:eastAsia="Arial Unicode MS" w:cs="Times New Roman"/>
          <w:kern w:val="0"/>
          <w:lang w:bidi="ar-SA"/>
        </w:rPr>
        <w:t>Government</w:t>
      </w:r>
      <w:proofErr w:type="spellEnd"/>
      <w:r w:rsidRPr="00897B4A">
        <w:rPr>
          <w:rFonts w:eastAsia="Arial Unicode MS" w:cs="Times New Roman"/>
          <w:kern w:val="0"/>
          <w:lang w:bidi="ar-SA"/>
        </w:rPr>
        <w:t xml:space="preserve"> </w:t>
      </w:r>
      <w:proofErr w:type="spellStart"/>
      <w:r w:rsidRPr="00897B4A">
        <w:rPr>
          <w:rFonts w:eastAsia="Arial Unicode MS" w:cs="Times New Roman"/>
          <w:kern w:val="0"/>
          <w:lang w:bidi="ar-SA"/>
        </w:rPr>
        <w:t>Commerce</w:t>
      </w:r>
      <w:proofErr w:type="spellEnd"/>
      <w:r w:rsidRPr="00897B4A">
        <w:rPr>
          <w:rFonts w:eastAsia="Arial Unicode MS" w:cs="Times New Roman"/>
          <w:kern w:val="0"/>
          <w:lang w:bidi="ar-SA"/>
        </w:rPr>
        <w:t xml:space="preserve">) da Inglaterra. A ITIL busca promover a gestão com foco no cliente e na qualidade dos serviços de tecnologia da informação (TI). A ITIL endereça estruturas de processos para a gestão de uma organização de TI apresentando um conjunto abrangente de processos e procedimentos gerenciais, organizados em disciplinas, com os quais uma organização pode fazer sua gestão tática e operacional em vista de alcançar o alinhamento estratégico com os negócios. </w:t>
      </w:r>
    </w:p>
    <w:p w:rsidR="007D1739" w:rsidRPr="00897B4A" w:rsidRDefault="007D1739" w:rsidP="007D1739">
      <w:pPr>
        <w:widowControl w:val="0"/>
        <w:suppressAutoHyphens/>
        <w:spacing w:before="120" w:after="120"/>
        <w:jc w:val="both"/>
        <w:rPr>
          <w:rFonts w:eastAsia="Arial Unicode MS" w:cs="Times New Roman"/>
          <w:kern w:val="0"/>
          <w:lang w:bidi="ar-SA"/>
        </w:rPr>
      </w:pPr>
      <w:r w:rsidRPr="00897B4A">
        <w:rPr>
          <w:rFonts w:eastAsia="Arial Unicode MS" w:cs="Times New Roman"/>
          <w:kern w:val="0"/>
          <w:u w:val="single"/>
          <w:lang w:bidi="ar-SA"/>
        </w:rPr>
        <w:t>Níveis de serviços</w:t>
      </w:r>
      <w:r w:rsidRPr="00897B4A">
        <w:rPr>
          <w:rFonts w:eastAsia="Arial Unicode MS" w:cs="Times New Roman"/>
          <w:kern w:val="0"/>
          <w:lang w:bidi="ar-SA"/>
        </w:rPr>
        <w:t>: São critérios objetivos e mensuráveis estabelecidos pel</w:t>
      </w:r>
      <w:r w:rsidR="009117EE" w:rsidRPr="00897B4A">
        <w:rPr>
          <w:rFonts w:eastAsia="Arial Unicode MS" w:cs="Times New Roman"/>
          <w:kern w:val="0"/>
          <w:lang w:bidi="ar-SA"/>
        </w:rPr>
        <w:t>o DPF</w:t>
      </w:r>
      <w:r w:rsidRPr="00897B4A">
        <w:rPr>
          <w:rFonts w:eastAsia="Arial Unicode MS" w:cs="Times New Roman"/>
          <w:kern w:val="0"/>
          <w:lang w:bidi="ar-SA"/>
        </w:rPr>
        <w:t xml:space="preserve"> com a finalidade de aferir e avaliar diversos fatores relacionados com os serviços a serem contratados. Para mensurar esses fatores são utilizados indicadores relacionados com a natureza e característica dos respectivos serviços.</w:t>
      </w:r>
    </w:p>
    <w:p w:rsidR="007D1739" w:rsidRDefault="007D1739" w:rsidP="007D1739">
      <w:pPr>
        <w:widowControl w:val="0"/>
        <w:suppressAutoHyphens/>
        <w:spacing w:before="120" w:after="120"/>
        <w:jc w:val="both"/>
        <w:rPr>
          <w:rFonts w:eastAsia="Arial Unicode MS" w:cs="Times New Roman"/>
          <w:kern w:val="0"/>
          <w:lang w:eastAsia="pt-BR" w:bidi="ar-SA"/>
        </w:rPr>
      </w:pPr>
      <w:r w:rsidRPr="00897B4A">
        <w:rPr>
          <w:rFonts w:eastAsia="Arial Unicode MS" w:cs="Times New Roman"/>
          <w:kern w:val="0"/>
          <w:u w:val="single"/>
          <w:lang w:bidi="ar-SA"/>
        </w:rPr>
        <w:t>NR17</w:t>
      </w:r>
      <w:r w:rsidRPr="00897B4A">
        <w:rPr>
          <w:rFonts w:eastAsia="Arial Unicode MS" w:cs="Times New Roman"/>
          <w:kern w:val="0"/>
          <w:lang w:bidi="ar-SA"/>
        </w:rPr>
        <w:t xml:space="preserve"> do Ministério do Trabalho e Emprego – </w:t>
      </w:r>
      <w:r w:rsidRPr="00897B4A">
        <w:rPr>
          <w:rFonts w:eastAsia="Arial Unicode MS" w:cs="Times New Roman"/>
          <w:kern w:val="0"/>
          <w:lang w:eastAsia="pt-BR" w:bidi="ar-SA"/>
        </w:rPr>
        <w:t>Estabelece parâmetros mínimos para o trabalho em atividades de tele atendimento/telemarketing nas diversas modalidades desse serviço, de modo a proporcionar um máximo de conforto, segurança, saúde e desempenho eficiente.</w:t>
      </w:r>
    </w:p>
    <w:p w:rsidR="0014602C" w:rsidRDefault="0014602C" w:rsidP="007D1739">
      <w:pPr>
        <w:widowControl w:val="0"/>
        <w:suppressAutoHyphens/>
        <w:spacing w:before="120" w:after="120"/>
        <w:jc w:val="both"/>
        <w:rPr>
          <w:sz w:val="22"/>
        </w:rPr>
      </w:pPr>
      <w:r w:rsidRPr="004A7F22">
        <w:rPr>
          <w:rFonts w:eastAsia="Arial Unicode MS" w:cs="Times New Roman"/>
          <w:kern w:val="0"/>
          <w:u w:val="single"/>
          <w:lang w:eastAsia="pt-BR" w:bidi="ar-SA"/>
        </w:rPr>
        <w:t>NTI</w:t>
      </w:r>
      <w:r>
        <w:rPr>
          <w:rFonts w:eastAsia="Arial Unicode MS" w:cs="Times New Roman"/>
          <w:kern w:val="0"/>
          <w:lang w:eastAsia="pt-BR" w:bidi="ar-SA"/>
        </w:rPr>
        <w:t xml:space="preserve"> – Núcleo de Tecnologia da Informação. </w:t>
      </w:r>
      <w:r w:rsidR="0075399C">
        <w:rPr>
          <w:rFonts w:eastAsia="Arial Unicode MS" w:cs="Times New Roman"/>
          <w:kern w:val="0"/>
          <w:lang w:eastAsia="pt-BR" w:bidi="ar-SA"/>
        </w:rPr>
        <w:t>Núcleo responsável pela execução das</w:t>
      </w:r>
      <w:r w:rsidR="0075399C">
        <w:rPr>
          <w:sz w:val="22"/>
        </w:rPr>
        <w:t xml:space="preserve"> atividades relacionadas à implementação, ao funcionamento e à manutenção dos sistemas de telecomunicações e informática no âmbito da circunscrição da Superintendência Regional do DPF.</w:t>
      </w:r>
    </w:p>
    <w:p w:rsidR="004A7F22" w:rsidRDefault="00C11B1B" w:rsidP="004A7F22">
      <w:pPr>
        <w:pStyle w:val="rtejustify"/>
      </w:pPr>
      <w:r w:rsidRPr="004A7F22">
        <w:rPr>
          <w:sz w:val="22"/>
          <w:u w:val="single"/>
        </w:rPr>
        <w:t>OTRS</w:t>
      </w:r>
      <w:r w:rsidRPr="004A7F22">
        <w:rPr>
          <w:sz w:val="22"/>
        </w:rPr>
        <w:t xml:space="preserve"> – sigla inglesa para  </w:t>
      </w:r>
      <w:r w:rsidRPr="004A7F22">
        <w:rPr>
          <w:i/>
          <w:iCs/>
        </w:rPr>
        <w:t>Open-</w:t>
      </w:r>
      <w:proofErr w:type="spellStart"/>
      <w:r w:rsidRPr="004A7F22">
        <w:rPr>
          <w:i/>
          <w:iCs/>
        </w:rPr>
        <w:t>source</w:t>
      </w:r>
      <w:proofErr w:type="spellEnd"/>
      <w:r w:rsidRPr="004A7F22">
        <w:rPr>
          <w:i/>
          <w:iCs/>
        </w:rPr>
        <w:t xml:space="preserve"> Ticket </w:t>
      </w:r>
      <w:proofErr w:type="spellStart"/>
      <w:r w:rsidRPr="004A7F22">
        <w:rPr>
          <w:i/>
          <w:iCs/>
        </w:rPr>
        <w:t>Request</w:t>
      </w:r>
      <w:proofErr w:type="spellEnd"/>
      <w:r w:rsidRPr="004A7F22">
        <w:rPr>
          <w:i/>
          <w:iCs/>
        </w:rPr>
        <w:t xml:space="preserve"> System</w:t>
      </w:r>
      <w:r w:rsidRPr="004A7F22">
        <w:rPr>
          <w:iCs/>
        </w:rPr>
        <w:t xml:space="preserve"> </w:t>
      </w:r>
      <w:r w:rsidR="004A7F22" w:rsidRPr="004A7F22">
        <w:rPr>
          <w:iCs/>
        </w:rPr>
        <w:t>–</w:t>
      </w:r>
      <w:r w:rsidRPr="004A7F22">
        <w:rPr>
          <w:iCs/>
        </w:rPr>
        <w:t xml:space="preserve"> </w:t>
      </w:r>
      <w:r w:rsidR="004A7F22" w:rsidRPr="004A7F22">
        <w:rPr>
          <w:iCs/>
        </w:rPr>
        <w:t>É um</w:t>
      </w:r>
      <w:r w:rsidRPr="004A7F22">
        <w:t xml:space="preserve"> software open-</w:t>
      </w:r>
      <w:proofErr w:type="spellStart"/>
      <w:r w:rsidRPr="004A7F22">
        <w:t>source</w:t>
      </w:r>
      <w:proofErr w:type="spellEnd"/>
      <w:r w:rsidRPr="004A7F22">
        <w:t xml:space="preserve"> </w:t>
      </w:r>
      <w:r w:rsidR="004A7F22" w:rsidRPr="004A7F22">
        <w:t xml:space="preserve"> para gestão de Service Desk, utilizado </w:t>
      </w:r>
      <w:r>
        <w:t>por milhares de organizações, em todo o mundo, pe</w:t>
      </w:r>
      <w:r>
        <w:t>r</w:t>
      </w:r>
      <w:r>
        <w:t xml:space="preserve">mitindo transparência e colaboração entre as equipes de suporte e </w:t>
      </w:r>
      <w:r w:rsidR="004A7F22">
        <w:t>usuários</w:t>
      </w:r>
      <w:r>
        <w:t xml:space="preserve">. </w:t>
      </w:r>
      <w:r w:rsidR="004A7F22">
        <w:t>Na versão OTRS ISTM,</w:t>
      </w:r>
      <w:r w:rsidR="004A7F22" w:rsidRPr="004A7F22">
        <w:t xml:space="preserve"> </w:t>
      </w:r>
      <w:r w:rsidR="004A7F22">
        <w:t xml:space="preserve">com base nas melhores práticas de ITIL, fornece ferramentas de gerenciamento para solicitações e gerenciamento de incidentes, gerenciamento de problemas, gerenciamento de mudanças e gerenciamento de versão. </w:t>
      </w:r>
    </w:p>
    <w:p w:rsidR="007D1739" w:rsidRPr="00FB71F1" w:rsidRDefault="007D1739" w:rsidP="007D1739">
      <w:pPr>
        <w:widowControl w:val="0"/>
        <w:suppressAutoHyphens/>
        <w:spacing w:before="120" w:after="120"/>
        <w:jc w:val="both"/>
        <w:rPr>
          <w:rFonts w:eastAsia="Arial Unicode MS" w:cs="Times New Roman"/>
          <w:kern w:val="0"/>
          <w:lang w:bidi="ar-SA"/>
        </w:rPr>
      </w:pPr>
      <w:r w:rsidRPr="00897B4A">
        <w:rPr>
          <w:rFonts w:eastAsia="Arial Unicode MS" w:cs="Times New Roman"/>
          <w:kern w:val="0"/>
          <w:u w:val="single"/>
          <w:lang w:bidi="ar-SA"/>
        </w:rPr>
        <w:t>Service Desk</w:t>
      </w:r>
      <w:r w:rsidRPr="00897B4A">
        <w:rPr>
          <w:rFonts w:eastAsia="Arial Unicode MS" w:cs="Times New Roman"/>
          <w:kern w:val="0"/>
          <w:lang w:bidi="ar-SA"/>
        </w:rPr>
        <w:t xml:space="preserve"> - Com a evolução do Help Desk, surgiu o </w:t>
      </w:r>
      <w:r w:rsidRPr="00897B4A">
        <w:rPr>
          <w:rFonts w:eastAsia="Arial Unicode MS" w:cs="Times New Roman"/>
          <w:i/>
          <w:kern w:val="0"/>
          <w:lang w:bidi="ar-SA"/>
        </w:rPr>
        <w:t>Service Desk</w:t>
      </w:r>
      <w:r w:rsidRPr="00897B4A">
        <w:rPr>
          <w:rFonts w:eastAsia="Arial Unicode MS" w:cs="Times New Roman"/>
          <w:kern w:val="0"/>
          <w:lang w:bidi="ar-SA"/>
        </w:rPr>
        <w:t xml:space="preserve">. O </w:t>
      </w:r>
      <w:r w:rsidRPr="00897B4A">
        <w:rPr>
          <w:rFonts w:eastAsia="Arial Unicode MS" w:cs="Times New Roman"/>
          <w:i/>
          <w:kern w:val="0"/>
          <w:lang w:bidi="ar-SA"/>
        </w:rPr>
        <w:t>Service Desk</w:t>
      </w:r>
      <w:r w:rsidRPr="00897B4A">
        <w:rPr>
          <w:rFonts w:eastAsia="Arial Unicode MS" w:cs="Times New Roman"/>
          <w:kern w:val="0"/>
          <w:lang w:bidi="ar-SA"/>
        </w:rPr>
        <w:t xml:space="preserve"> possui uma abrangência e qualidade maior. O objetivo do </w:t>
      </w:r>
      <w:r w:rsidRPr="00897B4A">
        <w:rPr>
          <w:rFonts w:eastAsia="Arial Unicode MS" w:cs="Times New Roman"/>
          <w:i/>
          <w:kern w:val="0"/>
          <w:lang w:bidi="ar-SA"/>
        </w:rPr>
        <w:t>Service Desk</w:t>
      </w:r>
      <w:r w:rsidRPr="00897B4A">
        <w:rPr>
          <w:rFonts w:eastAsia="Arial Unicode MS" w:cs="Times New Roman"/>
          <w:kern w:val="0"/>
          <w:lang w:bidi="ar-SA"/>
        </w:rPr>
        <w:t xml:space="preserve"> é prover aos usuários de TI um Ponto Único de Contato (PUC) ou Single Point </w:t>
      </w:r>
      <w:proofErr w:type="spellStart"/>
      <w:r w:rsidRPr="00897B4A">
        <w:rPr>
          <w:rFonts w:eastAsia="Arial Unicode MS" w:cs="Times New Roman"/>
          <w:kern w:val="0"/>
          <w:lang w:bidi="ar-SA"/>
        </w:rPr>
        <w:t>of</w:t>
      </w:r>
      <w:proofErr w:type="spellEnd"/>
      <w:r w:rsidRPr="00897B4A">
        <w:rPr>
          <w:rFonts w:eastAsia="Arial Unicode MS" w:cs="Times New Roman"/>
          <w:kern w:val="0"/>
          <w:lang w:bidi="ar-SA"/>
        </w:rPr>
        <w:t xml:space="preserve"> </w:t>
      </w:r>
      <w:proofErr w:type="spellStart"/>
      <w:r w:rsidRPr="00897B4A">
        <w:rPr>
          <w:rFonts w:eastAsia="Arial Unicode MS" w:cs="Times New Roman"/>
          <w:kern w:val="0"/>
          <w:lang w:bidi="ar-SA"/>
        </w:rPr>
        <w:t>Contact</w:t>
      </w:r>
      <w:proofErr w:type="spellEnd"/>
      <w:r w:rsidRPr="00897B4A">
        <w:rPr>
          <w:rFonts w:eastAsia="Arial Unicode MS" w:cs="Times New Roman"/>
          <w:kern w:val="0"/>
          <w:lang w:bidi="ar-SA"/>
        </w:rPr>
        <w:t xml:space="preserve"> (SPOC), vital para uma comunicação efetiva entre os usuários e as equipes de TI. A missão principal do </w:t>
      </w:r>
      <w:r w:rsidRPr="00897B4A">
        <w:rPr>
          <w:rFonts w:eastAsia="Arial Unicode MS" w:cs="Times New Roman"/>
          <w:i/>
          <w:kern w:val="0"/>
          <w:lang w:bidi="ar-SA"/>
        </w:rPr>
        <w:t>Service Desk</w:t>
      </w:r>
      <w:r w:rsidRPr="00897B4A">
        <w:rPr>
          <w:rFonts w:eastAsia="Arial Unicode MS" w:cs="Times New Roman"/>
          <w:kern w:val="0"/>
          <w:lang w:bidi="ar-SA"/>
        </w:rPr>
        <w:t xml:space="preserve"> é o restabelecimento da operação normal dos serviços dos usuários o mais rápido possível, minimizando o impacto nos negócios causados por falhas de TI. Para um provimento de serviços de </w:t>
      </w:r>
      <w:r w:rsidRPr="00897B4A">
        <w:rPr>
          <w:rFonts w:eastAsia="Arial Unicode MS" w:cs="Times New Roman"/>
          <w:i/>
          <w:kern w:val="0"/>
          <w:lang w:bidi="ar-SA"/>
        </w:rPr>
        <w:t>Service Desk</w:t>
      </w:r>
      <w:r w:rsidRPr="00897B4A">
        <w:rPr>
          <w:rFonts w:eastAsia="Arial Unicode MS" w:cs="Times New Roman"/>
          <w:kern w:val="0"/>
          <w:lang w:bidi="ar-SA"/>
        </w:rPr>
        <w:t xml:space="preserve"> com qualidade, este </w:t>
      </w:r>
      <w:r w:rsidRPr="00897B4A">
        <w:rPr>
          <w:rFonts w:eastAsia="Arial Unicode MS" w:cs="Times New Roman"/>
          <w:i/>
          <w:kern w:val="0"/>
          <w:lang w:bidi="ar-SA"/>
        </w:rPr>
        <w:t>Service Desk</w:t>
      </w:r>
      <w:r w:rsidRPr="00897B4A">
        <w:rPr>
          <w:rFonts w:eastAsia="Arial Unicode MS" w:cs="Times New Roman"/>
          <w:kern w:val="0"/>
          <w:lang w:bidi="ar-SA"/>
        </w:rPr>
        <w:t xml:space="preserve"> poderá utilizar as melhores práticas ITIL ou outras metodologias atualmente utilizadas. Ferramentas de Gestão de Serviços de TI bem estruturadas, também são vitais para o provimento de um bom serviço. Para que sejam alcançadas todas as expectativas do cliente, interno ou externo, deve-se estabelecer Acordos de Nível de Serviço (ANS). O ANS é que definirá em quanto tempo e de </w:t>
      </w:r>
      <w:r w:rsidRPr="00FB71F1">
        <w:rPr>
          <w:rFonts w:eastAsia="Arial Unicode MS" w:cs="Times New Roman"/>
          <w:kern w:val="0"/>
          <w:lang w:bidi="ar-SA"/>
        </w:rPr>
        <w:t>que forma o serviço será prestado.</w:t>
      </w:r>
    </w:p>
    <w:p w:rsidR="00FB71F1" w:rsidRPr="00FB71F1" w:rsidRDefault="00FB71F1" w:rsidP="00FB71F1">
      <w:pPr>
        <w:widowControl w:val="0"/>
        <w:suppressAutoHyphens/>
        <w:spacing w:before="120" w:after="120"/>
        <w:jc w:val="both"/>
        <w:rPr>
          <w:rFonts w:eastAsia="Arial Unicode MS" w:cs="Times New Roman"/>
          <w:kern w:val="0"/>
          <w:lang w:bidi="ar-SA"/>
        </w:rPr>
      </w:pPr>
      <w:r w:rsidRPr="00FB71F1">
        <w:rPr>
          <w:rFonts w:cs="Times New Roman"/>
          <w:bCs/>
          <w:u w:val="single"/>
        </w:rPr>
        <w:t>SGSD (</w:t>
      </w:r>
      <w:r w:rsidR="00FF4132">
        <w:rPr>
          <w:rFonts w:cs="Times New Roman"/>
          <w:bCs/>
          <w:u w:val="single"/>
        </w:rPr>
        <w:t>Sistema de Gestão de Service Desk</w:t>
      </w:r>
      <w:r w:rsidRPr="00FB71F1">
        <w:rPr>
          <w:rFonts w:cs="Times New Roman"/>
          <w:bCs/>
        </w:rPr>
        <w:t xml:space="preserve">) </w:t>
      </w:r>
      <w:r>
        <w:rPr>
          <w:rFonts w:cs="Times New Roman"/>
          <w:bCs/>
        </w:rPr>
        <w:t xml:space="preserve">– Sistema utilizado para o gerenciamento da Central de Serviços e para o registro e acompanhamento dos chamados efetuados pelos </w:t>
      </w:r>
      <w:r>
        <w:rPr>
          <w:rFonts w:cs="Times New Roman"/>
          <w:bCs/>
        </w:rPr>
        <w:lastRenderedPageBreak/>
        <w:t xml:space="preserve">usuários, o qual </w:t>
      </w:r>
      <w:r w:rsidRPr="00FB71F1">
        <w:rPr>
          <w:rFonts w:cs="Times New Roman"/>
          <w:bCs/>
        </w:rPr>
        <w:t>atribui</w:t>
      </w:r>
      <w:r>
        <w:rPr>
          <w:rFonts w:cs="Times New Roman"/>
          <w:bCs/>
        </w:rPr>
        <w:t>,</w:t>
      </w:r>
      <w:r w:rsidRPr="00FB71F1">
        <w:rPr>
          <w:rFonts w:cs="Times New Roman"/>
          <w:bCs/>
        </w:rPr>
        <w:t xml:space="preserve"> a cada incidente ou solicitação</w:t>
      </w:r>
      <w:r>
        <w:rPr>
          <w:rFonts w:cs="Times New Roman"/>
          <w:bCs/>
        </w:rPr>
        <w:t>,</w:t>
      </w:r>
      <w:r w:rsidRPr="00FB71F1">
        <w:rPr>
          <w:rFonts w:cs="Times New Roman"/>
          <w:bCs/>
        </w:rPr>
        <w:t xml:space="preserve"> um identificador (chamado ticket) e </w:t>
      </w:r>
      <w:r>
        <w:rPr>
          <w:rFonts w:cs="Times New Roman"/>
          <w:bCs/>
        </w:rPr>
        <w:t>é</w:t>
      </w:r>
      <w:r w:rsidRPr="00FB71F1">
        <w:rPr>
          <w:rFonts w:cs="Times New Roman"/>
          <w:bCs/>
        </w:rPr>
        <w:t xml:space="preserve"> usado para armazenar todo o histórico do tratamento dado ao incidente ou solicitação. Essa ferramenta é usada para a contabilização dos serviços com vista à gerência dos ANS, e é responsabilidade da CONTRATADA manter seus registros atualizados em tempo real. O SGSD equivale ao Sistema de Controle de Ordens de Serviço e o ticket, a sua numeração</w:t>
      </w:r>
      <w:r>
        <w:rPr>
          <w:rFonts w:cs="Times New Roman"/>
          <w:bCs/>
        </w:rPr>
        <w:t>.</w:t>
      </w:r>
    </w:p>
    <w:p w:rsidR="00FB71F1" w:rsidRPr="00FB71F1" w:rsidRDefault="00FB71F1" w:rsidP="007D1739">
      <w:pPr>
        <w:widowControl w:val="0"/>
        <w:suppressAutoHyphens/>
        <w:spacing w:before="120" w:after="120"/>
        <w:jc w:val="both"/>
        <w:rPr>
          <w:rFonts w:eastAsia="Arial Unicode MS" w:cs="Times New Roman"/>
          <w:kern w:val="0"/>
          <w:lang w:bidi="ar-SA"/>
        </w:rPr>
      </w:pPr>
    </w:p>
    <w:p w:rsidR="007D1739" w:rsidRDefault="007D1739" w:rsidP="007D1739">
      <w:pPr>
        <w:widowControl w:val="0"/>
        <w:suppressAutoHyphens/>
        <w:spacing w:before="120" w:after="120"/>
        <w:jc w:val="both"/>
        <w:rPr>
          <w:rFonts w:eastAsia="Arial Unicode MS" w:cs="Times New Roman"/>
          <w:kern w:val="0"/>
          <w:lang w:bidi="ar-SA"/>
        </w:rPr>
      </w:pPr>
      <w:r w:rsidRPr="00897B4A">
        <w:rPr>
          <w:rFonts w:eastAsia="Arial Unicode MS" w:cs="Times New Roman"/>
          <w:kern w:val="0"/>
          <w:u w:val="single"/>
          <w:lang w:bidi="ar-SA"/>
        </w:rPr>
        <w:t>SMS</w:t>
      </w:r>
      <w:r w:rsidRPr="00897B4A">
        <w:rPr>
          <w:rFonts w:eastAsia="Arial Unicode MS" w:cs="Times New Roman"/>
          <w:kern w:val="0"/>
          <w:lang w:bidi="ar-SA"/>
        </w:rPr>
        <w:t xml:space="preserve"> (Short </w:t>
      </w:r>
      <w:proofErr w:type="spellStart"/>
      <w:r w:rsidRPr="00897B4A">
        <w:rPr>
          <w:rFonts w:eastAsia="Arial Unicode MS" w:cs="Times New Roman"/>
          <w:kern w:val="0"/>
          <w:lang w:bidi="ar-SA"/>
        </w:rPr>
        <w:t>Message</w:t>
      </w:r>
      <w:proofErr w:type="spellEnd"/>
      <w:r w:rsidRPr="00897B4A">
        <w:rPr>
          <w:rFonts w:eastAsia="Arial Unicode MS" w:cs="Times New Roman"/>
          <w:kern w:val="0"/>
          <w:lang w:bidi="ar-SA"/>
        </w:rPr>
        <w:t xml:space="preserve"> Service) – tecnologia de envio de pequenas mensagens de texto por meio de aparelhos celulares.</w:t>
      </w:r>
    </w:p>
    <w:p w:rsidR="007D1739" w:rsidRPr="00897B4A" w:rsidRDefault="007D1739" w:rsidP="007D1739">
      <w:pPr>
        <w:widowControl w:val="0"/>
        <w:suppressAutoHyphens/>
        <w:spacing w:before="120" w:after="120"/>
        <w:jc w:val="both"/>
        <w:rPr>
          <w:rFonts w:eastAsia="Arial Unicode MS" w:cs="Times New Roman"/>
          <w:kern w:val="0"/>
          <w:lang w:bidi="ar-SA"/>
        </w:rPr>
      </w:pPr>
      <w:r w:rsidRPr="00897B4A">
        <w:rPr>
          <w:rFonts w:eastAsia="Arial Unicode MS" w:cs="Times New Roman"/>
          <w:kern w:val="0"/>
          <w:u w:val="single"/>
          <w:lang w:bidi="ar-SA"/>
        </w:rPr>
        <w:t>Tecnologia CTI</w:t>
      </w:r>
      <w:r w:rsidRPr="00897B4A">
        <w:rPr>
          <w:rFonts w:eastAsia="Arial Unicode MS" w:cs="Times New Roman"/>
          <w:kern w:val="0"/>
          <w:lang w:bidi="ar-SA"/>
        </w:rPr>
        <w:t xml:space="preserve"> – Computer </w:t>
      </w:r>
      <w:proofErr w:type="spellStart"/>
      <w:r w:rsidRPr="00897B4A">
        <w:rPr>
          <w:rFonts w:eastAsia="Arial Unicode MS" w:cs="Times New Roman"/>
          <w:kern w:val="0"/>
          <w:lang w:bidi="ar-SA"/>
        </w:rPr>
        <w:t>Telephony</w:t>
      </w:r>
      <w:proofErr w:type="spellEnd"/>
      <w:r w:rsidRPr="00897B4A">
        <w:rPr>
          <w:rFonts w:eastAsia="Arial Unicode MS" w:cs="Times New Roman"/>
          <w:kern w:val="0"/>
          <w:lang w:bidi="ar-SA"/>
        </w:rPr>
        <w:t xml:space="preserve"> </w:t>
      </w:r>
      <w:proofErr w:type="spellStart"/>
      <w:r w:rsidRPr="00897B4A">
        <w:rPr>
          <w:rFonts w:eastAsia="Arial Unicode MS" w:cs="Times New Roman"/>
          <w:kern w:val="0"/>
          <w:lang w:bidi="ar-SA"/>
        </w:rPr>
        <w:t>Integration</w:t>
      </w:r>
      <w:proofErr w:type="spellEnd"/>
      <w:r w:rsidRPr="00897B4A">
        <w:rPr>
          <w:rFonts w:eastAsia="Arial Unicode MS" w:cs="Times New Roman"/>
          <w:kern w:val="0"/>
          <w:lang w:bidi="ar-SA"/>
        </w:rPr>
        <w:t xml:space="preserve">, é uma tecnologia que permite a interação de entre um computador e um telefone. Uma CTI pode incluir a integração com sistemas de </w:t>
      </w:r>
      <w:proofErr w:type="spellStart"/>
      <w:r w:rsidRPr="00897B4A">
        <w:rPr>
          <w:rFonts w:eastAsia="Arial Unicode MS" w:cs="Times New Roman"/>
          <w:kern w:val="0"/>
          <w:lang w:bidi="ar-SA"/>
        </w:rPr>
        <w:t>email</w:t>
      </w:r>
      <w:proofErr w:type="spellEnd"/>
      <w:r w:rsidRPr="00897B4A">
        <w:rPr>
          <w:rFonts w:eastAsia="Arial Unicode MS" w:cs="Times New Roman"/>
          <w:kern w:val="0"/>
          <w:lang w:bidi="ar-SA"/>
        </w:rPr>
        <w:t>, páginas web, fax, entre outros.</w:t>
      </w:r>
    </w:p>
    <w:p w:rsidR="007D1739" w:rsidRPr="00897B4A" w:rsidRDefault="007D1739" w:rsidP="007D1739">
      <w:pPr>
        <w:widowControl w:val="0"/>
        <w:suppressAutoHyphens/>
        <w:spacing w:before="120" w:after="120"/>
        <w:jc w:val="both"/>
        <w:rPr>
          <w:rFonts w:eastAsia="Arial Unicode MS" w:cs="Times New Roman"/>
          <w:kern w:val="0"/>
          <w:lang w:bidi="ar-SA"/>
        </w:rPr>
      </w:pPr>
      <w:r w:rsidRPr="00897B4A">
        <w:rPr>
          <w:rFonts w:eastAsia="Arial Unicode MS" w:cs="Times New Roman"/>
          <w:kern w:val="0"/>
          <w:u w:val="single"/>
          <w:lang w:bidi="ar-SA"/>
        </w:rPr>
        <w:t>TIC</w:t>
      </w:r>
      <w:r w:rsidRPr="00897B4A">
        <w:rPr>
          <w:rFonts w:eastAsia="Arial Unicode MS" w:cs="Times New Roman"/>
          <w:kern w:val="0"/>
          <w:lang w:bidi="ar-SA"/>
        </w:rPr>
        <w:t xml:space="preserve"> – Tecnologias da Informação e Comunicação - sigla para designar a informática e sua potencialização com os recursos de comunicação. São considerados equipamentos de TIC: </w:t>
      </w:r>
      <w:proofErr w:type="spellStart"/>
      <w:r w:rsidRPr="00897B4A">
        <w:rPr>
          <w:rFonts w:eastAsia="Arial Unicode MS" w:cs="Times New Roman"/>
          <w:kern w:val="0"/>
          <w:lang w:bidi="ar-SA"/>
        </w:rPr>
        <w:t>micro-computadores</w:t>
      </w:r>
      <w:proofErr w:type="spellEnd"/>
      <w:r w:rsidRPr="00897B4A">
        <w:rPr>
          <w:rFonts w:eastAsia="Arial Unicode MS" w:cs="Times New Roman"/>
          <w:kern w:val="0"/>
          <w:lang w:bidi="ar-SA"/>
        </w:rPr>
        <w:t xml:space="preserve">, monitores, scanners, estabilizadores, </w:t>
      </w:r>
      <w:proofErr w:type="spellStart"/>
      <w:r w:rsidRPr="00897B4A">
        <w:rPr>
          <w:rFonts w:eastAsia="Arial Unicode MS" w:cs="Times New Roman"/>
          <w:kern w:val="0"/>
          <w:lang w:bidi="ar-SA"/>
        </w:rPr>
        <w:t>no-breaks</w:t>
      </w:r>
      <w:proofErr w:type="spellEnd"/>
      <w:r w:rsidRPr="00897B4A">
        <w:rPr>
          <w:rFonts w:eastAsia="Arial Unicode MS" w:cs="Times New Roman"/>
          <w:kern w:val="0"/>
          <w:lang w:bidi="ar-SA"/>
        </w:rPr>
        <w:t>, impressoras, projetores, webcams e demais acessórios.</w:t>
      </w:r>
    </w:p>
    <w:p w:rsidR="00731FC4" w:rsidRPr="00897B4A" w:rsidRDefault="00731FC4" w:rsidP="007D1739">
      <w:pPr>
        <w:widowControl w:val="0"/>
        <w:suppressAutoHyphens/>
        <w:spacing w:before="120" w:after="120"/>
        <w:jc w:val="both"/>
        <w:rPr>
          <w:rFonts w:eastAsia="Arial Unicode MS" w:cs="Times New Roman"/>
          <w:kern w:val="0"/>
          <w:lang w:bidi="ar-SA"/>
        </w:rPr>
      </w:pPr>
      <w:r w:rsidRPr="00897B4A">
        <w:rPr>
          <w:rFonts w:eastAsia="Arial Unicode MS" w:cs="Times New Roman"/>
          <w:kern w:val="0"/>
          <w:u w:val="single"/>
          <w:lang w:bidi="ar-SA"/>
        </w:rPr>
        <w:t>UDPFS</w:t>
      </w:r>
      <w:r w:rsidRPr="00897B4A">
        <w:rPr>
          <w:rFonts w:eastAsia="Arial Unicode MS" w:cs="Times New Roman"/>
          <w:kern w:val="0"/>
          <w:lang w:bidi="ar-SA"/>
        </w:rPr>
        <w:t xml:space="preserve"> - A Unidade do Departamento de Polícia Federal de Serviços – UDPFS é a unidade básica adotada para mensuração de serviços na área de suporte à infraestrutura de TI, representando a prestação de serviços de um profissional no período de uma hora (1 homem-hora).  A UDPFS destina-se à mensuração dos serviços, e não se vincula ao número de técnicos alocados nele, vez que um profissional pode executar diversas tarefas em paralelo.</w:t>
      </w:r>
    </w:p>
    <w:p w:rsidR="007D1739" w:rsidRPr="00897B4A" w:rsidRDefault="007D1739" w:rsidP="007D1739">
      <w:pPr>
        <w:widowControl w:val="0"/>
        <w:suppressAutoHyphens/>
        <w:jc w:val="both"/>
        <w:rPr>
          <w:rFonts w:eastAsia="Arial Unicode MS" w:cs="Times New Roman"/>
          <w:kern w:val="0"/>
          <w:lang w:bidi="ar-SA"/>
        </w:rPr>
      </w:pPr>
      <w:r w:rsidRPr="00897B4A">
        <w:rPr>
          <w:rFonts w:eastAsia="Arial Unicode MS" w:cs="Times New Roman"/>
          <w:kern w:val="0"/>
          <w:u w:val="single"/>
          <w:lang w:bidi="ar-SA"/>
        </w:rPr>
        <w:t>URA</w:t>
      </w:r>
      <w:r w:rsidRPr="00897B4A">
        <w:rPr>
          <w:rFonts w:eastAsia="Arial Unicode MS" w:cs="Times New Roman"/>
          <w:kern w:val="0"/>
          <w:lang w:bidi="ar-SA"/>
        </w:rPr>
        <w:t xml:space="preserve"> – Unidade de Resposta Audível, trate-se de um aparelho utilizado por empresas de </w:t>
      </w:r>
      <w:proofErr w:type="spellStart"/>
      <w:r w:rsidRPr="00897B4A">
        <w:rPr>
          <w:rFonts w:eastAsia="Arial Unicode MS" w:cs="Times New Roman"/>
          <w:kern w:val="0"/>
          <w:lang w:bidi="ar-SA"/>
        </w:rPr>
        <w:t>call</w:t>
      </w:r>
      <w:proofErr w:type="spellEnd"/>
      <w:r w:rsidRPr="00897B4A">
        <w:rPr>
          <w:rFonts w:eastAsia="Arial Unicode MS" w:cs="Times New Roman"/>
          <w:kern w:val="0"/>
          <w:lang w:bidi="ar-SA"/>
        </w:rPr>
        <w:t xml:space="preserve"> center para que possam ser digitadas opções no atendimento eletrônico. De uma forma geral, uma URA é um microcomputador convencional, ao qual se agrega um hardware específico para realizar as tarefas de telefonia (tais como atender, discar, desligar, reconhecer dígitos, falar, </w:t>
      </w:r>
      <w:proofErr w:type="spellStart"/>
      <w:r w:rsidRPr="00897B4A">
        <w:rPr>
          <w:rFonts w:eastAsia="Arial Unicode MS" w:cs="Times New Roman"/>
          <w:kern w:val="0"/>
          <w:lang w:bidi="ar-SA"/>
        </w:rPr>
        <w:t>etc</w:t>
      </w:r>
      <w:proofErr w:type="spellEnd"/>
      <w:r w:rsidRPr="00897B4A">
        <w:rPr>
          <w:rFonts w:eastAsia="Arial Unicode MS" w:cs="Times New Roman"/>
          <w:kern w:val="0"/>
          <w:lang w:bidi="ar-SA"/>
        </w:rPr>
        <w:t>), e um software que controle este hardware de forma a atender a objetivos específicos.</w:t>
      </w:r>
    </w:p>
    <w:p w:rsidR="00FF3BA5" w:rsidRPr="00897B4A" w:rsidRDefault="00FF3BA5" w:rsidP="007D1739">
      <w:pPr>
        <w:widowControl w:val="0"/>
        <w:suppressAutoHyphens/>
        <w:jc w:val="both"/>
        <w:rPr>
          <w:rFonts w:eastAsia="Arial Unicode MS" w:cs="Times New Roman"/>
          <w:kern w:val="0"/>
          <w:lang w:bidi="ar-SA"/>
        </w:rPr>
      </w:pPr>
    </w:p>
    <w:p w:rsidR="007D1739" w:rsidRPr="00897B4A" w:rsidRDefault="00FF3BA5" w:rsidP="0057347C">
      <w:pPr>
        <w:widowControl w:val="0"/>
        <w:suppressAutoHyphens/>
        <w:jc w:val="both"/>
        <w:rPr>
          <w:rFonts w:eastAsia="Arial Unicode MS" w:cs="Times New Roman"/>
          <w:b/>
          <w:i/>
          <w:iCs/>
          <w:kern w:val="1"/>
          <w:lang w:eastAsia="pt-BR" w:bidi="ar-SA"/>
        </w:rPr>
      </w:pPr>
      <w:r w:rsidRPr="00897B4A">
        <w:rPr>
          <w:rFonts w:eastAsia="Arial Unicode MS" w:cs="Times New Roman"/>
          <w:kern w:val="0"/>
          <w:lang w:bidi="ar-SA"/>
        </w:rPr>
        <w:t xml:space="preserve">VNC </w:t>
      </w:r>
      <w:r w:rsidR="00255E91" w:rsidRPr="00255E91">
        <w:rPr>
          <w:rFonts w:eastAsia="Arial Unicode MS" w:cs="Times New Roman"/>
          <w:kern w:val="0"/>
          <w:lang w:bidi="ar-SA"/>
        </w:rPr>
        <w:t>–</w:t>
      </w:r>
      <w:r w:rsidRPr="00897B4A">
        <w:rPr>
          <w:rFonts w:eastAsia="Arial Unicode MS" w:cs="Times New Roman"/>
          <w:kern w:val="0"/>
          <w:lang w:bidi="ar-SA"/>
        </w:rPr>
        <w:t xml:space="preserve"> Virtual Network </w:t>
      </w:r>
      <w:proofErr w:type="spellStart"/>
      <w:r w:rsidRPr="00897B4A">
        <w:rPr>
          <w:rFonts w:eastAsia="Arial Unicode MS" w:cs="Times New Roman"/>
          <w:kern w:val="0"/>
          <w:lang w:bidi="ar-SA"/>
        </w:rPr>
        <w:t>Computing</w:t>
      </w:r>
      <w:proofErr w:type="spellEnd"/>
      <w:r w:rsidRPr="00897B4A">
        <w:rPr>
          <w:rFonts w:eastAsia="Arial Unicode MS" w:cs="Times New Roman"/>
          <w:kern w:val="0"/>
          <w:lang w:bidi="ar-SA"/>
        </w:rPr>
        <w:t xml:space="preserve"> (ou somente VNC) é um protocolo desenhado para possibilitar interfaces gráficas remotas. Através deste protocolo um usuário pode conectar-se a um computador remotamente, e utilizar as suas funcionalidades visuais como se estivesse sentado em frente do computador.</w:t>
      </w:r>
      <w:r w:rsidR="0057347C" w:rsidRPr="00897B4A">
        <w:rPr>
          <w:rFonts w:eastAsia="Arial Unicode MS" w:cs="Times New Roman"/>
          <w:b/>
          <w:i/>
          <w:iCs/>
          <w:kern w:val="1"/>
          <w:lang w:eastAsia="pt-BR" w:bidi="ar-SA"/>
        </w:rPr>
        <w:t xml:space="preserve"> </w:t>
      </w:r>
    </w:p>
    <w:p w:rsidR="00C422DC" w:rsidRDefault="00C422DC" w:rsidP="007D1739">
      <w:pPr>
        <w:pStyle w:val="Standard"/>
        <w:spacing w:after="170" w:line="283" w:lineRule="atLeast"/>
        <w:jc w:val="center"/>
        <w:rPr>
          <w:sz w:val="22"/>
          <w:szCs w:val="22"/>
        </w:rPr>
      </w:pPr>
    </w:p>
    <w:p w:rsidR="009F58BF" w:rsidRDefault="009F58BF" w:rsidP="007D1739">
      <w:pPr>
        <w:pStyle w:val="Standard"/>
        <w:spacing w:after="170" w:line="283" w:lineRule="atLeast"/>
        <w:jc w:val="center"/>
        <w:rPr>
          <w:sz w:val="22"/>
          <w:szCs w:val="22"/>
        </w:rPr>
        <w:sectPr w:rsidR="009F58BF" w:rsidSect="002B29C1">
          <w:pgSz w:w="11906" w:h="16838" w:code="9"/>
          <w:pgMar w:top="1985" w:right="1134" w:bottom="1134" w:left="1701" w:header="284" w:footer="720" w:gutter="0"/>
          <w:pgNumType w:start="668"/>
          <w:cols w:space="720"/>
        </w:sectPr>
      </w:pPr>
    </w:p>
    <w:p w:rsidR="00DB71E6" w:rsidRDefault="003F0916" w:rsidP="007D1739">
      <w:pPr>
        <w:pStyle w:val="Standard"/>
        <w:spacing w:after="170" w:line="283" w:lineRule="atLeast"/>
        <w:jc w:val="center"/>
      </w:pPr>
      <w: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4.75pt;height:453pt">
            <v:imagedata r:id="rId13" o:title=""/>
          </v:shape>
        </w:pict>
      </w:r>
    </w:p>
    <w:p w:rsidR="00DB71E6" w:rsidRDefault="00DB71E6" w:rsidP="007D1739">
      <w:pPr>
        <w:pStyle w:val="Standard"/>
        <w:spacing w:after="170" w:line="283" w:lineRule="atLeast"/>
        <w:jc w:val="center"/>
        <w:sectPr w:rsidR="00DB71E6" w:rsidSect="00DB71E6">
          <w:headerReference w:type="default" r:id="rId14"/>
          <w:pgSz w:w="16838" w:h="11906" w:orient="landscape" w:code="9"/>
          <w:pgMar w:top="1127" w:right="1985" w:bottom="709" w:left="1134" w:header="0" w:footer="720" w:gutter="0"/>
          <w:cols w:space="720"/>
          <w:docGrid w:linePitch="326"/>
        </w:sectPr>
      </w:pPr>
    </w:p>
    <w:p w:rsidR="009F58BF" w:rsidRDefault="003F0916" w:rsidP="007D1739">
      <w:pPr>
        <w:pStyle w:val="Standard"/>
        <w:spacing w:after="170" w:line="283" w:lineRule="atLeast"/>
        <w:jc w:val="center"/>
        <w:rPr>
          <w:sz w:val="22"/>
          <w:szCs w:val="22"/>
        </w:rPr>
      </w:pPr>
      <w:r>
        <w:lastRenderedPageBreak/>
        <w:pict>
          <v:shape id="_x0000_i1026" type="#_x0000_t75" style="width:408.75pt;height:685.5pt">
            <v:imagedata r:id="rId15" o:title=""/>
          </v:shape>
        </w:pict>
      </w:r>
    </w:p>
    <w:p w:rsidR="009F58BF" w:rsidRDefault="003F0916" w:rsidP="007D1739">
      <w:pPr>
        <w:pStyle w:val="Standard"/>
        <w:spacing w:after="170" w:line="283" w:lineRule="atLeast"/>
        <w:jc w:val="center"/>
        <w:rPr>
          <w:sz w:val="22"/>
          <w:szCs w:val="22"/>
        </w:rPr>
      </w:pPr>
      <w:r>
        <w:lastRenderedPageBreak/>
        <w:pict>
          <v:shape id="_x0000_i1027" type="#_x0000_t75" style="width:426pt;height:685.5pt">
            <v:imagedata r:id="rId16" o:title=""/>
          </v:shape>
        </w:pict>
      </w:r>
    </w:p>
    <w:sectPr w:rsidR="009F58BF" w:rsidSect="009F58BF">
      <w:headerReference w:type="default" r:id="rId17"/>
      <w:pgSz w:w="11906" w:h="16838" w:code="9"/>
      <w:pgMar w:top="1985" w:right="1134" w:bottom="1134" w:left="1701" w:header="284"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0781" w:rsidRDefault="00DC0781">
      <w:r>
        <w:separator/>
      </w:r>
    </w:p>
  </w:endnote>
  <w:endnote w:type="continuationSeparator" w:id="0">
    <w:p w:rsidR="00DC0781" w:rsidRDefault="00DC0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IPMDOI+TimesNewRoman,Bold">
    <w:altName w:val="Times New Roman"/>
    <w:panose1 w:val="00000000000000000000"/>
    <w:charset w:val="00"/>
    <w:family w:val="roman"/>
    <w:notTrueType/>
    <w:pitch w:val="default"/>
    <w:sig w:usb0="00000003" w:usb1="00000000" w:usb2="00000000" w:usb3="00000000" w:csb0="00000001" w:csb1="00000000"/>
  </w:font>
  <w:font w:name="StarSymbol">
    <w:altName w:val="Arial Unicode MS"/>
    <w:charset w:val="02"/>
    <w:family w:val="auto"/>
    <w:pitch w:val="default"/>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Frutiger LT Std 55 Roman">
    <w:altName w:val="Frutiger LT Std 55 Roman"/>
    <w:panose1 w:val="00000000000000000000"/>
    <w:charset w:val="00"/>
    <w:family w:val="roman"/>
    <w:notTrueType/>
    <w:pitch w:val="default"/>
    <w:sig w:usb0="00000003" w:usb1="00000000" w:usb2="00000000" w:usb3="00000000" w:csb0="00000001" w:csb1="00000000"/>
  </w:font>
  <w:font w:name="MS Sans Serif">
    <w:panose1 w:val="00000000000000000000"/>
    <w:charset w:val="00"/>
    <w:family w:val="swiss"/>
    <w:notTrueType/>
    <w:pitch w:val="variable"/>
    <w:sig w:usb0="00000003" w:usb1="00000000" w:usb2="00000000" w:usb3="00000000" w:csb0="00000001" w:csb1="00000000"/>
  </w:font>
  <w:font w:name="Franklin Gothic Medium Cond">
    <w:charset w:val="00"/>
    <w:family w:val="swiss"/>
    <w:pitch w:val="variable"/>
    <w:sig w:usb0="00000287" w:usb1="00000000" w:usb2="00000000" w:usb3="00000000" w:csb0="0000009F" w:csb1="00000000"/>
  </w:font>
  <w:font w:name="Ecofont Vera Sans">
    <w:altName w:val="DejaVu Sans"/>
    <w:charset w:val="00"/>
    <w:family w:val="swiss"/>
    <w:pitch w:val="variable"/>
    <w:sig w:usb0="00000003" w:usb1="1000204A" w:usb2="00000000" w:usb3="00000000" w:csb0="00000001" w:csb1="00000000"/>
  </w:font>
  <w:font w:name="Normal">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Ecofont_Spranq_eco_Sans">
    <w:altName w:val="Times New Roman"/>
    <w:panose1 w:val="00000000000000000000"/>
    <w:charset w:val="00"/>
    <w:family w:val="roman"/>
    <w:notTrueType/>
    <w:pitch w:val="default"/>
  </w:font>
  <w:font w:name="Spranq eco sans">
    <w:altName w:val="DejaVu Sans"/>
    <w:charset w:val="00"/>
    <w:family w:val="swiss"/>
    <w:pitch w:val="variable"/>
    <w:sig w:usb0="00000003" w:usb1="1000204A" w:usb2="00000000" w:usb3="00000000" w:csb0="00000001" w:csb1="00000000"/>
  </w:font>
  <w:font w:name="SimSun, 宋体">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CEF" w:rsidRDefault="00AA4CEF" w:rsidP="00D505A1">
    <w:pPr>
      <w:pStyle w:val="Rodap"/>
    </w:pPr>
  </w:p>
  <w:p w:rsidR="00AA4CEF" w:rsidRDefault="00AA4CEF" w:rsidP="00D505A1">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CEF" w:rsidRPr="00237A1C" w:rsidRDefault="00AA4CEF" w:rsidP="00D505A1">
    <w:pPr>
      <w:pStyle w:val="Rodap"/>
      <w:jc w:val="cen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0781" w:rsidRDefault="00DC0781">
      <w:r>
        <w:rPr>
          <w:color w:val="000000"/>
        </w:rPr>
        <w:separator/>
      </w:r>
    </w:p>
  </w:footnote>
  <w:footnote w:type="continuationSeparator" w:id="0">
    <w:p w:rsidR="00DC0781" w:rsidRDefault="00DC07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CEF" w:rsidRDefault="003F0916">
    <w:pPr>
      <w:pStyle w:val="Cabealho"/>
      <w:jc w:val="right"/>
    </w:pPr>
    <w:r>
      <w:rPr>
        <w:noProof/>
        <w:lang w:eastAsia="pt-BR" w:bidi="ar-SA"/>
      </w:rPr>
      <w:pict w14:anchorId="49D3D0E2">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2054" type="#_x0000_t147" alt="Polícia Federal&#10;Fls nº________&#10;SELOG/SR/DPF/RN&#10;&#10;&#10;&#10;&#10;" style="position:absolute;left:0;text-align:left;margin-left:408.5pt;margin-top:11.25pt;width:57.75pt;height:57.6pt;z-index:-251657216;v-text-anchor:middle" fillcolor="black" strokeweight=".26pt">
          <v:stroke joinstyle="miter"/>
          <v:textpath style="font-family:&quot;Arial&quot;" fitshape="t" string="Polícia Federal&#10;Fls nº________&#10;SELOG/SR/DPF/RN"/>
        </v:shape>
      </w:pict>
    </w:r>
    <w:r>
      <w:rPr>
        <w:noProof/>
        <w:lang w:eastAsia="pt-BR" w:bidi="ar-SA"/>
      </w:rPr>
      <w:pict w14:anchorId="3E284261">
        <v:oval id="_x0000_s2053" style="position:absolute;left:0;text-align:left;margin-left:400.85pt;margin-top:4.2pt;width:1in;height:1in;z-index:-251658240;v-text-anchor:middle" strokeweight=".62mm">
          <v:fill color2="black"/>
          <v:stroke joinstyle="miter"/>
        </v:oval>
      </w:pict>
    </w:r>
  </w:p>
  <w:p w:rsidR="00AA4CEF" w:rsidRDefault="00AA4CEF">
    <w:pPr>
      <w:pStyle w:val="Cabealho"/>
      <w:jc w:val="right"/>
    </w:pPr>
  </w:p>
  <w:p w:rsidR="00AA4CEF" w:rsidRDefault="00AA4CEF">
    <w:pPr>
      <w:pStyle w:val="Cabealho"/>
      <w:jc w:val="right"/>
    </w:pPr>
    <w:r>
      <w:fldChar w:fldCharType="begin"/>
    </w:r>
    <w:r>
      <w:instrText>PAGE   \* MERGEFORMAT</w:instrText>
    </w:r>
    <w:r>
      <w:fldChar w:fldCharType="separate"/>
    </w:r>
    <w:r w:rsidR="003F0916">
      <w:rPr>
        <w:noProof/>
      </w:rPr>
      <w:t>696</w:t>
    </w:r>
    <w:r>
      <w:fldChar w:fldCharType="end"/>
    </w:r>
  </w:p>
  <w:p w:rsidR="00AA4CEF" w:rsidRPr="00EE6DEA" w:rsidRDefault="00AA4CEF" w:rsidP="00D505A1">
    <w:pPr>
      <w:pStyle w:val="Cabealho"/>
      <w:rPr>
        <w:szCs w:val="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CEF" w:rsidRDefault="003F0916">
    <w:pPr>
      <w:pStyle w:val="Cabealho"/>
      <w:jc w:val="right"/>
    </w:pPr>
    <w:r>
      <w:rPr>
        <w:noProof/>
        <w:lang w:eastAsia="pt-BR" w:bidi="ar-SA"/>
      </w:rPr>
      <w:pict w14:anchorId="2F53AA86">
        <v:oval id="_x0000_s2051" style="position:absolute;left:0;text-align:left;margin-left:399.35pt;margin-top:.05pt;width:1in;height:1in;z-index:-251660288;v-text-anchor:middle" strokeweight=".62mm">
          <v:fill color2="black"/>
          <v:stroke joinstyle="miter"/>
        </v:oval>
      </w:pict>
    </w:r>
    <w:r>
      <w:rPr>
        <w:noProof/>
        <w:lang w:eastAsia="pt-BR" w:bidi="ar-SA"/>
      </w:rPr>
      <w:pict w14:anchorId="18BB1CBD">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2052" type="#_x0000_t147" alt="Polícia Federal&#10;Fls nº________&#10;SELOG/SR/DPF/RN&#10;&#10;&#10;&#10;&#10;" style="position:absolute;left:0;text-align:left;margin-left:407pt;margin-top:7.1pt;width:57.75pt;height:57.6pt;z-index:-251659264;v-text-anchor:middle" fillcolor="black" strokeweight=".26pt">
          <v:stroke joinstyle="miter"/>
          <v:textpath style="font-family:&quot;Arial&quot;" fitshape="t" string="Polícia Federal&#10;Fls nº________&#10;SELOG/SR/DPF/RN"/>
        </v:shape>
      </w:pict>
    </w:r>
  </w:p>
  <w:p w:rsidR="00AA4CEF" w:rsidRDefault="00AA4CEF">
    <w:pPr>
      <w:pStyle w:val="Cabealho"/>
      <w:jc w:val="right"/>
    </w:pPr>
  </w:p>
  <w:p w:rsidR="00AA4CEF" w:rsidRDefault="00AA4CEF">
    <w:pPr>
      <w:pStyle w:val="Cabealho"/>
      <w:jc w:val="right"/>
    </w:pPr>
  </w:p>
  <w:p w:rsidR="00AA4CEF" w:rsidRDefault="00AA4CEF">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CEF" w:rsidRDefault="00AA4CEF"/>
  <w:p w:rsidR="00AA4CEF" w:rsidRDefault="00AA4CEF"/>
  <w:p w:rsidR="00AA4CEF" w:rsidRDefault="00AA4CEF" w:rsidP="009F58BF">
    <w:pPr>
      <w:jc w:val="center"/>
    </w:pPr>
  </w:p>
  <w:p w:rsidR="00AA4CEF" w:rsidRDefault="00AA4CEF" w:rsidP="009F58BF">
    <w:pPr>
      <w:jc w:val="center"/>
    </w:pPr>
  </w:p>
  <w:p w:rsidR="00AA4CEF" w:rsidRDefault="00AA4CEF" w:rsidP="009F58BF">
    <w:pPr>
      <w:jc w:val="center"/>
    </w:pPr>
    <w:r>
      <w:t>ANEXO I – K – PARQUE DE EQUIPAMENTOS DO DPF</w:t>
    </w:r>
    <w:proofErr w:type="gramStart"/>
    <w:r>
      <w:t xml:space="preserve">   </w:t>
    </w:r>
    <w:proofErr w:type="gramEnd"/>
    <w:r>
      <w:t>-   EQUIPAMENTOS EM GARANTIA</w:t>
    </w:r>
  </w:p>
  <w:tbl>
    <w:tblPr>
      <w:tblW w:w="9674" w:type="dxa"/>
      <w:tblBorders>
        <w:insideV w:val="single" w:sz="4" w:space="0" w:color="auto"/>
      </w:tblBorders>
      <w:tblLayout w:type="fixed"/>
      <w:tblLook w:val="04A0" w:firstRow="1" w:lastRow="0" w:firstColumn="1" w:lastColumn="0" w:noHBand="0" w:noVBand="1"/>
    </w:tblPr>
    <w:tblGrid>
      <w:gridCol w:w="1384"/>
      <w:gridCol w:w="4145"/>
      <w:gridCol w:w="4145"/>
    </w:tblGrid>
    <w:tr w:rsidR="00AA4CEF" w:rsidRPr="00065E24" w:rsidTr="00D505A1">
      <w:tc>
        <w:tcPr>
          <w:tcW w:w="1384" w:type="dxa"/>
          <w:tcBorders>
            <w:right w:val="nil"/>
          </w:tcBorders>
        </w:tcPr>
        <w:p w:rsidR="00AA4CEF" w:rsidRPr="00065E24" w:rsidRDefault="00AA4CEF" w:rsidP="00D505A1">
          <w:pPr>
            <w:ind w:right="390"/>
            <w:rPr>
              <w:i/>
              <w:sz w:val="16"/>
              <w:szCs w:val="16"/>
            </w:rPr>
          </w:pPr>
        </w:p>
      </w:tc>
      <w:tc>
        <w:tcPr>
          <w:tcW w:w="4145" w:type="dxa"/>
          <w:tcBorders>
            <w:left w:val="nil"/>
            <w:right w:val="nil"/>
          </w:tcBorders>
        </w:tcPr>
        <w:p w:rsidR="00AA4CEF" w:rsidRPr="00065E24" w:rsidRDefault="00AA4CEF" w:rsidP="00D505A1">
          <w:pPr>
            <w:ind w:left="-108"/>
            <w:rPr>
              <w:i/>
              <w:sz w:val="16"/>
              <w:szCs w:val="16"/>
            </w:rPr>
          </w:pPr>
        </w:p>
      </w:tc>
      <w:tc>
        <w:tcPr>
          <w:tcW w:w="4145" w:type="dxa"/>
          <w:tcBorders>
            <w:left w:val="nil"/>
          </w:tcBorders>
        </w:tcPr>
        <w:p w:rsidR="00AA4CEF" w:rsidRPr="00065E24" w:rsidRDefault="00AA4CEF" w:rsidP="00D505A1">
          <w:pPr>
            <w:ind w:left="-108"/>
            <w:jc w:val="right"/>
            <w:rPr>
              <w:i/>
              <w:sz w:val="16"/>
              <w:szCs w:val="16"/>
            </w:rPr>
          </w:pPr>
        </w:p>
      </w:tc>
    </w:tr>
  </w:tbl>
  <w:p w:rsidR="00AA4CEF" w:rsidRPr="00EE6DEA" w:rsidRDefault="00AA4CEF" w:rsidP="00D505A1">
    <w:pPr>
      <w:pStyle w:val="Cabealho"/>
      <w:rPr>
        <w:szCs w:val="4"/>
      </w:rPr>
    </w:pPr>
    <w:r>
      <w:rPr>
        <w:szCs w:val="4"/>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CEF" w:rsidRDefault="00AA4CEF"/>
  <w:p w:rsidR="00AA4CEF" w:rsidRDefault="00AA4CEF"/>
  <w:p w:rsidR="00AA4CEF" w:rsidRDefault="00AA4CEF" w:rsidP="009F58BF">
    <w:pPr>
      <w:jc w:val="center"/>
    </w:pPr>
    <w:r>
      <w:t xml:space="preserve">ANEXO I – K – PARQUE DE EQUIPAMENTOS DO DPF </w:t>
    </w:r>
  </w:p>
  <w:p w:rsidR="00AA4CEF" w:rsidRDefault="00AA4CEF" w:rsidP="009F58BF">
    <w:pPr>
      <w:jc w:val="center"/>
    </w:pPr>
    <w:r>
      <w:t xml:space="preserve"> EQUIPAMENTOS SEM GARANTIA</w:t>
    </w:r>
  </w:p>
  <w:tbl>
    <w:tblPr>
      <w:tblW w:w="9674" w:type="dxa"/>
      <w:tblBorders>
        <w:insideV w:val="single" w:sz="4" w:space="0" w:color="auto"/>
      </w:tblBorders>
      <w:tblLayout w:type="fixed"/>
      <w:tblLook w:val="04A0" w:firstRow="1" w:lastRow="0" w:firstColumn="1" w:lastColumn="0" w:noHBand="0" w:noVBand="1"/>
    </w:tblPr>
    <w:tblGrid>
      <w:gridCol w:w="1384"/>
      <w:gridCol w:w="4145"/>
      <w:gridCol w:w="4145"/>
    </w:tblGrid>
    <w:tr w:rsidR="00AA4CEF" w:rsidRPr="00065E24" w:rsidTr="00D505A1">
      <w:tc>
        <w:tcPr>
          <w:tcW w:w="1384" w:type="dxa"/>
          <w:tcBorders>
            <w:right w:val="nil"/>
          </w:tcBorders>
        </w:tcPr>
        <w:p w:rsidR="00AA4CEF" w:rsidRPr="00065E24" w:rsidRDefault="00AA4CEF" w:rsidP="00D505A1">
          <w:pPr>
            <w:ind w:right="390"/>
            <w:rPr>
              <w:i/>
              <w:sz w:val="16"/>
              <w:szCs w:val="16"/>
            </w:rPr>
          </w:pPr>
        </w:p>
      </w:tc>
      <w:tc>
        <w:tcPr>
          <w:tcW w:w="4145" w:type="dxa"/>
          <w:tcBorders>
            <w:left w:val="nil"/>
            <w:right w:val="nil"/>
          </w:tcBorders>
        </w:tcPr>
        <w:p w:rsidR="00AA4CEF" w:rsidRPr="00065E24" w:rsidRDefault="00AA4CEF" w:rsidP="00D505A1">
          <w:pPr>
            <w:ind w:left="-108"/>
            <w:rPr>
              <w:i/>
              <w:sz w:val="16"/>
              <w:szCs w:val="16"/>
            </w:rPr>
          </w:pPr>
        </w:p>
      </w:tc>
      <w:tc>
        <w:tcPr>
          <w:tcW w:w="4145" w:type="dxa"/>
          <w:tcBorders>
            <w:left w:val="nil"/>
          </w:tcBorders>
        </w:tcPr>
        <w:p w:rsidR="00AA4CEF" w:rsidRPr="00065E24" w:rsidRDefault="00AA4CEF" w:rsidP="00D505A1">
          <w:pPr>
            <w:ind w:left="-108"/>
            <w:jc w:val="right"/>
            <w:rPr>
              <w:i/>
              <w:sz w:val="16"/>
              <w:szCs w:val="16"/>
            </w:rPr>
          </w:pPr>
        </w:p>
      </w:tc>
    </w:tr>
  </w:tbl>
  <w:p w:rsidR="00AA4CEF" w:rsidRPr="00EE6DEA" w:rsidRDefault="00AA4CEF" w:rsidP="00D505A1">
    <w:pPr>
      <w:pStyle w:val="Cabealho"/>
      <w:rPr>
        <w:szCs w:val="4"/>
      </w:rPr>
    </w:pPr>
    <w:r>
      <w:rPr>
        <w:szCs w:val="4"/>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27762F0C"/>
    <w:name w:val="WW8Num5"/>
    <w:lvl w:ilvl="0">
      <w:start w:val="1"/>
      <w:numFmt w:val="lowerLetter"/>
      <w:lvlText w:val="%1)"/>
      <w:lvlJc w:val="left"/>
      <w:pPr>
        <w:tabs>
          <w:tab w:val="num" w:pos="1247"/>
        </w:tabs>
        <w:ind w:left="1247" w:hanging="255"/>
      </w:pPr>
      <w:rPr>
        <w:rFonts w:hint="default"/>
        <w:i w:val="0"/>
      </w:rPr>
    </w:lvl>
  </w:abstractNum>
  <w:abstractNum w:abstractNumId="1">
    <w:nsid w:val="00000005"/>
    <w:multiLevelType w:val="singleLevel"/>
    <w:tmpl w:val="00000005"/>
    <w:name w:val="WW8Num2"/>
    <w:lvl w:ilvl="0">
      <w:start w:val="1"/>
      <w:numFmt w:val="bullet"/>
      <w:lvlText w:val="–"/>
      <w:lvlJc w:val="left"/>
      <w:pPr>
        <w:tabs>
          <w:tab w:val="num" w:pos="1607"/>
        </w:tabs>
        <w:ind w:left="1607" w:hanging="255"/>
      </w:pPr>
      <w:rPr>
        <w:rFonts w:ascii="Arial" w:hAnsi="Arial"/>
      </w:rPr>
    </w:lvl>
  </w:abstractNum>
  <w:abstractNum w:abstractNumId="2">
    <w:nsid w:val="01066D2F"/>
    <w:multiLevelType w:val="multilevel"/>
    <w:tmpl w:val="2A708706"/>
    <w:lvl w:ilvl="0">
      <w:start w:val="1"/>
      <w:numFmt w:val="decimal"/>
      <w:lvlText w:val="%1"/>
      <w:lvlJc w:val="left"/>
      <w:pPr>
        <w:ind w:left="360" w:hanging="360"/>
      </w:pPr>
      <w:rPr>
        <w:rFonts w:hint="default"/>
      </w:rPr>
    </w:lvl>
    <w:lvl w:ilvl="1">
      <w:start w:val="1"/>
      <w:numFmt w:val="lowerLetter"/>
      <w:lvlText w:val="%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
    <w:nsid w:val="06FB6A59"/>
    <w:multiLevelType w:val="multilevel"/>
    <w:tmpl w:val="041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090960FD"/>
    <w:multiLevelType w:val="multilevel"/>
    <w:tmpl w:val="950A19A8"/>
    <w:styleLink w:val="1111111"/>
    <w:lvl w:ilvl="0">
      <w:start w:val="1"/>
      <w:numFmt w:val="decimal"/>
      <w:lvlText w:val="%1."/>
      <w:lvlJc w:val="left"/>
      <w:pPr>
        <w:tabs>
          <w:tab w:val="num" w:pos="1494"/>
        </w:tabs>
        <w:ind w:left="1134" w:firstLine="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12644274"/>
    <w:multiLevelType w:val="multilevel"/>
    <w:tmpl w:val="5554D364"/>
    <w:lvl w:ilvl="0">
      <w:start w:val="1"/>
      <w:numFmt w:val="decimal"/>
      <w:lvlText w:val="%1 --"/>
      <w:lvlJc w:val="left"/>
      <w:pPr>
        <w:ind w:left="0" w:firstLine="0"/>
      </w:pPr>
      <w:rPr>
        <w:rFonts w:ascii="Times New Roman" w:hAnsi="Times New Roman" w:hint="default"/>
        <w:b/>
        <w:i w:val="0"/>
        <w:color w:val="auto"/>
        <w:sz w:val="24"/>
      </w:rPr>
    </w:lvl>
    <w:lvl w:ilvl="1">
      <w:start w:val="1"/>
      <w:numFmt w:val="decimal"/>
      <w:lvlText w:val="%1.%2 --"/>
      <w:lvlJc w:val="left"/>
      <w:pPr>
        <w:tabs>
          <w:tab w:val="num" w:pos="7486"/>
        </w:tabs>
        <w:ind w:left="851" w:firstLine="0"/>
      </w:pPr>
      <w:rPr>
        <w:rFonts w:ascii="Times New Roman" w:hAnsi="Times New Roman" w:hint="default"/>
        <w:b/>
        <w:i w:val="0"/>
        <w:color w:val="auto"/>
        <w:sz w:val="24"/>
        <w:szCs w:val="24"/>
      </w:rPr>
    </w:lvl>
    <w:lvl w:ilvl="2">
      <w:start w:val="1"/>
      <w:numFmt w:val="decimal"/>
      <w:lvlText w:val="%1.%2.%3 --"/>
      <w:lvlJc w:val="left"/>
      <w:pPr>
        <w:tabs>
          <w:tab w:val="num" w:pos="7600"/>
        </w:tabs>
        <w:ind w:left="1702" w:firstLine="0"/>
      </w:pPr>
      <w:rPr>
        <w:rFonts w:ascii="Times New Roman" w:hAnsi="Times New Roman" w:hint="default"/>
        <w:b/>
        <w:i w:val="0"/>
        <w:color w:val="auto"/>
        <w:sz w:val="24"/>
      </w:rPr>
    </w:lvl>
    <w:lvl w:ilvl="3">
      <w:start w:val="1"/>
      <w:numFmt w:val="decimal"/>
      <w:lvlText w:val="%1.%2.%3.%4 --"/>
      <w:lvlJc w:val="left"/>
      <w:pPr>
        <w:ind w:left="2553" w:firstLine="0"/>
      </w:pPr>
      <w:rPr>
        <w:rFonts w:ascii="Times New Roman" w:hAnsi="Times New Roman" w:hint="default"/>
        <w:b/>
        <w:i w:val="0"/>
        <w:color w:val="auto"/>
        <w:sz w:val="24"/>
      </w:rPr>
    </w:lvl>
    <w:lvl w:ilvl="4">
      <w:start w:val="1"/>
      <w:numFmt w:val="decimal"/>
      <w:lvlText w:val="%1.%2.%3.%4.%5 --"/>
      <w:lvlJc w:val="left"/>
      <w:pPr>
        <w:ind w:left="3404" w:firstLine="0"/>
      </w:pPr>
      <w:rPr>
        <w:rFonts w:hint="default"/>
        <w:b/>
        <w:i w:val="0"/>
        <w:color w:val="auto"/>
      </w:rPr>
    </w:lvl>
    <w:lvl w:ilvl="5">
      <w:start w:val="1"/>
      <w:numFmt w:val="decimal"/>
      <w:lvlText w:val="%1.%2.%3.%4.%5.%6 --"/>
      <w:lvlJc w:val="left"/>
      <w:pPr>
        <w:ind w:left="4255" w:firstLine="0"/>
      </w:pPr>
      <w:rPr>
        <w:rFonts w:hint="default"/>
        <w:b/>
        <w:i w:val="0"/>
        <w:color w:val="auto"/>
      </w:rPr>
    </w:lvl>
    <w:lvl w:ilvl="6">
      <w:start w:val="1"/>
      <w:numFmt w:val="decimal"/>
      <w:lvlText w:val="%1.%2.%3.%4.%5.%6.%7 --"/>
      <w:lvlJc w:val="left"/>
      <w:pPr>
        <w:ind w:left="5106" w:hanging="3"/>
      </w:pPr>
      <w:rPr>
        <w:rFonts w:hint="default"/>
        <w:b/>
        <w:i w:val="0"/>
        <w:color w:val="auto"/>
      </w:rPr>
    </w:lvl>
    <w:lvl w:ilvl="7">
      <w:start w:val="1"/>
      <w:numFmt w:val="decimal"/>
      <w:lvlText w:val="%1.%2.%3.%4.%5.%6.%7.%8 --"/>
      <w:lvlJc w:val="left"/>
      <w:pPr>
        <w:ind w:left="5957" w:hanging="3"/>
      </w:pPr>
      <w:rPr>
        <w:rFonts w:hint="default"/>
        <w:b/>
        <w:i w:val="0"/>
        <w:color w:val="auto"/>
      </w:rPr>
    </w:lvl>
    <w:lvl w:ilvl="8">
      <w:start w:val="1"/>
      <w:numFmt w:val="decimal"/>
      <w:lvlText w:val="%1.%2.%3.%4.%5.%6.%7.%8.%9 --"/>
      <w:lvlJc w:val="left"/>
      <w:pPr>
        <w:ind w:left="0" w:firstLine="6804"/>
      </w:pPr>
      <w:rPr>
        <w:rFonts w:hint="default"/>
        <w:b/>
        <w:i w:val="0"/>
        <w:color w:val="auto"/>
      </w:rPr>
    </w:lvl>
  </w:abstractNum>
  <w:abstractNum w:abstractNumId="6">
    <w:nsid w:val="14D7311B"/>
    <w:multiLevelType w:val="multilevel"/>
    <w:tmpl w:val="E59C54EC"/>
    <w:styleLink w:val="EstiloTR"/>
    <w:lvl w:ilvl="0">
      <w:start w:val="1"/>
      <w:numFmt w:val="decimal"/>
      <w:lvlText w:val="%1 --"/>
      <w:lvlJc w:val="left"/>
      <w:pPr>
        <w:ind w:left="3404" w:firstLine="0"/>
      </w:pPr>
      <w:rPr>
        <w:rFonts w:ascii="Times New Roman" w:hAnsi="Times New Roman" w:hint="default"/>
        <w:b/>
        <w:i w:val="0"/>
        <w:color w:val="auto"/>
        <w:sz w:val="24"/>
      </w:rPr>
    </w:lvl>
    <w:lvl w:ilvl="1">
      <w:start w:val="1"/>
      <w:numFmt w:val="decimal"/>
      <w:lvlText w:val="%1.%2 --"/>
      <w:lvlJc w:val="left"/>
      <w:pPr>
        <w:tabs>
          <w:tab w:val="num" w:pos="7600"/>
        </w:tabs>
        <w:ind w:left="4255" w:firstLine="0"/>
      </w:pPr>
      <w:rPr>
        <w:rFonts w:ascii="Times New Roman" w:hAnsi="Times New Roman" w:hint="default"/>
        <w:b/>
        <w:i w:val="0"/>
        <w:color w:val="auto"/>
        <w:sz w:val="24"/>
        <w:szCs w:val="24"/>
      </w:rPr>
    </w:lvl>
    <w:lvl w:ilvl="2">
      <w:start w:val="1"/>
      <w:numFmt w:val="decimal"/>
      <w:lvlText w:val="%1.%2.%3 --"/>
      <w:lvlJc w:val="left"/>
      <w:pPr>
        <w:tabs>
          <w:tab w:val="num" w:pos="8451"/>
        </w:tabs>
        <w:ind w:left="5106" w:firstLine="0"/>
      </w:pPr>
      <w:rPr>
        <w:rFonts w:ascii="Times New Roman" w:hAnsi="Times New Roman" w:cs="Tahoma" w:hint="default"/>
        <w:b/>
        <w:i w:val="0"/>
        <w:color w:val="auto"/>
        <w:sz w:val="24"/>
      </w:rPr>
    </w:lvl>
    <w:lvl w:ilvl="3">
      <w:start w:val="1"/>
      <w:numFmt w:val="decimal"/>
      <w:lvlText w:val="%1.%2.%3.%4 --"/>
      <w:lvlJc w:val="left"/>
      <w:pPr>
        <w:ind w:left="0" w:firstLine="3402"/>
      </w:pPr>
      <w:rPr>
        <w:rFonts w:ascii="Times New Roman" w:hAnsi="Times New Roman" w:cs="Tahoma" w:hint="default"/>
        <w:b/>
        <w:i w:val="0"/>
        <w:color w:val="auto"/>
        <w:sz w:val="24"/>
      </w:rPr>
    </w:lvl>
    <w:lvl w:ilvl="4">
      <w:start w:val="1"/>
      <w:numFmt w:val="decimal"/>
      <w:lvlText w:val="%1.%2.%3.%4.%5"/>
      <w:lvlJc w:val="left"/>
      <w:pPr>
        <w:ind w:left="6808" w:firstLine="0"/>
      </w:pPr>
      <w:rPr>
        <w:rFonts w:eastAsia="SimSun" w:cs="Tahoma" w:hint="default"/>
        <w:b/>
        <w:i w:val="0"/>
        <w:color w:val="auto"/>
      </w:rPr>
    </w:lvl>
    <w:lvl w:ilvl="5">
      <w:start w:val="1"/>
      <w:numFmt w:val="decimal"/>
      <w:lvlText w:val="%1.%2.%3.%4.%5.%6"/>
      <w:lvlJc w:val="left"/>
      <w:pPr>
        <w:ind w:left="7659" w:firstLine="0"/>
      </w:pPr>
      <w:rPr>
        <w:rFonts w:eastAsia="SimSun" w:cs="Tahoma" w:hint="default"/>
        <w:b/>
        <w:i w:val="0"/>
        <w:color w:val="auto"/>
      </w:rPr>
    </w:lvl>
    <w:lvl w:ilvl="6">
      <w:start w:val="1"/>
      <w:numFmt w:val="decimal"/>
      <w:lvlText w:val="%1.%2.%3.%4.%5.%6.%7"/>
      <w:lvlJc w:val="left"/>
      <w:pPr>
        <w:ind w:left="8510" w:firstLine="0"/>
      </w:pPr>
      <w:rPr>
        <w:rFonts w:eastAsia="SimSun" w:cs="Tahoma" w:hint="default"/>
        <w:b/>
        <w:i w:val="0"/>
        <w:color w:val="auto"/>
      </w:rPr>
    </w:lvl>
    <w:lvl w:ilvl="7">
      <w:start w:val="1"/>
      <w:numFmt w:val="decimal"/>
      <w:lvlText w:val="%1.%2.%3.%4.%5.%6.%7.%8"/>
      <w:lvlJc w:val="left"/>
      <w:pPr>
        <w:ind w:left="9361" w:firstLine="0"/>
      </w:pPr>
      <w:rPr>
        <w:rFonts w:eastAsia="SimSun" w:cs="Tahoma" w:hint="default"/>
        <w:b/>
        <w:i w:val="0"/>
        <w:color w:val="auto"/>
      </w:rPr>
    </w:lvl>
    <w:lvl w:ilvl="8">
      <w:start w:val="1"/>
      <w:numFmt w:val="decimal"/>
      <w:lvlText w:val="%1.%2.%3.%4.%5.%6.%7.%8.%9"/>
      <w:lvlJc w:val="left"/>
      <w:pPr>
        <w:ind w:left="10212" w:firstLine="0"/>
      </w:pPr>
      <w:rPr>
        <w:rFonts w:eastAsia="SimSun" w:cs="Tahoma" w:hint="default"/>
        <w:b/>
        <w:i w:val="0"/>
        <w:color w:val="auto"/>
      </w:rPr>
    </w:lvl>
  </w:abstractNum>
  <w:abstractNum w:abstractNumId="7">
    <w:nsid w:val="20755948"/>
    <w:multiLevelType w:val="multilevel"/>
    <w:tmpl w:val="2A708706"/>
    <w:lvl w:ilvl="0">
      <w:start w:val="1"/>
      <w:numFmt w:val="decimal"/>
      <w:lvlText w:val="%1"/>
      <w:lvlJc w:val="left"/>
      <w:pPr>
        <w:ind w:left="360" w:hanging="360"/>
      </w:pPr>
      <w:rPr>
        <w:rFonts w:hint="default"/>
      </w:rPr>
    </w:lvl>
    <w:lvl w:ilvl="1">
      <w:start w:val="1"/>
      <w:numFmt w:val="lowerLetter"/>
      <w:lvlText w:val="%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nsid w:val="2107455E"/>
    <w:multiLevelType w:val="hybridMultilevel"/>
    <w:tmpl w:val="FE1E490E"/>
    <w:lvl w:ilvl="0" w:tplc="04160017">
      <w:start w:val="1"/>
      <w:numFmt w:val="lowerLetter"/>
      <w:lvlText w:val="%1)"/>
      <w:lvlJc w:val="left"/>
      <w:pPr>
        <w:ind w:left="1854" w:hanging="360"/>
      </w:pPr>
      <w:rPr>
        <w:rFonts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9">
    <w:nsid w:val="21126CE6"/>
    <w:multiLevelType w:val="multilevel"/>
    <w:tmpl w:val="FF0E6C58"/>
    <w:styleLink w:val="EstiloTR0"/>
    <w:lvl w:ilvl="0">
      <w:start w:val="1"/>
      <w:numFmt w:val="decimal"/>
      <w:lvlText w:val="%1 --"/>
      <w:lvlJc w:val="left"/>
      <w:pPr>
        <w:ind w:left="0" w:firstLine="0"/>
      </w:pPr>
      <w:rPr>
        <w:rFonts w:ascii="Times New Roman" w:hAnsi="Times New Roman" w:hint="default"/>
        <w:b/>
        <w:i w:val="0"/>
        <w:color w:val="auto"/>
        <w:sz w:val="24"/>
      </w:rPr>
    </w:lvl>
    <w:lvl w:ilvl="1">
      <w:start w:val="1"/>
      <w:numFmt w:val="decimal"/>
      <w:lvlText w:val="%2%1.1 --"/>
      <w:lvlJc w:val="left"/>
      <w:pPr>
        <w:ind w:left="0" w:firstLine="1247"/>
      </w:pPr>
      <w:rPr>
        <w:rFonts w:ascii="Times New Roman" w:hAnsi="Times New Roman" w:hint="default"/>
        <w:b/>
        <w:i w:val="0"/>
        <w:color w:val="auto"/>
        <w:sz w:val="24"/>
        <w:szCs w:val="24"/>
      </w:rPr>
    </w:lvl>
    <w:lvl w:ilvl="2">
      <w:start w:val="1"/>
      <w:numFmt w:val="decimal"/>
      <w:lvlText w:val="%1.1%2.%3 --"/>
      <w:lvlJc w:val="left"/>
      <w:pPr>
        <w:ind w:left="5106" w:firstLine="1702"/>
      </w:pPr>
      <w:rPr>
        <w:rFonts w:ascii="Times New Roman" w:hAnsi="Times New Roman" w:cs="Tahoma" w:hint="default"/>
        <w:b/>
        <w:i w:val="0"/>
        <w:color w:val="auto"/>
        <w:sz w:val="24"/>
      </w:rPr>
    </w:lvl>
    <w:lvl w:ilvl="3">
      <w:start w:val="1"/>
      <w:numFmt w:val="decimal"/>
      <w:lvlText w:val="%1%2.%3.%4.1 --"/>
      <w:lvlJc w:val="left"/>
      <w:pPr>
        <w:ind w:left="5106" w:firstLine="2553"/>
      </w:pPr>
      <w:rPr>
        <w:rFonts w:ascii="Times New Roman" w:hAnsi="Times New Roman" w:cs="Tahoma" w:hint="default"/>
        <w:b/>
        <w:i w:val="0"/>
        <w:color w:val="auto"/>
        <w:sz w:val="24"/>
      </w:rPr>
    </w:lvl>
    <w:lvl w:ilvl="4">
      <w:start w:val="1"/>
      <w:numFmt w:val="decimal"/>
      <w:lvlText w:val="%1%2.%3.%4.%5.1--"/>
      <w:lvlJc w:val="left"/>
      <w:pPr>
        <w:ind w:left="9725" w:hanging="1215"/>
      </w:pPr>
      <w:rPr>
        <w:rFonts w:eastAsia="SimSun" w:cs="Tahoma" w:hint="default"/>
        <w:b/>
        <w:i w:val="0"/>
        <w:color w:val="auto"/>
      </w:rPr>
    </w:lvl>
    <w:lvl w:ilvl="5">
      <w:start w:val="1"/>
      <w:numFmt w:val="decimal"/>
      <w:lvlText w:val="%1.%2.%3.%4.%5.%6"/>
      <w:lvlJc w:val="left"/>
      <w:pPr>
        <w:ind w:left="10576" w:hanging="1215"/>
      </w:pPr>
      <w:rPr>
        <w:rFonts w:eastAsia="SimSun" w:cs="Tahoma" w:hint="default"/>
        <w:b/>
        <w:i w:val="0"/>
        <w:color w:val="auto"/>
      </w:rPr>
    </w:lvl>
    <w:lvl w:ilvl="6">
      <w:start w:val="1"/>
      <w:numFmt w:val="decimal"/>
      <w:lvlText w:val="%1.%2.%3.%4.%5.%6.%7"/>
      <w:lvlJc w:val="left"/>
      <w:pPr>
        <w:ind w:left="11652" w:hanging="1440"/>
      </w:pPr>
      <w:rPr>
        <w:rFonts w:eastAsia="SimSun" w:cs="Tahoma" w:hint="default"/>
        <w:b/>
        <w:i w:val="0"/>
        <w:color w:val="auto"/>
      </w:rPr>
    </w:lvl>
    <w:lvl w:ilvl="7">
      <w:start w:val="1"/>
      <w:numFmt w:val="decimal"/>
      <w:lvlText w:val="%1.%2.%3.%4.%5.%6.%7.%8"/>
      <w:lvlJc w:val="left"/>
      <w:pPr>
        <w:ind w:left="12503" w:hanging="1440"/>
      </w:pPr>
      <w:rPr>
        <w:rFonts w:eastAsia="SimSun" w:cs="Tahoma" w:hint="default"/>
        <w:b/>
        <w:i w:val="0"/>
        <w:color w:val="auto"/>
      </w:rPr>
    </w:lvl>
    <w:lvl w:ilvl="8">
      <w:start w:val="1"/>
      <w:numFmt w:val="decimal"/>
      <w:lvlText w:val="%1.%2.%3.%4.%5.%6.%7.%8.%9"/>
      <w:lvlJc w:val="left"/>
      <w:pPr>
        <w:ind w:left="13714" w:hanging="1800"/>
      </w:pPr>
      <w:rPr>
        <w:rFonts w:eastAsia="SimSun" w:cs="Tahoma" w:hint="default"/>
        <w:b/>
        <w:i w:val="0"/>
        <w:color w:val="auto"/>
      </w:rPr>
    </w:lvl>
  </w:abstractNum>
  <w:abstractNum w:abstractNumId="10">
    <w:nsid w:val="223B5D49"/>
    <w:multiLevelType w:val="multilevel"/>
    <w:tmpl w:val="EF589B16"/>
    <w:lvl w:ilvl="0">
      <w:start w:val="1"/>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nsid w:val="28E22571"/>
    <w:multiLevelType w:val="multilevel"/>
    <w:tmpl w:val="2A708706"/>
    <w:lvl w:ilvl="0">
      <w:start w:val="1"/>
      <w:numFmt w:val="decimal"/>
      <w:lvlText w:val="%1"/>
      <w:lvlJc w:val="left"/>
      <w:pPr>
        <w:ind w:left="360" w:hanging="360"/>
      </w:pPr>
      <w:rPr>
        <w:rFonts w:hint="default"/>
      </w:rPr>
    </w:lvl>
    <w:lvl w:ilvl="1">
      <w:start w:val="1"/>
      <w:numFmt w:val="lowerLetter"/>
      <w:lvlText w:val="%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nsid w:val="2A5D7294"/>
    <w:multiLevelType w:val="multilevel"/>
    <w:tmpl w:val="BA36213A"/>
    <w:lvl w:ilvl="0">
      <w:start w:val="1"/>
      <w:numFmt w:val="decimal"/>
      <w:lvlText w:val="%1."/>
      <w:lvlJc w:val="left"/>
      <w:pPr>
        <w:ind w:left="720" w:hanging="360"/>
      </w:pPr>
      <w:rPr>
        <w:rFonts w:hint="default"/>
      </w:rPr>
    </w:lvl>
    <w:lvl w:ilvl="1">
      <w:start w:val="1"/>
      <w:numFmt w:val="decimal"/>
      <w:lvlText w:val="%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2D513435"/>
    <w:multiLevelType w:val="hybridMultilevel"/>
    <w:tmpl w:val="CDA6DDCA"/>
    <w:styleLink w:val="Estilo1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2D695436"/>
    <w:multiLevelType w:val="multilevel"/>
    <w:tmpl w:val="2A708706"/>
    <w:lvl w:ilvl="0">
      <w:start w:val="1"/>
      <w:numFmt w:val="decimal"/>
      <w:lvlText w:val="%1"/>
      <w:lvlJc w:val="left"/>
      <w:pPr>
        <w:ind w:left="360" w:hanging="360"/>
      </w:pPr>
      <w:rPr>
        <w:rFonts w:hint="default"/>
      </w:rPr>
    </w:lvl>
    <w:lvl w:ilvl="1">
      <w:start w:val="1"/>
      <w:numFmt w:val="lowerLetter"/>
      <w:lvlText w:val="%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5">
    <w:nsid w:val="3428311A"/>
    <w:multiLevelType w:val="multilevel"/>
    <w:tmpl w:val="2A708706"/>
    <w:lvl w:ilvl="0">
      <w:start w:val="1"/>
      <w:numFmt w:val="decimal"/>
      <w:lvlText w:val="%1"/>
      <w:lvlJc w:val="left"/>
      <w:pPr>
        <w:ind w:left="360" w:hanging="360"/>
      </w:pPr>
      <w:rPr>
        <w:rFonts w:hint="default"/>
      </w:rPr>
    </w:lvl>
    <w:lvl w:ilvl="1">
      <w:start w:val="1"/>
      <w:numFmt w:val="lowerLetter"/>
      <w:lvlText w:val="%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6">
    <w:nsid w:val="343E6F9F"/>
    <w:multiLevelType w:val="hybridMultilevel"/>
    <w:tmpl w:val="D86644BE"/>
    <w:lvl w:ilvl="0" w:tplc="04160017">
      <w:start w:val="1"/>
      <w:numFmt w:val="lowerLetter"/>
      <w:lvlText w:val="%1)"/>
      <w:lvlJc w:val="left"/>
      <w:pPr>
        <w:ind w:left="1854" w:hanging="360"/>
      </w:pPr>
      <w:rPr>
        <w:rFonts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17">
    <w:nsid w:val="481A5BA3"/>
    <w:multiLevelType w:val="hybridMultilevel"/>
    <w:tmpl w:val="D86644BE"/>
    <w:lvl w:ilvl="0" w:tplc="04160017">
      <w:start w:val="1"/>
      <w:numFmt w:val="lowerLetter"/>
      <w:lvlText w:val="%1)"/>
      <w:lvlJc w:val="left"/>
      <w:pPr>
        <w:ind w:left="1854" w:hanging="360"/>
      </w:pPr>
      <w:rPr>
        <w:rFonts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18">
    <w:nsid w:val="5AD268DA"/>
    <w:multiLevelType w:val="hybridMultilevel"/>
    <w:tmpl w:val="D86644BE"/>
    <w:lvl w:ilvl="0" w:tplc="04160017">
      <w:start w:val="1"/>
      <w:numFmt w:val="lowerLetter"/>
      <w:lvlText w:val="%1)"/>
      <w:lvlJc w:val="left"/>
      <w:pPr>
        <w:ind w:left="1854" w:hanging="360"/>
      </w:pPr>
      <w:rPr>
        <w:rFonts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19">
    <w:nsid w:val="5EB52177"/>
    <w:multiLevelType w:val="multilevel"/>
    <w:tmpl w:val="2A708706"/>
    <w:lvl w:ilvl="0">
      <w:start w:val="1"/>
      <w:numFmt w:val="decimal"/>
      <w:lvlText w:val="%1"/>
      <w:lvlJc w:val="left"/>
      <w:pPr>
        <w:ind w:left="360" w:hanging="360"/>
      </w:pPr>
      <w:rPr>
        <w:rFonts w:hint="default"/>
      </w:rPr>
    </w:lvl>
    <w:lvl w:ilvl="1">
      <w:start w:val="1"/>
      <w:numFmt w:val="lowerLetter"/>
      <w:lvlText w:val="%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nsid w:val="6DD1320E"/>
    <w:multiLevelType w:val="multilevel"/>
    <w:tmpl w:val="5554D364"/>
    <w:styleLink w:val="Estilo1"/>
    <w:lvl w:ilvl="0">
      <w:start w:val="1"/>
      <w:numFmt w:val="decimal"/>
      <w:pStyle w:val="Estilo3"/>
      <w:lvlText w:val="%1 --"/>
      <w:lvlJc w:val="left"/>
      <w:pPr>
        <w:ind w:left="0" w:firstLine="0"/>
      </w:pPr>
      <w:rPr>
        <w:rFonts w:ascii="Times New Roman" w:hAnsi="Times New Roman" w:hint="default"/>
        <w:b/>
        <w:i w:val="0"/>
        <w:color w:val="auto"/>
        <w:sz w:val="24"/>
      </w:rPr>
    </w:lvl>
    <w:lvl w:ilvl="1">
      <w:start w:val="1"/>
      <w:numFmt w:val="decimal"/>
      <w:lvlText w:val="%1.%2 --"/>
      <w:lvlJc w:val="left"/>
      <w:pPr>
        <w:tabs>
          <w:tab w:val="num" w:pos="7486"/>
        </w:tabs>
        <w:ind w:left="851" w:firstLine="0"/>
      </w:pPr>
      <w:rPr>
        <w:rFonts w:ascii="Times New Roman" w:hAnsi="Times New Roman" w:hint="default"/>
        <w:b/>
        <w:i w:val="0"/>
        <w:color w:val="auto"/>
        <w:sz w:val="24"/>
        <w:szCs w:val="24"/>
      </w:rPr>
    </w:lvl>
    <w:lvl w:ilvl="2">
      <w:start w:val="1"/>
      <w:numFmt w:val="decimal"/>
      <w:lvlText w:val="%1.%2.%3 --"/>
      <w:lvlJc w:val="left"/>
      <w:pPr>
        <w:tabs>
          <w:tab w:val="num" w:pos="7600"/>
        </w:tabs>
        <w:ind w:left="1702" w:firstLine="0"/>
      </w:pPr>
      <w:rPr>
        <w:rFonts w:ascii="Times New Roman" w:hAnsi="Times New Roman" w:hint="default"/>
        <w:b/>
        <w:i w:val="0"/>
        <w:color w:val="auto"/>
        <w:sz w:val="24"/>
      </w:rPr>
    </w:lvl>
    <w:lvl w:ilvl="3">
      <w:start w:val="1"/>
      <w:numFmt w:val="decimal"/>
      <w:lvlText w:val="%1.%2.%3.%4 --"/>
      <w:lvlJc w:val="left"/>
      <w:pPr>
        <w:ind w:left="2553" w:firstLine="0"/>
      </w:pPr>
      <w:rPr>
        <w:rFonts w:ascii="Times New Roman" w:hAnsi="Times New Roman" w:hint="default"/>
        <w:b/>
        <w:i w:val="0"/>
        <w:color w:val="auto"/>
        <w:sz w:val="24"/>
      </w:rPr>
    </w:lvl>
    <w:lvl w:ilvl="4">
      <w:start w:val="1"/>
      <w:numFmt w:val="decimal"/>
      <w:lvlText w:val="%1.%2.%3.%4.%5 --"/>
      <w:lvlJc w:val="left"/>
      <w:pPr>
        <w:ind w:left="3404" w:firstLine="0"/>
      </w:pPr>
      <w:rPr>
        <w:rFonts w:hint="default"/>
        <w:b/>
        <w:i w:val="0"/>
        <w:color w:val="auto"/>
      </w:rPr>
    </w:lvl>
    <w:lvl w:ilvl="5">
      <w:start w:val="1"/>
      <w:numFmt w:val="decimal"/>
      <w:lvlText w:val="%1.%2.%3.%4.%5.%6 --"/>
      <w:lvlJc w:val="left"/>
      <w:pPr>
        <w:ind w:left="4255" w:firstLine="0"/>
      </w:pPr>
      <w:rPr>
        <w:rFonts w:hint="default"/>
        <w:b/>
        <w:i w:val="0"/>
        <w:color w:val="auto"/>
      </w:rPr>
    </w:lvl>
    <w:lvl w:ilvl="6">
      <w:start w:val="1"/>
      <w:numFmt w:val="decimal"/>
      <w:lvlText w:val="%1.%2.%3.%4.%5.%6.%7 --"/>
      <w:lvlJc w:val="left"/>
      <w:pPr>
        <w:ind w:left="5106" w:hanging="3"/>
      </w:pPr>
      <w:rPr>
        <w:rFonts w:hint="default"/>
        <w:b/>
        <w:i w:val="0"/>
        <w:color w:val="auto"/>
      </w:rPr>
    </w:lvl>
    <w:lvl w:ilvl="7">
      <w:start w:val="1"/>
      <w:numFmt w:val="decimal"/>
      <w:lvlText w:val="%1.%2.%3.%4.%5.%6.%7.%8 --"/>
      <w:lvlJc w:val="left"/>
      <w:pPr>
        <w:ind w:left="5957" w:hanging="3"/>
      </w:pPr>
      <w:rPr>
        <w:rFonts w:hint="default"/>
        <w:b/>
        <w:i w:val="0"/>
        <w:color w:val="auto"/>
      </w:rPr>
    </w:lvl>
    <w:lvl w:ilvl="8">
      <w:start w:val="1"/>
      <w:numFmt w:val="decimal"/>
      <w:lvlText w:val="%1.%2.%3.%4.%5.%6.%7.%8.%9 --"/>
      <w:lvlJc w:val="left"/>
      <w:pPr>
        <w:ind w:left="0" w:firstLine="6804"/>
      </w:pPr>
      <w:rPr>
        <w:rFonts w:hint="default"/>
        <w:b/>
        <w:i w:val="0"/>
        <w:color w:val="auto"/>
      </w:rPr>
    </w:lvl>
  </w:abstractNum>
  <w:abstractNum w:abstractNumId="21">
    <w:nsid w:val="706651DC"/>
    <w:multiLevelType w:val="multilevel"/>
    <w:tmpl w:val="F7DA2ADA"/>
    <w:styleLink w:val="Estilo4"/>
    <w:lvl w:ilvl="0">
      <w:start w:val="1"/>
      <w:numFmt w:val="decimal"/>
      <w:lvlText w:val="%1."/>
      <w:lvlJc w:val="left"/>
      <w:pPr>
        <w:ind w:left="720" w:hanging="360"/>
      </w:pPr>
      <w:rPr>
        <w:rFonts w:ascii="Times New Roman" w:hAnsi="Times New Roman" w:hint="default"/>
        <w:sz w:val="24"/>
      </w:rPr>
    </w:lvl>
    <w:lvl w:ilvl="1">
      <w:start w:val="1"/>
      <w:numFmt w:val="decimal"/>
      <w:isLgl/>
      <w:lvlText w:val="%1.%2"/>
      <w:lvlJc w:val="left"/>
      <w:pPr>
        <w:ind w:left="987" w:hanging="4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2">
    <w:nsid w:val="727712DB"/>
    <w:multiLevelType w:val="hybridMultilevel"/>
    <w:tmpl w:val="FE1E490E"/>
    <w:lvl w:ilvl="0" w:tplc="04160017">
      <w:start w:val="1"/>
      <w:numFmt w:val="lowerLetter"/>
      <w:lvlText w:val="%1)"/>
      <w:lvlJc w:val="left"/>
      <w:pPr>
        <w:ind w:left="1854" w:hanging="360"/>
      </w:pPr>
      <w:rPr>
        <w:rFonts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23">
    <w:nsid w:val="72AF67C9"/>
    <w:multiLevelType w:val="multilevel"/>
    <w:tmpl w:val="5554D364"/>
    <w:numStyleLink w:val="Estilo1"/>
  </w:abstractNum>
  <w:abstractNum w:abstractNumId="24">
    <w:nsid w:val="7B3A2623"/>
    <w:multiLevelType w:val="multilevel"/>
    <w:tmpl w:val="3FFC3C4C"/>
    <w:lvl w:ilvl="0">
      <w:start w:val="1"/>
      <w:numFmt w:val="decimal"/>
      <w:lvlText w:val="%1."/>
      <w:lvlJc w:val="left"/>
      <w:pPr>
        <w:tabs>
          <w:tab w:val="num" w:pos="1494"/>
        </w:tabs>
        <w:ind w:left="1134" w:firstLine="0"/>
      </w:pPr>
      <w:rPr>
        <w:rFonts w:hint="default"/>
        <w:b/>
        <w:i w:val="0"/>
      </w:rPr>
    </w:lvl>
    <w:lvl w:ilvl="1">
      <w:start w:val="1"/>
      <w:numFmt w:val="decimal"/>
      <w:lvlText w:val="%1.%2."/>
      <w:lvlJc w:val="left"/>
      <w:pPr>
        <w:tabs>
          <w:tab w:val="num" w:pos="792"/>
        </w:tabs>
        <w:ind w:left="792" w:hanging="432"/>
      </w:pPr>
      <w:rPr>
        <w:rFonts w:hint="default"/>
        <w:b/>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9"/>
  </w:num>
  <w:num w:numId="3">
    <w:abstractNumId w:val="6"/>
  </w:num>
  <w:num w:numId="4">
    <w:abstractNumId w:val="20"/>
  </w:num>
  <w:num w:numId="5">
    <w:abstractNumId w:val="23"/>
    <w:lvlOverride w:ilvl="0">
      <w:lvl w:ilvl="0">
        <w:start w:val="1"/>
        <w:numFmt w:val="decimal"/>
        <w:pStyle w:val="Estilo3"/>
        <w:lvlText w:val="%1 --"/>
        <w:lvlJc w:val="left"/>
        <w:pPr>
          <w:ind w:left="0" w:firstLine="0"/>
        </w:pPr>
        <w:rPr>
          <w:rFonts w:ascii="Times New Roman" w:hAnsi="Times New Roman" w:hint="default"/>
          <w:b/>
          <w:i w:val="0"/>
          <w:color w:val="auto"/>
          <w:sz w:val="24"/>
        </w:rPr>
      </w:lvl>
    </w:lvlOverride>
    <w:lvlOverride w:ilvl="1">
      <w:lvl w:ilvl="1">
        <w:start w:val="1"/>
        <w:numFmt w:val="decimal"/>
        <w:lvlText w:val="%1.%2 --"/>
        <w:lvlJc w:val="left"/>
        <w:pPr>
          <w:tabs>
            <w:tab w:val="num" w:pos="7486"/>
          </w:tabs>
          <w:ind w:left="851" w:firstLine="0"/>
        </w:pPr>
        <w:rPr>
          <w:rFonts w:ascii="Times New Roman" w:hAnsi="Times New Roman" w:hint="default"/>
          <w:b/>
          <w:i w:val="0"/>
          <w:color w:val="auto"/>
          <w:sz w:val="24"/>
          <w:szCs w:val="24"/>
        </w:rPr>
      </w:lvl>
    </w:lvlOverride>
    <w:lvlOverride w:ilvl="2">
      <w:lvl w:ilvl="2">
        <w:start w:val="1"/>
        <w:numFmt w:val="decimal"/>
        <w:lvlText w:val="%1.%2.%3 --"/>
        <w:lvlJc w:val="left"/>
        <w:pPr>
          <w:tabs>
            <w:tab w:val="num" w:pos="7600"/>
          </w:tabs>
          <w:ind w:left="1702" w:firstLine="0"/>
        </w:pPr>
        <w:rPr>
          <w:rFonts w:ascii="Times New Roman" w:hAnsi="Times New Roman" w:hint="default"/>
          <w:b/>
          <w:i w:val="0"/>
          <w:color w:val="auto"/>
          <w:sz w:val="24"/>
        </w:rPr>
      </w:lvl>
    </w:lvlOverride>
    <w:lvlOverride w:ilvl="3">
      <w:lvl w:ilvl="3">
        <w:start w:val="1"/>
        <w:numFmt w:val="decimal"/>
        <w:lvlText w:val="%1.%2.%3.%4 --"/>
        <w:lvlJc w:val="left"/>
        <w:pPr>
          <w:ind w:left="2553" w:firstLine="0"/>
        </w:pPr>
        <w:rPr>
          <w:rFonts w:ascii="Times New Roman" w:hAnsi="Times New Roman" w:hint="default"/>
          <w:b/>
          <w:i w:val="0"/>
          <w:color w:val="auto"/>
          <w:sz w:val="24"/>
        </w:rPr>
      </w:lvl>
    </w:lvlOverride>
    <w:lvlOverride w:ilvl="4">
      <w:lvl w:ilvl="4">
        <w:start w:val="1"/>
        <w:numFmt w:val="decimal"/>
        <w:lvlText w:val="%1.%2.%3.%4.%5 --"/>
        <w:lvlJc w:val="left"/>
        <w:pPr>
          <w:ind w:left="3404" w:firstLine="0"/>
        </w:pPr>
        <w:rPr>
          <w:rFonts w:hint="default"/>
          <w:b/>
          <w:i w:val="0"/>
          <w:color w:val="auto"/>
        </w:rPr>
      </w:lvl>
    </w:lvlOverride>
    <w:lvlOverride w:ilvl="5">
      <w:lvl w:ilvl="5">
        <w:start w:val="1"/>
        <w:numFmt w:val="decimal"/>
        <w:lvlText w:val="%1.%2.%3.%4.%5.%6 --"/>
        <w:lvlJc w:val="left"/>
        <w:pPr>
          <w:ind w:left="4255" w:firstLine="0"/>
        </w:pPr>
        <w:rPr>
          <w:rFonts w:hint="default"/>
          <w:b/>
          <w:i w:val="0"/>
          <w:color w:val="auto"/>
        </w:rPr>
      </w:lvl>
    </w:lvlOverride>
    <w:lvlOverride w:ilvl="6">
      <w:lvl w:ilvl="6">
        <w:start w:val="1"/>
        <w:numFmt w:val="decimal"/>
        <w:lvlText w:val="%1.%2.%3.%4.%5.%6.%7 --"/>
        <w:lvlJc w:val="left"/>
        <w:pPr>
          <w:ind w:left="5106" w:hanging="3"/>
        </w:pPr>
        <w:rPr>
          <w:rFonts w:hint="default"/>
          <w:b/>
          <w:i w:val="0"/>
          <w:color w:val="auto"/>
        </w:rPr>
      </w:lvl>
    </w:lvlOverride>
    <w:lvlOverride w:ilvl="7">
      <w:lvl w:ilvl="7">
        <w:start w:val="1"/>
        <w:numFmt w:val="decimal"/>
        <w:lvlText w:val="%1.%2.%3.%4.%5.%6.%7.%8 --"/>
        <w:lvlJc w:val="left"/>
        <w:pPr>
          <w:ind w:left="5957" w:hanging="3"/>
        </w:pPr>
        <w:rPr>
          <w:rFonts w:hint="default"/>
          <w:b/>
          <w:i w:val="0"/>
          <w:color w:val="auto"/>
        </w:rPr>
      </w:lvl>
    </w:lvlOverride>
    <w:lvlOverride w:ilvl="8">
      <w:lvl w:ilvl="8">
        <w:start w:val="1"/>
        <w:numFmt w:val="decimal"/>
        <w:lvlText w:val="%1.%2.%3.%4.%5.%6.%7.%8.%9 --"/>
        <w:lvlJc w:val="left"/>
        <w:pPr>
          <w:ind w:left="0" w:firstLine="6804"/>
        </w:pPr>
        <w:rPr>
          <w:rFonts w:hint="default"/>
          <w:b/>
          <w:i w:val="0"/>
          <w:color w:val="auto"/>
        </w:rPr>
      </w:lvl>
    </w:lvlOverride>
  </w:num>
  <w:num w:numId="6">
    <w:abstractNumId w:val="4"/>
  </w:num>
  <w:num w:numId="7">
    <w:abstractNumId w:val="3"/>
  </w:num>
  <w:num w:numId="8">
    <w:abstractNumId w:val="5"/>
  </w:num>
  <w:num w:numId="9">
    <w:abstractNumId w:val="10"/>
  </w:num>
  <w:num w:numId="10">
    <w:abstractNumId w:val="24"/>
  </w:num>
  <w:num w:numId="11">
    <w:abstractNumId w:val="21"/>
  </w:num>
  <w:num w:numId="12">
    <w:abstractNumId w:val="12"/>
  </w:num>
  <w:num w:numId="13">
    <w:abstractNumId w:val="19"/>
  </w:num>
  <w:num w:numId="14">
    <w:abstractNumId w:val="14"/>
  </w:num>
  <w:num w:numId="15">
    <w:abstractNumId w:val="16"/>
  </w:num>
  <w:num w:numId="16">
    <w:abstractNumId w:val="17"/>
  </w:num>
  <w:num w:numId="17">
    <w:abstractNumId w:val="22"/>
  </w:num>
  <w:num w:numId="18">
    <w:abstractNumId w:val="8"/>
  </w:num>
  <w:num w:numId="19">
    <w:abstractNumId w:val="18"/>
  </w:num>
  <w:num w:numId="20">
    <w:abstractNumId w:val="7"/>
  </w:num>
  <w:num w:numId="21">
    <w:abstractNumId w:val="11"/>
  </w:num>
  <w:num w:numId="22">
    <w:abstractNumId w:val="15"/>
  </w:num>
  <w:num w:numId="23">
    <w:abstractNumId w:val="2"/>
  </w:num>
  <w:num w:numId="24">
    <w:abstractNumId w:val="23"/>
    <w:lvlOverride w:ilvl="0">
      <w:lvl w:ilvl="0">
        <w:start w:val="1"/>
        <w:numFmt w:val="decimal"/>
        <w:pStyle w:val="Estilo3"/>
        <w:lvlText w:val="%1 --"/>
        <w:lvlJc w:val="left"/>
        <w:pPr>
          <w:ind w:left="0" w:firstLine="0"/>
        </w:pPr>
        <w:rPr>
          <w:rFonts w:ascii="Times New Roman" w:hAnsi="Times New Roman" w:hint="default"/>
          <w:b/>
          <w:i w:val="0"/>
          <w:color w:val="auto"/>
          <w:sz w:val="24"/>
        </w:rPr>
      </w:lvl>
    </w:lvlOverride>
    <w:lvlOverride w:ilvl="1">
      <w:lvl w:ilvl="1">
        <w:start w:val="1"/>
        <w:numFmt w:val="decimal"/>
        <w:lvlText w:val="%1.%2 --"/>
        <w:lvlJc w:val="left"/>
        <w:pPr>
          <w:tabs>
            <w:tab w:val="num" w:pos="7486"/>
          </w:tabs>
          <w:ind w:left="851" w:firstLine="0"/>
        </w:pPr>
        <w:rPr>
          <w:rFonts w:ascii="Times New Roman" w:hAnsi="Times New Roman" w:hint="default"/>
          <w:b/>
          <w:i w:val="0"/>
          <w:color w:val="auto"/>
          <w:sz w:val="24"/>
          <w:szCs w:val="24"/>
        </w:rPr>
      </w:lvl>
    </w:lvlOverride>
    <w:lvlOverride w:ilvl="2">
      <w:lvl w:ilvl="2">
        <w:start w:val="1"/>
        <w:numFmt w:val="decimal"/>
        <w:lvlText w:val="%1.%2.%3 --"/>
        <w:lvlJc w:val="left"/>
        <w:pPr>
          <w:tabs>
            <w:tab w:val="num" w:pos="7600"/>
          </w:tabs>
          <w:ind w:left="1702" w:firstLine="0"/>
        </w:pPr>
        <w:rPr>
          <w:rFonts w:ascii="Times New Roman" w:hAnsi="Times New Roman" w:hint="default"/>
          <w:b/>
          <w:i w:val="0"/>
          <w:color w:val="auto"/>
          <w:sz w:val="24"/>
        </w:rPr>
      </w:lvl>
    </w:lvlOverride>
    <w:lvlOverride w:ilvl="3">
      <w:lvl w:ilvl="3">
        <w:start w:val="1"/>
        <w:numFmt w:val="decimal"/>
        <w:lvlText w:val="%1.%2.%3.%4 --"/>
        <w:lvlJc w:val="left"/>
        <w:pPr>
          <w:ind w:left="2694" w:firstLine="0"/>
        </w:pPr>
        <w:rPr>
          <w:rFonts w:ascii="Times New Roman" w:hAnsi="Times New Roman" w:hint="default"/>
          <w:b/>
          <w:i w:val="0"/>
          <w:color w:val="auto"/>
          <w:sz w:val="24"/>
        </w:rPr>
      </w:lvl>
    </w:lvlOverride>
    <w:lvlOverride w:ilvl="4">
      <w:lvl w:ilvl="4">
        <w:start w:val="1"/>
        <w:numFmt w:val="decimal"/>
        <w:lvlText w:val="%1.%2.%3.%4.%5 --"/>
        <w:lvlJc w:val="left"/>
        <w:pPr>
          <w:ind w:left="3404" w:firstLine="0"/>
        </w:pPr>
        <w:rPr>
          <w:rFonts w:hint="default"/>
          <w:b/>
          <w:i w:val="0"/>
          <w:color w:val="auto"/>
        </w:rPr>
      </w:lvl>
    </w:lvlOverride>
    <w:lvlOverride w:ilvl="5">
      <w:lvl w:ilvl="5">
        <w:start w:val="1"/>
        <w:numFmt w:val="decimal"/>
        <w:lvlText w:val="%1.%2.%3.%4.%5.%6 --"/>
        <w:lvlJc w:val="left"/>
        <w:pPr>
          <w:ind w:left="4255" w:firstLine="0"/>
        </w:pPr>
        <w:rPr>
          <w:rFonts w:hint="default"/>
          <w:b/>
          <w:i w:val="0"/>
          <w:color w:val="auto"/>
        </w:rPr>
      </w:lvl>
    </w:lvlOverride>
    <w:lvlOverride w:ilvl="6">
      <w:lvl w:ilvl="6">
        <w:start w:val="1"/>
        <w:numFmt w:val="decimal"/>
        <w:lvlText w:val="%1.%2.%3.%4.%5.%6.%7 --"/>
        <w:lvlJc w:val="left"/>
        <w:pPr>
          <w:ind w:left="5106" w:hanging="3"/>
        </w:pPr>
        <w:rPr>
          <w:rFonts w:hint="default"/>
          <w:b/>
          <w:i w:val="0"/>
          <w:color w:val="auto"/>
        </w:rPr>
      </w:lvl>
    </w:lvlOverride>
    <w:lvlOverride w:ilvl="7">
      <w:lvl w:ilvl="7">
        <w:start w:val="1"/>
        <w:numFmt w:val="decimal"/>
        <w:lvlText w:val="%1.%2.%3.%4.%5.%6.%7.%8 --"/>
        <w:lvlJc w:val="left"/>
        <w:pPr>
          <w:ind w:left="5957" w:hanging="3"/>
        </w:pPr>
        <w:rPr>
          <w:rFonts w:hint="default"/>
          <w:b/>
          <w:i w:val="0"/>
          <w:color w:val="auto"/>
        </w:rPr>
      </w:lvl>
    </w:lvlOverride>
    <w:lvlOverride w:ilvl="8">
      <w:lvl w:ilvl="8">
        <w:start w:val="1"/>
        <w:numFmt w:val="decimal"/>
        <w:lvlText w:val="%1.%2.%3.%4.%5.%6.%7.%8.%9 --"/>
        <w:lvlJc w:val="left"/>
        <w:pPr>
          <w:ind w:left="0" w:firstLine="6804"/>
        </w:pPr>
        <w:rPr>
          <w:rFonts w:hint="default"/>
          <w:b/>
          <w:i w:val="0"/>
          <w:color w:val="auto"/>
        </w:rPr>
      </w:lvl>
    </w:lvlOverride>
  </w:num>
  <w:num w:numId="25">
    <w:abstractNumId w:val="23"/>
    <w:lvlOverride w:ilvl="0">
      <w:lvl w:ilvl="0">
        <w:start w:val="1"/>
        <w:numFmt w:val="decimal"/>
        <w:pStyle w:val="Estilo3"/>
        <w:lvlText w:val="%1 --"/>
        <w:lvlJc w:val="left"/>
        <w:pPr>
          <w:ind w:left="283" w:firstLine="0"/>
        </w:pPr>
        <w:rPr>
          <w:rFonts w:ascii="Times New Roman" w:hAnsi="Times New Roman" w:hint="default"/>
          <w:b/>
          <w:i w:val="0"/>
          <w:color w:val="auto"/>
          <w:sz w:val="24"/>
        </w:rPr>
      </w:lvl>
    </w:lvlOverride>
    <w:lvlOverride w:ilvl="1">
      <w:lvl w:ilvl="1">
        <w:start w:val="1"/>
        <w:numFmt w:val="decimal"/>
        <w:suff w:val="space"/>
        <w:lvlText w:val="%1.%2 --"/>
        <w:lvlJc w:val="left"/>
        <w:pPr>
          <w:ind w:left="851" w:firstLine="0"/>
        </w:pPr>
        <w:rPr>
          <w:rFonts w:ascii="Times New Roman" w:hAnsi="Times New Roman" w:hint="default"/>
          <w:b/>
          <w:i w:val="0"/>
          <w:color w:val="auto"/>
          <w:sz w:val="24"/>
          <w:szCs w:val="24"/>
        </w:rPr>
      </w:lvl>
    </w:lvlOverride>
    <w:lvlOverride w:ilvl="2">
      <w:lvl w:ilvl="2">
        <w:start w:val="1"/>
        <w:numFmt w:val="decimal"/>
        <w:suff w:val="space"/>
        <w:lvlText w:val="%1.%2.%3 --"/>
        <w:lvlJc w:val="left"/>
        <w:pPr>
          <w:ind w:left="0" w:firstLine="1702"/>
        </w:pPr>
        <w:rPr>
          <w:rFonts w:ascii="Times New Roman" w:hAnsi="Times New Roman" w:hint="default"/>
          <w:b/>
          <w:i w:val="0"/>
          <w:color w:val="auto"/>
          <w:sz w:val="24"/>
        </w:rPr>
      </w:lvl>
    </w:lvlOverride>
    <w:lvlOverride w:ilvl="3">
      <w:lvl w:ilvl="3">
        <w:start w:val="1"/>
        <w:numFmt w:val="decimal"/>
        <w:suff w:val="space"/>
        <w:lvlText w:val="%1.%2.%3.%4 --"/>
        <w:lvlJc w:val="left"/>
        <w:pPr>
          <w:ind w:left="0" w:firstLine="2553"/>
        </w:pPr>
        <w:rPr>
          <w:rFonts w:ascii="Times New Roman" w:hAnsi="Times New Roman" w:hint="default"/>
          <w:b/>
          <w:i w:val="0"/>
          <w:color w:val="auto"/>
          <w:sz w:val="24"/>
        </w:rPr>
      </w:lvl>
    </w:lvlOverride>
    <w:lvlOverride w:ilvl="4">
      <w:lvl w:ilvl="4">
        <w:start w:val="1"/>
        <w:numFmt w:val="decimal"/>
        <w:suff w:val="space"/>
        <w:lvlText w:val="%1.%2.%3.%4.%5 --"/>
        <w:lvlJc w:val="left"/>
        <w:pPr>
          <w:ind w:left="0" w:firstLine="3404"/>
        </w:pPr>
        <w:rPr>
          <w:rFonts w:hint="default"/>
          <w:b/>
          <w:i w:val="0"/>
          <w:color w:val="auto"/>
        </w:rPr>
      </w:lvl>
    </w:lvlOverride>
    <w:lvlOverride w:ilvl="5">
      <w:lvl w:ilvl="5">
        <w:start w:val="1"/>
        <w:numFmt w:val="decimal"/>
        <w:suff w:val="space"/>
        <w:lvlText w:val="%1.%2.%3.%4.%5.%6 --"/>
        <w:lvlJc w:val="left"/>
        <w:pPr>
          <w:ind w:left="0" w:firstLine="4255"/>
        </w:pPr>
        <w:rPr>
          <w:rFonts w:hint="default"/>
          <w:b/>
          <w:i w:val="0"/>
          <w:color w:val="auto"/>
        </w:rPr>
      </w:lvl>
    </w:lvlOverride>
    <w:lvlOverride w:ilvl="6">
      <w:lvl w:ilvl="6">
        <w:start w:val="1"/>
        <w:numFmt w:val="decimal"/>
        <w:lvlText w:val="%1.%2.%3.%4.%5.%6.%7 --"/>
        <w:lvlJc w:val="left"/>
        <w:pPr>
          <w:ind w:left="5106" w:hanging="3"/>
        </w:pPr>
        <w:rPr>
          <w:rFonts w:hint="default"/>
          <w:b/>
          <w:i w:val="0"/>
          <w:color w:val="auto"/>
        </w:rPr>
      </w:lvl>
    </w:lvlOverride>
    <w:lvlOverride w:ilvl="7">
      <w:lvl w:ilvl="7">
        <w:start w:val="1"/>
        <w:numFmt w:val="decimal"/>
        <w:lvlText w:val="%1.%2.%3.%4.%5.%6.%7.%8 --"/>
        <w:lvlJc w:val="left"/>
        <w:pPr>
          <w:ind w:left="5957" w:hanging="3"/>
        </w:pPr>
        <w:rPr>
          <w:rFonts w:hint="default"/>
          <w:b/>
          <w:i w:val="0"/>
          <w:color w:val="auto"/>
        </w:rPr>
      </w:lvl>
    </w:lvlOverride>
    <w:lvlOverride w:ilvl="8">
      <w:lvl w:ilvl="8">
        <w:start w:val="1"/>
        <w:numFmt w:val="decimal"/>
        <w:lvlText w:val="%1.%2.%3.%4.%5.%6.%7.%8.%9 --"/>
        <w:lvlJc w:val="left"/>
        <w:pPr>
          <w:ind w:left="0" w:firstLine="6804"/>
        </w:pPr>
        <w:rPr>
          <w:rFonts w:hint="default"/>
          <w:b/>
          <w:i w:val="0"/>
          <w:color w:val="auto"/>
        </w:rPr>
      </w:lvl>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oNotTrackMoves/>
  <w:defaultTabStop w:val="709"/>
  <w:autoHyphenation/>
  <w:hyphenationZone w:val="425"/>
  <w:characterSpacingControl w:val="doNotCompress"/>
  <w:hdrShapeDefaults>
    <o:shapedefaults v:ext="edit" spidmax="2055" fillcolor="#339" strokecolor="#339">
      <v:fill color="#339"/>
      <v:stroke color="#339"/>
    </o:shapedefaults>
    <o:shapelayout v:ext="edit">
      <o:idmap v:ext="edit" data="2"/>
    </o:shapelayout>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072E"/>
    <w:rsid w:val="000006EB"/>
    <w:rsid w:val="00001271"/>
    <w:rsid w:val="00001E4C"/>
    <w:rsid w:val="000027C9"/>
    <w:rsid w:val="000034AA"/>
    <w:rsid w:val="00003AF3"/>
    <w:rsid w:val="000041C2"/>
    <w:rsid w:val="00005068"/>
    <w:rsid w:val="000102DE"/>
    <w:rsid w:val="00015B23"/>
    <w:rsid w:val="0002643F"/>
    <w:rsid w:val="00026778"/>
    <w:rsid w:val="00027AFD"/>
    <w:rsid w:val="00027F68"/>
    <w:rsid w:val="00031362"/>
    <w:rsid w:val="00035B83"/>
    <w:rsid w:val="00043825"/>
    <w:rsid w:val="0004396C"/>
    <w:rsid w:val="00047C25"/>
    <w:rsid w:val="000532F2"/>
    <w:rsid w:val="00054C26"/>
    <w:rsid w:val="000571F2"/>
    <w:rsid w:val="00061371"/>
    <w:rsid w:val="00064249"/>
    <w:rsid w:val="00064FD7"/>
    <w:rsid w:val="000652BA"/>
    <w:rsid w:val="0006614C"/>
    <w:rsid w:val="00067294"/>
    <w:rsid w:val="00067A59"/>
    <w:rsid w:val="000702ED"/>
    <w:rsid w:val="00073D18"/>
    <w:rsid w:val="00075DD5"/>
    <w:rsid w:val="0007743F"/>
    <w:rsid w:val="00082EEA"/>
    <w:rsid w:val="00085783"/>
    <w:rsid w:val="000923DA"/>
    <w:rsid w:val="000943CA"/>
    <w:rsid w:val="000A3896"/>
    <w:rsid w:val="000A448A"/>
    <w:rsid w:val="000A51EB"/>
    <w:rsid w:val="000A687D"/>
    <w:rsid w:val="000A7145"/>
    <w:rsid w:val="000A7FE3"/>
    <w:rsid w:val="000B002A"/>
    <w:rsid w:val="000B275A"/>
    <w:rsid w:val="000B2C6F"/>
    <w:rsid w:val="000B3756"/>
    <w:rsid w:val="000B5C06"/>
    <w:rsid w:val="000D05FA"/>
    <w:rsid w:val="000D2151"/>
    <w:rsid w:val="000D2183"/>
    <w:rsid w:val="000D4628"/>
    <w:rsid w:val="000D755C"/>
    <w:rsid w:val="000E0CCD"/>
    <w:rsid w:val="000E2B81"/>
    <w:rsid w:val="000E357F"/>
    <w:rsid w:val="000E7CDF"/>
    <w:rsid w:val="000F7CE3"/>
    <w:rsid w:val="001027B3"/>
    <w:rsid w:val="00107B4E"/>
    <w:rsid w:val="00112B9C"/>
    <w:rsid w:val="00113FDC"/>
    <w:rsid w:val="00114E2B"/>
    <w:rsid w:val="001163B7"/>
    <w:rsid w:val="00123C89"/>
    <w:rsid w:val="00127444"/>
    <w:rsid w:val="001307D1"/>
    <w:rsid w:val="00136AEC"/>
    <w:rsid w:val="00140CAD"/>
    <w:rsid w:val="00140E5D"/>
    <w:rsid w:val="0014602C"/>
    <w:rsid w:val="00153AA6"/>
    <w:rsid w:val="00154CEB"/>
    <w:rsid w:val="001552BD"/>
    <w:rsid w:val="00156F17"/>
    <w:rsid w:val="0016026C"/>
    <w:rsid w:val="001649D8"/>
    <w:rsid w:val="001655A0"/>
    <w:rsid w:val="00166276"/>
    <w:rsid w:val="001773C1"/>
    <w:rsid w:val="001807AD"/>
    <w:rsid w:val="001839FF"/>
    <w:rsid w:val="00183A76"/>
    <w:rsid w:val="00186312"/>
    <w:rsid w:val="00193DF6"/>
    <w:rsid w:val="001954C0"/>
    <w:rsid w:val="00196031"/>
    <w:rsid w:val="00197789"/>
    <w:rsid w:val="001A0EA9"/>
    <w:rsid w:val="001A3F43"/>
    <w:rsid w:val="001A4629"/>
    <w:rsid w:val="001A5154"/>
    <w:rsid w:val="001A732E"/>
    <w:rsid w:val="001B005F"/>
    <w:rsid w:val="001B0557"/>
    <w:rsid w:val="001B345C"/>
    <w:rsid w:val="001B4C5D"/>
    <w:rsid w:val="001C0F82"/>
    <w:rsid w:val="001D078C"/>
    <w:rsid w:val="001D205F"/>
    <w:rsid w:val="001E0EEC"/>
    <w:rsid w:val="001E0EF4"/>
    <w:rsid w:val="001E4C3C"/>
    <w:rsid w:val="001E6F0D"/>
    <w:rsid w:val="001F0B19"/>
    <w:rsid w:val="001F0EEC"/>
    <w:rsid w:val="001F290C"/>
    <w:rsid w:val="001F2F9D"/>
    <w:rsid w:val="001F4108"/>
    <w:rsid w:val="001F523B"/>
    <w:rsid w:val="001F7947"/>
    <w:rsid w:val="002079AF"/>
    <w:rsid w:val="00214A2B"/>
    <w:rsid w:val="002228B5"/>
    <w:rsid w:val="0022334A"/>
    <w:rsid w:val="00223786"/>
    <w:rsid w:val="00225EF8"/>
    <w:rsid w:val="00230612"/>
    <w:rsid w:val="002331A7"/>
    <w:rsid w:val="0023779B"/>
    <w:rsid w:val="00237DEA"/>
    <w:rsid w:val="00243CCA"/>
    <w:rsid w:val="00247422"/>
    <w:rsid w:val="00253350"/>
    <w:rsid w:val="0025553E"/>
    <w:rsid w:val="00255E91"/>
    <w:rsid w:val="00255F01"/>
    <w:rsid w:val="0025738A"/>
    <w:rsid w:val="00264ECD"/>
    <w:rsid w:val="0027072E"/>
    <w:rsid w:val="002807A5"/>
    <w:rsid w:val="00285BFD"/>
    <w:rsid w:val="002A0DDF"/>
    <w:rsid w:val="002A3FFE"/>
    <w:rsid w:val="002B1202"/>
    <w:rsid w:val="002B29C1"/>
    <w:rsid w:val="002C415F"/>
    <w:rsid w:val="002C44DC"/>
    <w:rsid w:val="002C511C"/>
    <w:rsid w:val="002C641C"/>
    <w:rsid w:val="002C7B17"/>
    <w:rsid w:val="002E2DF1"/>
    <w:rsid w:val="002E6A06"/>
    <w:rsid w:val="002F066D"/>
    <w:rsid w:val="002F3430"/>
    <w:rsid w:val="00301007"/>
    <w:rsid w:val="00302366"/>
    <w:rsid w:val="00302469"/>
    <w:rsid w:val="003065B5"/>
    <w:rsid w:val="00306959"/>
    <w:rsid w:val="00306EB1"/>
    <w:rsid w:val="0031276E"/>
    <w:rsid w:val="00315A60"/>
    <w:rsid w:val="00315FF8"/>
    <w:rsid w:val="0031669E"/>
    <w:rsid w:val="003178D2"/>
    <w:rsid w:val="00320FDB"/>
    <w:rsid w:val="00322F20"/>
    <w:rsid w:val="00331E0E"/>
    <w:rsid w:val="00332572"/>
    <w:rsid w:val="003330C8"/>
    <w:rsid w:val="00334768"/>
    <w:rsid w:val="00336230"/>
    <w:rsid w:val="003431BA"/>
    <w:rsid w:val="00344F2A"/>
    <w:rsid w:val="00347E85"/>
    <w:rsid w:val="00352399"/>
    <w:rsid w:val="0035555A"/>
    <w:rsid w:val="003570A7"/>
    <w:rsid w:val="0036253D"/>
    <w:rsid w:val="003627B8"/>
    <w:rsid w:val="00364C7D"/>
    <w:rsid w:val="0037213B"/>
    <w:rsid w:val="003727BA"/>
    <w:rsid w:val="003743C4"/>
    <w:rsid w:val="003752E4"/>
    <w:rsid w:val="00382B81"/>
    <w:rsid w:val="00384A45"/>
    <w:rsid w:val="00386AD3"/>
    <w:rsid w:val="003900D3"/>
    <w:rsid w:val="00393B91"/>
    <w:rsid w:val="00393EA0"/>
    <w:rsid w:val="00394C7B"/>
    <w:rsid w:val="00396CBC"/>
    <w:rsid w:val="003A2E3D"/>
    <w:rsid w:val="003A2FF7"/>
    <w:rsid w:val="003A3637"/>
    <w:rsid w:val="003B1496"/>
    <w:rsid w:val="003B6F69"/>
    <w:rsid w:val="003C2B2E"/>
    <w:rsid w:val="003C3D2B"/>
    <w:rsid w:val="003C752F"/>
    <w:rsid w:val="003D605C"/>
    <w:rsid w:val="003D76A7"/>
    <w:rsid w:val="003E11D1"/>
    <w:rsid w:val="003E7978"/>
    <w:rsid w:val="003F0916"/>
    <w:rsid w:val="003F1C81"/>
    <w:rsid w:val="003F268E"/>
    <w:rsid w:val="003F3729"/>
    <w:rsid w:val="003F687B"/>
    <w:rsid w:val="003F7064"/>
    <w:rsid w:val="00407755"/>
    <w:rsid w:val="004141A8"/>
    <w:rsid w:val="0041469C"/>
    <w:rsid w:val="0041529F"/>
    <w:rsid w:val="0041705E"/>
    <w:rsid w:val="004173A2"/>
    <w:rsid w:val="00420BD5"/>
    <w:rsid w:val="00431234"/>
    <w:rsid w:val="004359C8"/>
    <w:rsid w:val="004400CE"/>
    <w:rsid w:val="0044145C"/>
    <w:rsid w:val="0044146E"/>
    <w:rsid w:val="00441BEA"/>
    <w:rsid w:val="00442B3D"/>
    <w:rsid w:val="00443C84"/>
    <w:rsid w:val="00444DA2"/>
    <w:rsid w:val="00453428"/>
    <w:rsid w:val="00456EB1"/>
    <w:rsid w:val="00457732"/>
    <w:rsid w:val="00461121"/>
    <w:rsid w:val="004622E1"/>
    <w:rsid w:val="0047016C"/>
    <w:rsid w:val="00476787"/>
    <w:rsid w:val="0048084C"/>
    <w:rsid w:val="0048177C"/>
    <w:rsid w:val="00483657"/>
    <w:rsid w:val="00484D4B"/>
    <w:rsid w:val="00491139"/>
    <w:rsid w:val="004952A6"/>
    <w:rsid w:val="004A7F22"/>
    <w:rsid w:val="004B065E"/>
    <w:rsid w:val="004C2FAC"/>
    <w:rsid w:val="004C60A0"/>
    <w:rsid w:val="004D14B0"/>
    <w:rsid w:val="004D3C3C"/>
    <w:rsid w:val="004D3D83"/>
    <w:rsid w:val="004D42E6"/>
    <w:rsid w:val="004E35A0"/>
    <w:rsid w:val="004E6509"/>
    <w:rsid w:val="004F1808"/>
    <w:rsid w:val="004F24BC"/>
    <w:rsid w:val="004F2C5A"/>
    <w:rsid w:val="004F5ECA"/>
    <w:rsid w:val="004F69AD"/>
    <w:rsid w:val="00502C4B"/>
    <w:rsid w:val="00505FCB"/>
    <w:rsid w:val="005073AD"/>
    <w:rsid w:val="00507479"/>
    <w:rsid w:val="00521F50"/>
    <w:rsid w:val="0052228D"/>
    <w:rsid w:val="00532491"/>
    <w:rsid w:val="00532D08"/>
    <w:rsid w:val="00535C43"/>
    <w:rsid w:val="00541A74"/>
    <w:rsid w:val="00543088"/>
    <w:rsid w:val="00544D0F"/>
    <w:rsid w:val="005477F0"/>
    <w:rsid w:val="0055444C"/>
    <w:rsid w:val="00555FC2"/>
    <w:rsid w:val="0055604C"/>
    <w:rsid w:val="005617CE"/>
    <w:rsid w:val="00563B1D"/>
    <w:rsid w:val="00566AA8"/>
    <w:rsid w:val="0057001A"/>
    <w:rsid w:val="00570E19"/>
    <w:rsid w:val="0057347C"/>
    <w:rsid w:val="00573E36"/>
    <w:rsid w:val="005838C1"/>
    <w:rsid w:val="005864A1"/>
    <w:rsid w:val="005867A2"/>
    <w:rsid w:val="00587758"/>
    <w:rsid w:val="00587F67"/>
    <w:rsid w:val="005919C6"/>
    <w:rsid w:val="00591EF4"/>
    <w:rsid w:val="005926BD"/>
    <w:rsid w:val="005930E5"/>
    <w:rsid w:val="005954A9"/>
    <w:rsid w:val="0059763B"/>
    <w:rsid w:val="005A0685"/>
    <w:rsid w:val="005A1441"/>
    <w:rsid w:val="005A2B5A"/>
    <w:rsid w:val="005A417C"/>
    <w:rsid w:val="005A4DF7"/>
    <w:rsid w:val="005A6A7B"/>
    <w:rsid w:val="005B1433"/>
    <w:rsid w:val="005B357D"/>
    <w:rsid w:val="005B5AB8"/>
    <w:rsid w:val="005B77E5"/>
    <w:rsid w:val="005C0A08"/>
    <w:rsid w:val="005D3C77"/>
    <w:rsid w:val="005D7873"/>
    <w:rsid w:val="005E05E9"/>
    <w:rsid w:val="005F0829"/>
    <w:rsid w:val="005F1E3A"/>
    <w:rsid w:val="005F24C4"/>
    <w:rsid w:val="005F2BC3"/>
    <w:rsid w:val="005F62F8"/>
    <w:rsid w:val="00600D3C"/>
    <w:rsid w:val="00604364"/>
    <w:rsid w:val="006049C3"/>
    <w:rsid w:val="00607227"/>
    <w:rsid w:val="00612776"/>
    <w:rsid w:val="00612B9B"/>
    <w:rsid w:val="0061462C"/>
    <w:rsid w:val="006153A0"/>
    <w:rsid w:val="006155CF"/>
    <w:rsid w:val="00617E78"/>
    <w:rsid w:val="0062151A"/>
    <w:rsid w:val="006266C2"/>
    <w:rsid w:val="00631646"/>
    <w:rsid w:val="0063184E"/>
    <w:rsid w:val="006350D8"/>
    <w:rsid w:val="00635EBB"/>
    <w:rsid w:val="006435AD"/>
    <w:rsid w:val="006439A7"/>
    <w:rsid w:val="006445D3"/>
    <w:rsid w:val="00645C73"/>
    <w:rsid w:val="006504A0"/>
    <w:rsid w:val="00655B67"/>
    <w:rsid w:val="00656699"/>
    <w:rsid w:val="006576AC"/>
    <w:rsid w:val="00660404"/>
    <w:rsid w:val="00661A82"/>
    <w:rsid w:val="00665562"/>
    <w:rsid w:val="0066596F"/>
    <w:rsid w:val="00666D07"/>
    <w:rsid w:val="00666F79"/>
    <w:rsid w:val="006674F8"/>
    <w:rsid w:val="006720BA"/>
    <w:rsid w:val="00672235"/>
    <w:rsid w:val="00673B0F"/>
    <w:rsid w:val="00684621"/>
    <w:rsid w:val="0069650F"/>
    <w:rsid w:val="006A0F56"/>
    <w:rsid w:val="006A480B"/>
    <w:rsid w:val="006A7277"/>
    <w:rsid w:val="006B368B"/>
    <w:rsid w:val="006B3693"/>
    <w:rsid w:val="006C2CF9"/>
    <w:rsid w:val="006D6266"/>
    <w:rsid w:val="006D7D90"/>
    <w:rsid w:val="006E0869"/>
    <w:rsid w:val="006E2C28"/>
    <w:rsid w:val="006E54C8"/>
    <w:rsid w:val="006E7042"/>
    <w:rsid w:val="006E72A9"/>
    <w:rsid w:val="006F064F"/>
    <w:rsid w:val="0070289D"/>
    <w:rsid w:val="00705556"/>
    <w:rsid w:val="0070563E"/>
    <w:rsid w:val="0071086B"/>
    <w:rsid w:val="007123FA"/>
    <w:rsid w:val="007129EB"/>
    <w:rsid w:val="00713545"/>
    <w:rsid w:val="00714984"/>
    <w:rsid w:val="00717C11"/>
    <w:rsid w:val="00720AF4"/>
    <w:rsid w:val="00721892"/>
    <w:rsid w:val="00723C1F"/>
    <w:rsid w:val="00731FC4"/>
    <w:rsid w:val="00741FA8"/>
    <w:rsid w:val="007439A8"/>
    <w:rsid w:val="00745AD2"/>
    <w:rsid w:val="00746AE3"/>
    <w:rsid w:val="00746F5A"/>
    <w:rsid w:val="00747CB3"/>
    <w:rsid w:val="0075399C"/>
    <w:rsid w:val="00755250"/>
    <w:rsid w:val="00755A1F"/>
    <w:rsid w:val="00757819"/>
    <w:rsid w:val="00761A63"/>
    <w:rsid w:val="00762AE0"/>
    <w:rsid w:val="00764233"/>
    <w:rsid w:val="00772130"/>
    <w:rsid w:val="00775C22"/>
    <w:rsid w:val="0077606E"/>
    <w:rsid w:val="00782641"/>
    <w:rsid w:val="00783EC9"/>
    <w:rsid w:val="00784364"/>
    <w:rsid w:val="007854F6"/>
    <w:rsid w:val="00794D21"/>
    <w:rsid w:val="007953FF"/>
    <w:rsid w:val="007A162E"/>
    <w:rsid w:val="007A36E0"/>
    <w:rsid w:val="007B0124"/>
    <w:rsid w:val="007B1975"/>
    <w:rsid w:val="007B3325"/>
    <w:rsid w:val="007C11D0"/>
    <w:rsid w:val="007C3017"/>
    <w:rsid w:val="007C359D"/>
    <w:rsid w:val="007D1739"/>
    <w:rsid w:val="007D22C7"/>
    <w:rsid w:val="007E11D4"/>
    <w:rsid w:val="007E145D"/>
    <w:rsid w:val="007E1B4F"/>
    <w:rsid w:val="007E4184"/>
    <w:rsid w:val="007F0344"/>
    <w:rsid w:val="007F0A73"/>
    <w:rsid w:val="007F1BC2"/>
    <w:rsid w:val="007F4577"/>
    <w:rsid w:val="007F6217"/>
    <w:rsid w:val="007F6B87"/>
    <w:rsid w:val="007F7825"/>
    <w:rsid w:val="00801098"/>
    <w:rsid w:val="00804A00"/>
    <w:rsid w:val="008050D0"/>
    <w:rsid w:val="00812D71"/>
    <w:rsid w:val="00813185"/>
    <w:rsid w:val="008175EF"/>
    <w:rsid w:val="00822FFC"/>
    <w:rsid w:val="008235FE"/>
    <w:rsid w:val="00834E5E"/>
    <w:rsid w:val="008365C0"/>
    <w:rsid w:val="008366DF"/>
    <w:rsid w:val="0084008F"/>
    <w:rsid w:val="00840620"/>
    <w:rsid w:val="00842504"/>
    <w:rsid w:val="00843FBF"/>
    <w:rsid w:val="008468BA"/>
    <w:rsid w:val="008507F8"/>
    <w:rsid w:val="008532C6"/>
    <w:rsid w:val="00854E56"/>
    <w:rsid w:val="00857164"/>
    <w:rsid w:val="008573FF"/>
    <w:rsid w:val="008659AC"/>
    <w:rsid w:val="008768F9"/>
    <w:rsid w:val="00881D3B"/>
    <w:rsid w:val="00884485"/>
    <w:rsid w:val="00887220"/>
    <w:rsid w:val="00897B4A"/>
    <w:rsid w:val="008A3C38"/>
    <w:rsid w:val="008B0A58"/>
    <w:rsid w:val="008B7B98"/>
    <w:rsid w:val="008C056A"/>
    <w:rsid w:val="008C317E"/>
    <w:rsid w:val="008C4362"/>
    <w:rsid w:val="008C7B67"/>
    <w:rsid w:val="008C7D1D"/>
    <w:rsid w:val="008D0D1F"/>
    <w:rsid w:val="008D3FFD"/>
    <w:rsid w:val="008D5245"/>
    <w:rsid w:val="008D6E04"/>
    <w:rsid w:val="008D6FC5"/>
    <w:rsid w:val="008E2FEC"/>
    <w:rsid w:val="008E5C49"/>
    <w:rsid w:val="008E61B6"/>
    <w:rsid w:val="008F6CB7"/>
    <w:rsid w:val="00900C50"/>
    <w:rsid w:val="00902670"/>
    <w:rsid w:val="0090423D"/>
    <w:rsid w:val="00906242"/>
    <w:rsid w:val="0090750B"/>
    <w:rsid w:val="009117EE"/>
    <w:rsid w:val="00911B88"/>
    <w:rsid w:val="00912B6D"/>
    <w:rsid w:val="009161FA"/>
    <w:rsid w:val="00927B11"/>
    <w:rsid w:val="009306B8"/>
    <w:rsid w:val="009371E3"/>
    <w:rsid w:val="00945C7D"/>
    <w:rsid w:val="00953391"/>
    <w:rsid w:val="009539BA"/>
    <w:rsid w:val="0095596B"/>
    <w:rsid w:val="00957E28"/>
    <w:rsid w:val="009622ED"/>
    <w:rsid w:val="009642B8"/>
    <w:rsid w:val="00966D81"/>
    <w:rsid w:val="00972D43"/>
    <w:rsid w:val="00980982"/>
    <w:rsid w:val="0098558E"/>
    <w:rsid w:val="00995C3D"/>
    <w:rsid w:val="009A563C"/>
    <w:rsid w:val="009A7BC2"/>
    <w:rsid w:val="009B7858"/>
    <w:rsid w:val="009B793D"/>
    <w:rsid w:val="009C2484"/>
    <w:rsid w:val="009C5CEE"/>
    <w:rsid w:val="009C6BF9"/>
    <w:rsid w:val="009C760C"/>
    <w:rsid w:val="009C7EFB"/>
    <w:rsid w:val="009D0F22"/>
    <w:rsid w:val="009D4488"/>
    <w:rsid w:val="009D697D"/>
    <w:rsid w:val="009D6A40"/>
    <w:rsid w:val="009D70BC"/>
    <w:rsid w:val="009D7237"/>
    <w:rsid w:val="009E0BA2"/>
    <w:rsid w:val="009E0F98"/>
    <w:rsid w:val="009E26FD"/>
    <w:rsid w:val="009E3FEB"/>
    <w:rsid w:val="009E5661"/>
    <w:rsid w:val="009E59F8"/>
    <w:rsid w:val="009E6930"/>
    <w:rsid w:val="009F2BEC"/>
    <w:rsid w:val="009F2E88"/>
    <w:rsid w:val="009F5010"/>
    <w:rsid w:val="009F58BF"/>
    <w:rsid w:val="009F7459"/>
    <w:rsid w:val="00A01DA7"/>
    <w:rsid w:val="00A0452E"/>
    <w:rsid w:val="00A051B6"/>
    <w:rsid w:val="00A062B7"/>
    <w:rsid w:val="00A0659C"/>
    <w:rsid w:val="00A07317"/>
    <w:rsid w:val="00A101EE"/>
    <w:rsid w:val="00A179A6"/>
    <w:rsid w:val="00A20B95"/>
    <w:rsid w:val="00A21538"/>
    <w:rsid w:val="00A22AE1"/>
    <w:rsid w:val="00A26D90"/>
    <w:rsid w:val="00A304C4"/>
    <w:rsid w:val="00A31851"/>
    <w:rsid w:val="00A32091"/>
    <w:rsid w:val="00A34C03"/>
    <w:rsid w:val="00A4031D"/>
    <w:rsid w:val="00A501C1"/>
    <w:rsid w:val="00A54FB0"/>
    <w:rsid w:val="00A601CF"/>
    <w:rsid w:val="00A62537"/>
    <w:rsid w:val="00A6282B"/>
    <w:rsid w:val="00A808BF"/>
    <w:rsid w:val="00A82CBE"/>
    <w:rsid w:val="00A82F91"/>
    <w:rsid w:val="00A851E7"/>
    <w:rsid w:val="00A859AB"/>
    <w:rsid w:val="00A87065"/>
    <w:rsid w:val="00A87598"/>
    <w:rsid w:val="00A87AEA"/>
    <w:rsid w:val="00A91998"/>
    <w:rsid w:val="00A9399B"/>
    <w:rsid w:val="00A9782E"/>
    <w:rsid w:val="00AA016D"/>
    <w:rsid w:val="00AA1F13"/>
    <w:rsid w:val="00AA2CB7"/>
    <w:rsid w:val="00AA4B6D"/>
    <w:rsid w:val="00AA4CEF"/>
    <w:rsid w:val="00AA53CC"/>
    <w:rsid w:val="00AB013B"/>
    <w:rsid w:val="00AB1158"/>
    <w:rsid w:val="00AC29FA"/>
    <w:rsid w:val="00AC4452"/>
    <w:rsid w:val="00AC456B"/>
    <w:rsid w:val="00AC7B23"/>
    <w:rsid w:val="00AD4F2F"/>
    <w:rsid w:val="00AD5555"/>
    <w:rsid w:val="00AD578D"/>
    <w:rsid w:val="00AD5B2A"/>
    <w:rsid w:val="00AD72D0"/>
    <w:rsid w:val="00AE1671"/>
    <w:rsid w:val="00AE5842"/>
    <w:rsid w:val="00AE5DA2"/>
    <w:rsid w:val="00AE74FC"/>
    <w:rsid w:val="00AF2496"/>
    <w:rsid w:val="00AF376A"/>
    <w:rsid w:val="00AF4268"/>
    <w:rsid w:val="00AF63C3"/>
    <w:rsid w:val="00AF6CF0"/>
    <w:rsid w:val="00B00FB6"/>
    <w:rsid w:val="00B010B7"/>
    <w:rsid w:val="00B0670C"/>
    <w:rsid w:val="00B07F33"/>
    <w:rsid w:val="00B11B94"/>
    <w:rsid w:val="00B12BC4"/>
    <w:rsid w:val="00B12C33"/>
    <w:rsid w:val="00B154AD"/>
    <w:rsid w:val="00B17134"/>
    <w:rsid w:val="00B21DD2"/>
    <w:rsid w:val="00B24803"/>
    <w:rsid w:val="00B25F4B"/>
    <w:rsid w:val="00B37E9C"/>
    <w:rsid w:val="00B4147C"/>
    <w:rsid w:val="00B419A2"/>
    <w:rsid w:val="00B46A33"/>
    <w:rsid w:val="00B508B2"/>
    <w:rsid w:val="00B51436"/>
    <w:rsid w:val="00B532EC"/>
    <w:rsid w:val="00B54B4E"/>
    <w:rsid w:val="00B559AE"/>
    <w:rsid w:val="00B565AA"/>
    <w:rsid w:val="00B605FC"/>
    <w:rsid w:val="00B64C65"/>
    <w:rsid w:val="00B65A78"/>
    <w:rsid w:val="00B67C4B"/>
    <w:rsid w:val="00B831B5"/>
    <w:rsid w:val="00B83313"/>
    <w:rsid w:val="00B87124"/>
    <w:rsid w:val="00B9006D"/>
    <w:rsid w:val="00B903F3"/>
    <w:rsid w:val="00B90B9D"/>
    <w:rsid w:val="00B94650"/>
    <w:rsid w:val="00B94EC2"/>
    <w:rsid w:val="00BA0F71"/>
    <w:rsid w:val="00BA2922"/>
    <w:rsid w:val="00BA2A8C"/>
    <w:rsid w:val="00BA309A"/>
    <w:rsid w:val="00BA5151"/>
    <w:rsid w:val="00BB181C"/>
    <w:rsid w:val="00BB1A38"/>
    <w:rsid w:val="00BB2AFA"/>
    <w:rsid w:val="00BB3DE2"/>
    <w:rsid w:val="00BB75F0"/>
    <w:rsid w:val="00BB79FD"/>
    <w:rsid w:val="00BC1360"/>
    <w:rsid w:val="00BC1E6D"/>
    <w:rsid w:val="00BC227A"/>
    <w:rsid w:val="00BC7B93"/>
    <w:rsid w:val="00BC7F43"/>
    <w:rsid w:val="00BD2D3C"/>
    <w:rsid w:val="00BD44D4"/>
    <w:rsid w:val="00BD47BB"/>
    <w:rsid w:val="00BD512D"/>
    <w:rsid w:val="00BD5D1D"/>
    <w:rsid w:val="00BD7BDA"/>
    <w:rsid w:val="00BE4BB1"/>
    <w:rsid w:val="00BE7B1F"/>
    <w:rsid w:val="00BE7DC9"/>
    <w:rsid w:val="00BF221E"/>
    <w:rsid w:val="00BF3731"/>
    <w:rsid w:val="00BF4BC6"/>
    <w:rsid w:val="00BF51C0"/>
    <w:rsid w:val="00C00103"/>
    <w:rsid w:val="00C01C68"/>
    <w:rsid w:val="00C07CF2"/>
    <w:rsid w:val="00C112AD"/>
    <w:rsid w:val="00C11B1B"/>
    <w:rsid w:val="00C147C7"/>
    <w:rsid w:val="00C20DDC"/>
    <w:rsid w:val="00C26054"/>
    <w:rsid w:val="00C303CF"/>
    <w:rsid w:val="00C310E7"/>
    <w:rsid w:val="00C3679D"/>
    <w:rsid w:val="00C422DC"/>
    <w:rsid w:val="00C43456"/>
    <w:rsid w:val="00C52118"/>
    <w:rsid w:val="00C53135"/>
    <w:rsid w:val="00C63CF7"/>
    <w:rsid w:val="00C702B8"/>
    <w:rsid w:val="00C73DA8"/>
    <w:rsid w:val="00C764F4"/>
    <w:rsid w:val="00C82447"/>
    <w:rsid w:val="00CA072F"/>
    <w:rsid w:val="00CA3D4E"/>
    <w:rsid w:val="00CA5700"/>
    <w:rsid w:val="00CA7701"/>
    <w:rsid w:val="00CB46DB"/>
    <w:rsid w:val="00CC0E15"/>
    <w:rsid w:val="00CC7AA1"/>
    <w:rsid w:val="00CD0188"/>
    <w:rsid w:val="00CD5562"/>
    <w:rsid w:val="00CE4DC3"/>
    <w:rsid w:val="00CE4F22"/>
    <w:rsid w:val="00CE7CC0"/>
    <w:rsid w:val="00CF08D1"/>
    <w:rsid w:val="00CF4F83"/>
    <w:rsid w:val="00CF6E82"/>
    <w:rsid w:val="00D003E3"/>
    <w:rsid w:val="00D02F21"/>
    <w:rsid w:val="00D05517"/>
    <w:rsid w:val="00D0708A"/>
    <w:rsid w:val="00D12C46"/>
    <w:rsid w:val="00D149AA"/>
    <w:rsid w:val="00D14AB2"/>
    <w:rsid w:val="00D2023D"/>
    <w:rsid w:val="00D2372F"/>
    <w:rsid w:val="00D27266"/>
    <w:rsid w:val="00D27790"/>
    <w:rsid w:val="00D3089A"/>
    <w:rsid w:val="00D32364"/>
    <w:rsid w:val="00D337E1"/>
    <w:rsid w:val="00D36AAD"/>
    <w:rsid w:val="00D50263"/>
    <w:rsid w:val="00D505A1"/>
    <w:rsid w:val="00D51D5E"/>
    <w:rsid w:val="00D5334B"/>
    <w:rsid w:val="00D62ECF"/>
    <w:rsid w:val="00D65D80"/>
    <w:rsid w:val="00D67D50"/>
    <w:rsid w:val="00D700C4"/>
    <w:rsid w:val="00D709E3"/>
    <w:rsid w:val="00D7104B"/>
    <w:rsid w:val="00D74AB7"/>
    <w:rsid w:val="00D824EA"/>
    <w:rsid w:val="00D82798"/>
    <w:rsid w:val="00D83BAF"/>
    <w:rsid w:val="00D85A84"/>
    <w:rsid w:val="00D90ADD"/>
    <w:rsid w:val="00D92CC3"/>
    <w:rsid w:val="00DA043C"/>
    <w:rsid w:val="00DA3D21"/>
    <w:rsid w:val="00DA79BD"/>
    <w:rsid w:val="00DB109E"/>
    <w:rsid w:val="00DB2E69"/>
    <w:rsid w:val="00DB71E6"/>
    <w:rsid w:val="00DC0781"/>
    <w:rsid w:val="00DC145D"/>
    <w:rsid w:val="00DC5006"/>
    <w:rsid w:val="00DC537C"/>
    <w:rsid w:val="00DC6389"/>
    <w:rsid w:val="00DD77B7"/>
    <w:rsid w:val="00DD7E96"/>
    <w:rsid w:val="00DE11FE"/>
    <w:rsid w:val="00DE19B9"/>
    <w:rsid w:val="00DE2706"/>
    <w:rsid w:val="00DE3B03"/>
    <w:rsid w:val="00DE5C73"/>
    <w:rsid w:val="00DF0962"/>
    <w:rsid w:val="00DF2BFD"/>
    <w:rsid w:val="00DF50F7"/>
    <w:rsid w:val="00DF5718"/>
    <w:rsid w:val="00DF5861"/>
    <w:rsid w:val="00DF7007"/>
    <w:rsid w:val="00E00C44"/>
    <w:rsid w:val="00E00E93"/>
    <w:rsid w:val="00E01D08"/>
    <w:rsid w:val="00E13DF1"/>
    <w:rsid w:val="00E20E22"/>
    <w:rsid w:val="00E21A37"/>
    <w:rsid w:val="00E30488"/>
    <w:rsid w:val="00E32057"/>
    <w:rsid w:val="00E32FD0"/>
    <w:rsid w:val="00E40921"/>
    <w:rsid w:val="00E40A83"/>
    <w:rsid w:val="00E442DC"/>
    <w:rsid w:val="00E44F01"/>
    <w:rsid w:val="00E474AB"/>
    <w:rsid w:val="00E531A3"/>
    <w:rsid w:val="00E548D0"/>
    <w:rsid w:val="00E5645A"/>
    <w:rsid w:val="00E650F2"/>
    <w:rsid w:val="00E67C7D"/>
    <w:rsid w:val="00E84FFF"/>
    <w:rsid w:val="00E9061A"/>
    <w:rsid w:val="00E929A2"/>
    <w:rsid w:val="00E92C43"/>
    <w:rsid w:val="00E96EBE"/>
    <w:rsid w:val="00EA3133"/>
    <w:rsid w:val="00EA5181"/>
    <w:rsid w:val="00EB0908"/>
    <w:rsid w:val="00EB1A2B"/>
    <w:rsid w:val="00EB332C"/>
    <w:rsid w:val="00EB601C"/>
    <w:rsid w:val="00EB62DF"/>
    <w:rsid w:val="00EC0CE0"/>
    <w:rsid w:val="00EC1CAA"/>
    <w:rsid w:val="00EC67C9"/>
    <w:rsid w:val="00ED15C1"/>
    <w:rsid w:val="00ED6500"/>
    <w:rsid w:val="00EE09AE"/>
    <w:rsid w:val="00EE3C04"/>
    <w:rsid w:val="00EE41F6"/>
    <w:rsid w:val="00EF32FD"/>
    <w:rsid w:val="00F0159B"/>
    <w:rsid w:val="00F019DA"/>
    <w:rsid w:val="00F06AB5"/>
    <w:rsid w:val="00F13DF5"/>
    <w:rsid w:val="00F14764"/>
    <w:rsid w:val="00F30311"/>
    <w:rsid w:val="00F31EED"/>
    <w:rsid w:val="00F34231"/>
    <w:rsid w:val="00F3733C"/>
    <w:rsid w:val="00F44502"/>
    <w:rsid w:val="00F4685C"/>
    <w:rsid w:val="00F50F76"/>
    <w:rsid w:val="00F515B5"/>
    <w:rsid w:val="00F52CE0"/>
    <w:rsid w:val="00F6163D"/>
    <w:rsid w:val="00F63F02"/>
    <w:rsid w:val="00F72C82"/>
    <w:rsid w:val="00F906D4"/>
    <w:rsid w:val="00F960DD"/>
    <w:rsid w:val="00FA1D6A"/>
    <w:rsid w:val="00FA2AFF"/>
    <w:rsid w:val="00FA4840"/>
    <w:rsid w:val="00FB71F1"/>
    <w:rsid w:val="00FC0A48"/>
    <w:rsid w:val="00FC4558"/>
    <w:rsid w:val="00FC5AC1"/>
    <w:rsid w:val="00FC5AE9"/>
    <w:rsid w:val="00FC5D74"/>
    <w:rsid w:val="00FD179D"/>
    <w:rsid w:val="00FD1FDA"/>
    <w:rsid w:val="00FD20F0"/>
    <w:rsid w:val="00FD4EEB"/>
    <w:rsid w:val="00FD4F13"/>
    <w:rsid w:val="00FE015F"/>
    <w:rsid w:val="00FF240C"/>
    <w:rsid w:val="00FF3BA5"/>
    <w:rsid w:val="00FF4132"/>
    <w:rsid w:val="00FF622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5" fillcolor="#339" strokecolor="#339">
      <v:fill color="#339"/>
      <v:stroke color="#339"/>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ahoma"/>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3" w:uiPriority="0"/>
    <w:lsdException w:name="Strong" w:semiHidden="0" w:uiPriority="22" w:unhideWhenUsed="0" w:qFormat="1"/>
    <w:lsdException w:name="Emphasis" w:semiHidden="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08A"/>
    <w:rPr>
      <w:kern w:val="3"/>
      <w:sz w:val="24"/>
      <w:szCs w:val="24"/>
      <w:lang w:eastAsia="zh-CN" w:bidi="hi-IN"/>
    </w:rPr>
  </w:style>
  <w:style w:type="paragraph" w:styleId="Ttulo1">
    <w:name w:val="heading 1"/>
    <w:aliases w:val="Título 1 anexo,Heading I,h1,Doco"/>
    <w:basedOn w:val="Normal"/>
    <w:next w:val="Normal"/>
    <w:link w:val="Ttulo1Char"/>
    <w:uiPriority w:val="9"/>
    <w:qFormat/>
    <w:rsid w:val="00B17134"/>
    <w:pPr>
      <w:keepNext/>
      <w:spacing w:before="240" w:after="60"/>
      <w:outlineLvl w:val="0"/>
    </w:pPr>
    <w:rPr>
      <w:rFonts w:ascii="Cambria" w:eastAsia="Times New Roman" w:hAnsi="Cambria" w:cs="Times New Roman"/>
      <w:b/>
      <w:bCs/>
      <w:kern w:val="32"/>
      <w:sz w:val="32"/>
      <w:szCs w:val="32"/>
      <w:lang w:eastAsia="pt-BR" w:bidi="ar-SA"/>
    </w:rPr>
  </w:style>
  <w:style w:type="paragraph" w:styleId="Ttulo2">
    <w:name w:val="heading 2"/>
    <w:basedOn w:val="Normal"/>
    <w:next w:val="Normal"/>
    <w:link w:val="Ttulo2Char"/>
    <w:uiPriority w:val="9"/>
    <w:unhideWhenUsed/>
    <w:qFormat/>
    <w:rsid w:val="00B17134"/>
    <w:pPr>
      <w:keepNext/>
      <w:spacing w:before="240" w:after="60"/>
      <w:outlineLvl w:val="1"/>
    </w:pPr>
    <w:rPr>
      <w:rFonts w:ascii="Cambria" w:eastAsia="Times New Roman" w:hAnsi="Cambria" w:cs="Times New Roman"/>
      <w:b/>
      <w:bCs/>
      <w:i/>
      <w:iCs/>
      <w:kern w:val="0"/>
      <w:sz w:val="28"/>
      <w:szCs w:val="28"/>
      <w:lang w:eastAsia="pt-BR" w:bidi="ar-SA"/>
    </w:rPr>
  </w:style>
  <w:style w:type="paragraph" w:styleId="Ttulo3">
    <w:name w:val="heading 3"/>
    <w:basedOn w:val="Normal"/>
    <w:next w:val="Normal"/>
    <w:link w:val="Ttulo3Char"/>
    <w:unhideWhenUsed/>
    <w:qFormat/>
    <w:rsid w:val="00B17134"/>
    <w:pPr>
      <w:keepNext/>
      <w:spacing w:before="240" w:after="60"/>
      <w:outlineLvl w:val="2"/>
    </w:pPr>
    <w:rPr>
      <w:rFonts w:ascii="Cambria" w:eastAsia="Times New Roman" w:hAnsi="Cambria" w:cs="Times New Roman"/>
      <w:b/>
      <w:bCs/>
      <w:kern w:val="0"/>
      <w:sz w:val="26"/>
      <w:szCs w:val="26"/>
      <w:lang w:eastAsia="pt-BR" w:bidi="ar-SA"/>
    </w:rPr>
  </w:style>
  <w:style w:type="paragraph" w:styleId="Ttulo4">
    <w:name w:val="heading 4"/>
    <w:basedOn w:val="Normal"/>
    <w:next w:val="Normal"/>
    <w:link w:val="Ttulo4Char"/>
    <w:qFormat/>
    <w:rsid w:val="00B17134"/>
    <w:pPr>
      <w:keepNext/>
      <w:spacing w:after="480"/>
      <w:jc w:val="center"/>
      <w:outlineLvl w:val="3"/>
    </w:pPr>
    <w:rPr>
      <w:rFonts w:eastAsia="Times New Roman" w:cs="Times New Roman"/>
      <w:b/>
      <w:bCs/>
      <w:kern w:val="0"/>
      <w:u w:val="single"/>
      <w:shd w:val="clear" w:color="auto" w:fill="B3B3B3"/>
      <w:lang w:eastAsia="pt-BR" w:bidi="ar-SA"/>
    </w:rPr>
  </w:style>
  <w:style w:type="paragraph" w:styleId="Ttulo5">
    <w:name w:val="heading 5"/>
    <w:basedOn w:val="Normal"/>
    <w:next w:val="Normal"/>
    <w:link w:val="Ttulo5Char"/>
    <w:qFormat/>
    <w:rsid w:val="00B17134"/>
    <w:pPr>
      <w:keepNext/>
      <w:spacing w:after="480"/>
      <w:ind w:left="2835"/>
      <w:jc w:val="both"/>
      <w:outlineLvl w:val="4"/>
    </w:pPr>
    <w:rPr>
      <w:rFonts w:eastAsia="Times New Roman" w:cs="Times New Roman"/>
      <w:b/>
      <w:bCs/>
      <w:kern w:val="0"/>
      <w:lang w:eastAsia="pt-BR" w:bidi="ar-SA"/>
    </w:rPr>
  </w:style>
  <w:style w:type="paragraph" w:styleId="Ttulo6">
    <w:name w:val="heading 6"/>
    <w:basedOn w:val="Normal"/>
    <w:next w:val="Normal"/>
    <w:link w:val="Ttulo6Char"/>
    <w:uiPriority w:val="9"/>
    <w:unhideWhenUsed/>
    <w:qFormat/>
    <w:rsid w:val="00B17134"/>
    <w:pPr>
      <w:spacing w:before="240" w:after="60"/>
      <w:outlineLvl w:val="5"/>
    </w:pPr>
    <w:rPr>
      <w:rFonts w:ascii="Calibri" w:eastAsia="Times New Roman" w:hAnsi="Calibri" w:cs="Times New Roman"/>
      <w:b/>
      <w:bCs/>
      <w:kern w:val="0"/>
      <w:sz w:val="22"/>
      <w:szCs w:val="22"/>
      <w:lang w:eastAsia="pt-BR" w:bidi="ar-SA"/>
    </w:rPr>
  </w:style>
  <w:style w:type="paragraph" w:styleId="Ttulo7">
    <w:name w:val="heading 7"/>
    <w:basedOn w:val="Normal"/>
    <w:next w:val="Normal"/>
    <w:link w:val="Ttulo7Char"/>
    <w:qFormat/>
    <w:rsid w:val="00B17134"/>
    <w:pPr>
      <w:keepNext/>
      <w:widowControl w:val="0"/>
      <w:suppressAutoHyphens/>
      <w:autoSpaceDE w:val="0"/>
      <w:ind w:left="1722" w:hanging="1296"/>
      <w:jc w:val="both"/>
      <w:outlineLvl w:val="6"/>
    </w:pPr>
    <w:rPr>
      <w:rFonts w:ascii="Arial" w:eastAsia="Arial" w:hAnsi="Arial" w:cs="Times New Roman"/>
      <w:b/>
      <w:bCs/>
      <w:color w:val="000000"/>
      <w:kern w:val="0"/>
      <w:sz w:val="22"/>
      <w:lang w:val="x-none" w:bidi="ar-SA"/>
    </w:rPr>
  </w:style>
  <w:style w:type="paragraph" w:styleId="Ttulo8">
    <w:name w:val="heading 8"/>
    <w:basedOn w:val="Normal"/>
    <w:next w:val="Normal"/>
    <w:link w:val="Ttulo8Char"/>
    <w:qFormat/>
    <w:rsid w:val="00B17134"/>
    <w:pPr>
      <w:spacing w:before="240" w:after="60"/>
      <w:ind w:left="1866" w:hanging="1440"/>
      <w:outlineLvl w:val="7"/>
    </w:pPr>
    <w:rPr>
      <w:rFonts w:ascii="Calibri" w:eastAsia="Times New Roman" w:hAnsi="Calibri" w:cs="Times New Roman"/>
      <w:i/>
      <w:iCs/>
      <w:kern w:val="0"/>
      <w:lang w:val="en-US" w:eastAsia="en-US" w:bidi="en-US"/>
    </w:rPr>
  </w:style>
  <w:style w:type="paragraph" w:styleId="Ttulo9">
    <w:name w:val="heading 9"/>
    <w:basedOn w:val="Normal"/>
    <w:next w:val="Normal"/>
    <w:link w:val="Ttulo9Char"/>
    <w:qFormat/>
    <w:rsid w:val="00B17134"/>
    <w:pPr>
      <w:keepNext/>
      <w:ind w:left="2010" w:hanging="1584"/>
      <w:jc w:val="both"/>
      <w:outlineLvl w:val="8"/>
    </w:pPr>
    <w:rPr>
      <w:rFonts w:eastAsia="Times New Roman" w:cs="Times New Roman"/>
      <w:b/>
      <w:kern w:val="0"/>
      <w:szCs w:val="20"/>
      <w:lang w:val="x-none" w:eastAsia="x-none"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pPr>
      <w:widowControl w:val="0"/>
      <w:suppressAutoHyphens/>
      <w:autoSpaceDN w:val="0"/>
      <w:textAlignment w:val="baseline"/>
    </w:pPr>
    <w:rPr>
      <w:kern w:val="3"/>
      <w:sz w:val="24"/>
      <w:szCs w:val="24"/>
      <w:lang w:eastAsia="zh-CN" w:bidi="hi-IN"/>
    </w:rPr>
  </w:style>
  <w:style w:type="paragraph" w:styleId="Ttulo">
    <w:name w:val="Title"/>
    <w:basedOn w:val="Standard"/>
    <w:next w:val="Textbody"/>
    <w:link w:val="TtuloChar"/>
    <w:qFormat/>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Subttulo">
    <w:name w:val="Subtitle"/>
    <w:basedOn w:val="Ttulo"/>
    <w:next w:val="Textbody"/>
    <w:link w:val="SubttuloChar"/>
    <w:qFormat/>
    <w:pPr>
      <w:jc w:val="center"/>
    </w:pPr>
    <w:rPr>
      <w:i/>
      <w:iCs/>
    </w:rPr>
  </w:style>
  <w:style w:type="paragraph" w:styleId="Lista">
    <w:name w:val="List"/>
    <w:basedOn w:val="Textbody"/>
  </w:style>
  <w:style w:type="paragraph" w:styleId="Legenda">
    <w:name w:val="caption"/>
    <w:basedOn w:val="Standard"/>
    <w:qFormat/>
    <w:pPr>
      <w:suppressLineNumbers/>
      <w:spacing w:before="120" w:after="120"/>
    </w:pPr>
    <w:rPr>
      <w:i/>
      <w:iCs/>
    </w:rPr>
  </w:style>
  <w:style w:type="paragraph" w:customStyle="1" w:styleId="Index">
    <w:name w:val="Index"/>
    <w:basedOn w:val="Standard"/>
    <w:pPr>
      <w:suppressLineNumbers/>
    </w:pPr>
  </w:style>
  <w:style w:type="paragraph" w:customStyle="1" w:styleId="texto">
    <w:name w:val="texto"/>
    <w:pPr>
      <w:tabs>
        <w:tab w:val="left" w:pos="878"/>
        <w:tab w:val="left" w:pos="1586"/>
        <w:tab w:val="left" w:pos="2294"/>
        <w:tab w:val="left" w:pos="3002"/>
        <w:tab w:val="left" w:pos="3710"/>
        <w:tab w:val="left" w:pos="4418"/>
        <w:tab w:val="left" w:pos="5126"/>
        <w:tab w:val="left" w:pos="5834"/>
        <w:tab w:val="left" w:pos="6542"/>
        <w:tab w:val="left" w:pos="7250"/>
        <w:tab w:val="left" w:pos="7958"/>
        <w:tab w:val="left" w:pos="8666"/>
        <w:tab w:val="left" w:pos="9374"/>
        <w:tab w:val="left" w:pos="10082"/>
        <w:tab w:val="left" w:pos="10790"/>
        <w:tab w:val="left" w:pos="11498"/>
        <w:tab w:val="left" w:pos="12206"/>
        <w:tab w:val="left" w:pos="12914"/>
        <w:tab w:val="left" w:pos="13622"/>
        <w:tab w:val="left" w:pos="14330"/>
        <w:tab w:val="left" w:pos="15038"/>
        <w:tab w:val="left" w:pos="15746"/>
        <w:tab w:val="left" w:pos="16454"/>
        <w:tab w:val="left" w:pos="17162"/>
        <w:tab w:val="left" w:pos="17870"/>
        <w:tab w:val="left" w:pos="18578"/>
        <w:tab w:val="left" w:pos="19286"/>
        <w:tab w:val="left" w:pos="19994"/>
        <w:tab w:val="left" w:pos="20702"/>
        <w:tab w:val="left" w:pos="21410"/>
        <w:tab w:val="left" w:pos="22118"/>
        <w:tab w:val="left" w:pos="22826"/>
        <w:tab w:val="left" w:pos="23534"/>
        <w:tab w:val="left" w:pos="24242"/>
        <w:tab w:val="left" w:pos="24950"/>
        <w:tab w:val="left" w:pos="25658"/>
        <w:tab w:val="left" w:pos="26366"/>
        <w:tab w:val="left" w:pos="27074"/>
        <w:tab w:val="left" w:pos="27782"/>
        <w:tab w:val="left" w:pos="28490"/>
      </w:tabs>
      <w:suppressAutoHyphens/>
      <w:autoSpaceDE w:val="0"/>
      <w:autoSpaceDN w:val="0"/>
      <w:spacing w:line="240" w:lineRule="atLeast"/>
      <w:ind w:left="170" w:hanging="170"/>
      <w:jc w:val="both"/>
      <w:textAlignment w:val="baseline"/>
    </w:pPr>
    <w:rPr>
      <w:rFonts w:eastAsia="Arial" w:cs="Times New Roman"/>
      <w:kern w:val="3"/>
      <w:lang w:eastAsia="zh-CN"/>
    </w:rPr>
  </w:style>
  <w:style w:type="paragraph" w:customStyle="1" w:styleId="TableContents">
    <w:name w:val="Table Contents"/>
    <w:basedOn w:val="Standard"/>
    <w:pPr>
      <w:suppressLineNumbers/>
    </w:pPr>
  </w:style>
  <w:style w:type="paragraph" w:customStyle="1" w:styleId="western">
    <w:name w:val="western"/>
    <w:basedOn w:val="Normal"/>
    <w:rsid w:val="008E2FEC"/>
    <w:pPr>
      <w:spacing w:before="100" w:beforeAutospacing="1" w:after="119"/>
    </w:pPr>
    <w:rPr>
      <w:rFonts w:eastAsia="Times New Roman" w:cs="Times New Roman"/>
      <w:kern w:val="0"/>
      <w:lang w:eastAsia="pt-BR" w:bidi="ar-SA"/>
    </w:rPr>
  </w:style>
  <w:style w:type="paragraph" w:styleId="Cabealho">
    <w:name w:val="header"/>
    <w:basedOn w:val="Normal"/>
    <w:link w:val="CabealhoChar"/>
    <w:uiPriority w:val="99"/>
    <w:unhideWhenUsed/>
    <w:rsid w:val="00D337E1"/>
    <w:pPr>
      <w:tabs>
        <w:tab w:val="center" w:pos="4252"/>
        <w:tab w:val="right" w:pos="8504"/>
      </w:tabs>
    </w:pPr>
    <w:rPr>
      <w:rFonts w:cs="Mangal"/>
      <w:szCs w:val="21"/>
    </w:rPr>
  </w:style>
  <w:style w:type="character" w:customStyle="1" w:styleId="CabealhoChar">
    <w:name w:val="Cabeçalho Char"/>
    <w:link w:val="Cabealho"/>
    <w:uiPriority w:val="99"/>
    <w:rsid w:val="00D337E1"/>
    <w:rPr>
      <w:rFonts w:cs="Mangal"/>
      <w:kern w:val="3"/>
      <w:sz w:val="24"/>
      <w:szCs w:val="21"/>
      <w:lang w:eastAsia="zh-CN" w:bidi="hi-IN"/>
    </w:rPr>
  </w:style>
  <w:style w:type="paragraph" w:styleId="Rodap">
    <w:name w:val="footer"/>
    <w:basedOn w:val="Normal"/>
    <w:link w:val="RodapChar"/>
    <w:uiPriority w:val="99"/>
    <w:unhideWhenUsed/>
    <w:rsid w:val="00D337E1"/>
    <w:pPr>
      <w:tabs>
        <w:tab w:val="center" w:pos="4252"/>
        <w:tab w:val="right" w:pos="8504"/>
      </w:tabs>
    </w:pPr>
    <w:rPr>
      <w:rFonts w:cs="Mangal"/>
      <w:szCs w:val="21"/>
    </w:rPr>
  </w:style>
  <w:style w:type="character" w:customStyle="1" w:styleId="RodapChar">
    <w:name w:val="Rodapé Char"/>
    <w:link w:val="Rodap"/>
    <w:uiPriority w:val="99"/>
    <w:rsid w:val="00D337E1"/>
    <w:rPr>
      <w:rFonts w:cs="Mangal"/>
      <w:kern w:val="3"/>
      <w:sz w:val="24"/>
      <w:szCs w:val="21"/>
      <w:lang w:eastAsia="zh-CN" w:bidi="hi-IN"/>
    </w:rPr>
  </w:style>
  <w:style w:type="paragraph" w:styleId="Textodenotaderodap">
    <w:name w:val="footnote text"/>
    <w:basedOn w:val="Normal"/>
    <w:link w:val="TextodenotaderodapChar"/>
    <w:uiPriority w:val="99"/>
    <w:unhideWhenUsed/>
    <w:rsid w:val="00660404"/>
    <w:rPr>
      <w:rFonts w:cs="Mangal"/>
      <w:sz w:val="20"/>
      <w:szCs w:val="18"/>
    </w:rPr>
  </w:style>
  <w:style w:type="character" w:customStyle="1" w:styleId="TextodenotaderodapChar">
    <w:name w:val="Texto de nota de rodapé Char"/>
    <w:link w:val="Textodenotaderodap"/>
    <w:uiPriority w:val="99"/>
    <w:rsid w:val="00660404"/>
    <w:rPr>
      <w:rFonts w:cs="Mangal"/>
      <w:kern w:val="3"/>
      <w:szCs w:val="18"/>
      <w:lang w:eastAsia="zh-CN" w:bidi="hi-IN"/>
    </w:rPr>
  </w:style>
  <w:style w:type="character" w:styleId="Refdenotaderodap">
    <w:name w:val="footnote reference"/>
    <w:unhideWhenUsed/>
    <w:rsid w:val="00660404"/>
    <w:rPr>
      <w:vertAlign w:val="superscript"/>
    </w:rPr>
  </w:style>
  <w:style w:type="paragraph" w:styleId="PargrafodaLista">
    <w:name w:val="List Paragraph"/>
    <w:basedOn w:val="Normal"/>
    <w:link w:val="PargrafodaListaChar"/>
    <w:uiPriority w:val="34"/>
    <w:qFormat/>
    <w:rsid w:val="00DE5C73"/>
    <w:pPr>
      <w:ind w:left="720"/>
      <w:contextualSpacing/>
    </w:pPr>
    <w:rPr>
      <w:rFonts w:eastAsia="Times New Roman" w:cs="Times New Roman"/>
      <w:kern w:val="0"/>
      <w:lang w:eastAsia="pt-BR" w:bidi="ar-SA"/>
    </w:rPr>
  </w:style>
  <w:style w:type="paragraph" w:styleId="NormalWeb">
    <w:name w:val="Normal (Web)"/>
    <w:basedOn w:val="Normal"/>
    <w:uiPriority w:val="99"/>
    <w:unhideWhenUsed/>
    <w:rsid w:val="00003AF3"/>
    <w:pPr>
      <w:spacing w:before="100" w:beforeAutospacing="1" w:after="100" w:afterAutospacing="1"/>
    </w:pPr>
    <w:rPr>
      <w:rFonts w:eastAsia="Times New Roman" w:cs="Times New Roman"/>
      <w:kern w:val="0"/>
      <w:lang w:eastAsia="pt-BR" w:bidi="ar-SA"/>
    </w:rPr>
  </w:style>
  <w:style w:type="character" w:styleId="Forte">
    <w:name w:val="Strong"/>
    <w:uiPriority w:val="22"/>
    <w:qFormat/>
    <w:rsid w:val="00003AF3"/>
    <w:rPr>
      <w:b/>
      <w:bCs/>
    </w:rPr>
  </w:style>
  <w:style w:type="character" w:styleId="Hyperlink">
    <w:name w:val="Hyperlink"/>
    <w:uiPriority w:val="99"/>
    <w:unhideWhenUsed/>
    <w:rsid w:val="00003AF3"/>
    <w:rPr>
      <w:color w:val="0000FF"/>
      <w:u w:val="single"/>
    </w:rPr>
  </w:style>
  <w:style w:type="character" w:customStyle="1" w:styleId="Smbolosdenumerao">
    <w:name w:val="Símbolos de numeração"/>
    <w:rsid w:val="007F6B87"/>
  </w:style>
  <w:style w:type="numbering" w:customStyle="1" w:styleId="EstiloTR0">
    <w:name w:val="Estilo TR"/>
    <w:uiPriority w:val="99"/>
    <w:rsid w:val="00AF376A"/>
    <w:pPr>
      <w:numPr>
        <w:numId w:val="2"/>
      </w:numPr>
    </w:pPr>
  </w:style>
  <w:style w:type="numbering" w:customStyle="1" w:styleId="EstiloTR">
    <w:name w:val="EstiloTR"/>
    <w:uiPriority w:val="99"/>
    <w:rsid w:val="00713545"/>
    <w:pPr>
      <w:numPr>
        <w:numId w:val="3"/>
      </w:numPr>
    </w:pPr>
  </w:style>
  <w:style w:type="numbering" w:customStyle="1" w:styleId="Estilo1">
    <w:name w:val="Estilo1"/>
    <w:uiPriority w:val="99"/>
    <w:rsid w:val="009F2BEC"/>
    <w:pPr>
      <w:numPr>
        <w:numId w:val="4"/>
      </w:numPr>
    </w:pPr>
  </w:style>
  <w:style w:type="paragraph" w:customStyle="1" w:styleId="Saudao1">
    <w:name w:val="Saudação1"/>
    <w:basedOn w:val="Normal"/>
    <w:rsid w:val="00322F20"/>
    <w:pPr>
      <w:widowControl w:val="0"/>
      <w:suppressAutoHyphens/>
      <w:jc w:val="both"/>
    </w:pPr>
    <w:rPr>
      <w:rFonts w:ascii="Arial" w:eastAsia="Arial Unicode MS" w:hAnsi="Arial" w:cs="Times New Roman"/>
      <w:kern w:val="0"/>
      <w:szCs w:val="20"/>
      <w:lang w:bidi="ar-SA"/>
    </w:rPr>
  </w:style>
  <w:style w:type="character" w:styleId="HiperlinkVisitado">
    <w:name w:val="FollowedHyperlink"/>
    <w:uiPriority w:val="99"/>
    <w:unhideWhenUsed/>
    <w:rsid w:val="0025553E"/>
    <w:rPr>
      <w:color w:val="800080"/>
      <w:u w:val="single"/>
    </w:rPr>
  </w:style>
  <w:style w:type="paragraph" w:styleId="Textodebalo">
    <w:name w:val="Balloon Text"/>
    <w:basedOn w:val="Normal"/>
    <w:link w:val="TextodebaloChar"/>
    <w:unhideWhenUsed/>
    <w:rsid w:val="001954C0"/>
    <w:rPr>
      <w:rFonts w:ascii="Tahoma" w:hAnsi="Tahoma" w:cs="Mangal"/>
      <w:sz w:val="16"/>
      <w:szCs w:val="14"/>
    </w:rPr>
  </w:style>
  <w:style w:type="character" w:customStyle="1" w:styleId="TextodebaloChar">
    <w:name w:val="Texto de balão Char"/>
    <w:link w:val="Textodebalo"/>
    <w:rsid w:val="001954C0"/>
    <w:rPr>
      <w:rFonts w:ascii="Tahoma" w:hAnsi="Tahoma" w:cs="Mangal"/>
      <w:kern w:val="3"/>
      <w:sz w:val="16"/>
      <w:szCs w:val="14"/>
      <w:lang w:eastAsia="zh-CN" w:bidi="hi-IN"/>
    </w:rPr>
  </w:style>
  <w:style w:type="paragraph" w:styleId="Corpodetexto">
    <w:name w:val="Body Text"/>
    <w:basedOn w:val="Normal"/>
    <w:link w:val="CorpodetextoChar"/>
    <w:rsid w:val="00953391"/>
    <w:pPr>
      <w:tabs>
        <w:tab w:val="num" w:pos="0"/>
      </w:tabs>
      <w:spacing w:before="227" w:after="119"/>
      <w:jc w:val="both"/>
    </w:pPr>
    <w:rPr>
      <w:rFonts w:eastAsia="MS Mincho"/>
      <w:bCs/>
      <w:kern w:val="1"/>
      <w:lang w:eastAsia="pt-BR" w:bidi="ar-SA"/>
    </w:rPr>
  </w:style>
  <w:style w:type="character" w:customStyle="1" w:styleId="CorpodetextoChar">
    <w:name w:val="Corpo de texto Char"/>
    <w:link w:val="Corpodetexto"/>
    <w:rsid w:val="00953391"/>
    <w:rPr>
      <w:rFonts w:eastAsia="MS Mincho"/>
      <w:bCs/>
      <w:kern w:val="1"/>
      <w:sz w:val="24"/>
      <w:szCs w:val="24"/>
    </w:rPr>
  </w:style>
  <w:style w:type="numbering" w:customStyle="1" w:styleId="Estilo11">
    <w:name w:val="Estilo11"/>
    <w:uiPriority w:val="99"/>
    <w:rsid w:val="009D4488"/>
  </w:style>
  <w:style w:type="paragraph" w:styleId="Recuodecorpodetexto">
    <w:name w:val="Body Text Indent"/>
    <w:basedOn w:val="Normal"/>
    <w:link w:val="RecuodecorpodetextoChar"/>
    <w:unhideWhenUsed/>
    <w:rsid w:val="00AE5842"/>
    <w:pPr>
      <w:spacing w:after="120"/>
      <w:ind w:left="283"/>
    </w:pPr>
    <w:rPr>
      <w:rFonts w:eastAsia="Times New Roman" w:cs="Times New Roman"/>
      <w:kern w:val="0"/>
      <w:lang w:eastAsia="pt-BR" w:bidi="ar-SA"/>
    </w:rPr>
  </w:style>
  <w:style w:type="character" w:customStyle="1" w:styleId="RecuodecorpodetextoChar">
    <w:name w:val="Recuo de corpo de texto Char"/>
    <w:link w:val="Recuodecorpodetexto"/>
    <w:rsid w:val="00AE5842"/>
    <w:rPr>
      <w:rFonts w:eastAsia="Times New Roman" w:cs="Times New Roman"/>
      <w:sz w:val="24"/>
      <w:szCs w:val="24"/>
    </w:rPr>
  </w:style>
  <w:style w:type="numbering" w:customStyle="1" w:styleId="Estilo12">
    <w:name w:val="Estilo12"/>
    <w:uiPriority w:val="99"/>
    <w:rsid w:val="009D0F22"/>
  </w:style>
  <w:style w:type="character" w:customStyle="1" w:styleId="Ttulo1Char">
    <w:name w:val="Título 1 Char"/>
    <w:aliases w:val="Título 1 anexo Char,Heading I Char,h1 Char,Doco Char"/>
    <w:link w:val="Ttulo1"/>
    <w:uiPriority w:val="9"/>
    <w:rsid w:val="00B17134"/>
    <w:rPr>
      <w:rFonts w:ascii="Cambria" w:eastAsia="Times New Roman" w:hAnsi="Cambria" w:cs="Times New Roman"/>
      <w:b/>
      <w:bCs/>
      <w:kern w:val="32"/>
      <w:sz w:val="32"/>
      <w:szCs w:val="32"/>
    </w:rPr>
  </w:style>
  <w:style w:type="character" w:customStyle="1" w:styleId="Ttulo2Char">
    <w:name w:val="Título 2 Char"/>
    <w:link w:val="Ttulo2"/>
    <w:uiPriority w:val="9"/>
    <w:rsid w:val="00B17134"/>
    <w:rPr>
      <w:rFonts w:ascii="Cambria" w:eastAsia="Times New Roman" w:hAnsi="Cambria" w:cs="Times New Roman"/>
      <w:b/>
      <w:bCs/>
      <w:i/>
      <w:iCs/>
      <w:sz w:val="28"/>
      <w:szCs w:val="28"/>
    </w:rPr>
  </w:style>
  <w:style w:type="character" w:customStyle="1" w:styleId="Ttulo3Char">
    <w:name w:val="Título 3 Char"/>
    <w:link w:val="Ttulo3"/>
    <w:rsid w:val="00B17134"/>
    <w:rPr>
      <w:rFonts w:ascii="Cambria" w:eastAsia="Times New Roman" w:hAnsi="Cambria" w:cs="Times New Roman"/>
      <w:b/>
      <w:bCs/>
      <w:sz w:val="26"/>
      <w:szCs w:val="26"/>
    </w:rPr>
  </w:style>
  <w:style w:type="character" w:customStyle="1" w:styleId="Ttulo4Char">
    <w:name w:val="Título 4 Char"/>
    <w:link w:val="Ttulo4"/>
    <w:rsid w:val="00B17134"/>
    <w:rPr>
      <w:rFonts w:eastAsia="Times New Roman" w:cs="Times New Roman"/>
      <w:b/>
      <w:bCs/>
      <w:sz w:val="24"/>
      <w:szCs w:val="24"/>
      <w:u w:val="single"/>
    </w:rPr>
  </w:style>
  <w:style w:type="character" w:customStyle="1" w:styleId="Ttulo5Char">
    <w:name w:val="Título 5 Char"/>
    <w:link w:val="Ttulo5"/>
    <w:rsid w:val="00B17134"/>
    <w:rPr>
      <w:rFonts w:eastAsia="Times New Roman" w:cs="Times New Roman"/>
      <w:b/>
      <w:bCs/>
      <w:sz w:val="24"/>
      <w:szCs w:val="24"/>
    </w:rPr>
  </w:style>
  <w:style w:type="character" w:customStyle="1" w:styleId="Ttulo6Char">
    <w:name w:val="Título 6 Char"/>
    <w:link w:val="Ttulo6"/>
    <w:uiPriority w:val="9"/>
    <w:rsid w:val="00B17134"/>
    <w:rPr>
      <w:rFonts w:ascii="Calibri" w:eastAsia="Times New Roman" w:hAnsi="Calibri" w:cs="Times New Roman"/>
      <w:b/>
      <w:bCs/>
      <w:sz w:val="22"/>
      <w:szCs w:val="22"/>
    </w:rPr>
  </w:style>
  <w:style w:type="character" w:customStyle="1" w:styleId="Ttulo7Char">
    <w:name w:val="Título 7 Char"/>
    <w:link w:val="Ttulo7"/>
    <w:rsid w:val="00B17134"/>
    <w:rPr>
      <w:rFonts w:ascii="Arial" w:eastAsia="Arial" w:hAnsi="Arial" w:cs="Times New Roman"/>
      <w:b/>
      <w:bCs/>
      <w:color w:val="000000"/>
      <w:sz w:val="22"/>
      <w:szCs w:val="24"/>
      <w:lang w:val="x-none"/>
    </w:rPr>
  </w:style>
  <w:style w:type="character" w:customStyle="1" w:styleId="Ttulo8Char">
    <w:name w:val="Título 8 Char"/>
    <w:link w:val="Ttulo8"/>
    <w:rsid w:val="00B17134"/>
    <w:rPr>
      <w:rFonts w:ascii="Calibri" w:eastAsia="Times New Roman" w:hAnsi="Calibri" w:cs="Times New Roman"/>
      <w:i/>
      <w:iCs/>
      <w:sz w:val="24"/>
      <w:szCs w:val="24"/>
      <w:lang w:val="en-US" w:eastAsia="en-US" w:bidi="en-US"/>
    </w:rPr>
  </w:style>
  <w:style w:type="character" w:customStyle="1" w:styleId="Ttulo9Char">
    <w:name w:val="Título 9 Char"/>
    <w:link w:val="Ttulo9"/>
    <w:rsid w:val="00B17134"/>
    <w:rPr>
      <w:rFonts w:eastAsia="Times New Roman" w:cs="Times New Roman"/>
      <w:b/>
      <w:sz w:val="24"/>
      <w:lang w:val="x-none" w:eastAsia="x-none"/>
    </w:rPr>
  </w:style>
  <w:style w:type="numbering" w:customStyle="1" w:styleId="Semlista1">
    <w:name w:val="Sem lista1"/>
    <w:next w:val="Semlista"/>
    <w:uiPriority w:val="99"/>
    <w:semiHidden/>
    <w:unhideWhenUsed/>
    <w:rsid w:val="00B17134"/>
  </w:style>
  <w:style w:type="character" w:customStyle="1" w:styleId="TtuloChar">
    <w:name w:val="Título Char"/>
    <w:link w:val="Ttulo"/>
    <w:rsid w:val="00B17134"/>
    <w:rPr>
      <w:rFonts w:ascii="Arial" w:hAnsi="Arial"/>
      <w:kern w:val="3"/>
      <w:sz w:val="28"/>
      <w:szCs w:val="28"/>
      <w:lang w:eastAsia="zh-CN" w:bidi="hi-IN"/>
    </w:rPr>
  </w:style>
  <w:style w:type="character" w:styleId="Nmerodepgina">
    <w:name w:val="page number"/>
    <w:basedOn w:val="Fontepargpadro"/>
    <w:rsid w:val="00B17134"/>
  </w:style>
  <w:style w:type="character" w:customStyle="1" w:styleId="SubttuloChar">
    <w:name w:val="Subtítulo Char"/>
    <w:link w:val="Subttulo"/>
    <w:rsid w:val="00B17134"/>
    <w:rPr>
      <w:rFonts w:ascii="Arial" w:hAnsi="Arial"/>
      <w:i/>
      <w:iCs/>
      <w:kern w:val="3"/>
      <w:sz w:val="28"/>
      <w:szCs w:val="28"/>
      <w:lang w:eastAsia="zh-CN" w:bidi="hi-IN"/>
    </w:rPr>
  </w:style>
  <w:style w:type="paragraph" w:customStyle="1" w:styleId="TtulodaTabela">
    <w:name w:val="Título da Tabela"/>
    <w:basedOn w:val="Normal"/>
    <w:rsid w:val="00B17134"/>
    <w:pPr>
      <w:widowControl w:val="0"/>
      <w:suppressLineNumbers/>
      <w:suppressAutoHyphens/>
      <w:spacing w:after="120"/>
      <w:ind w:left="1985"/>
      <w:jc w:val="center"/>
    </w:pPr>
    <w:rPr>
      <w:rFonts w:eastAsia="Arial Unicode MS" w:cs="Times New Roman"/>
      <w:b/>
      <w:bCs/>
      <w:i/>
      <w:iCs/>
      <w:kern w:val="0"/>
      <w:szCs w:val="20"/>
      <w:lang w:eastAsia="pt-BR" w:bidi="ar-SA"/>
    </w:rPr>
  </w:style>
  <w:style w:type="paragraph" w:customStyle="1" w:styleId="Citaes">
    <w:name w:val="Citações"/>
    <w:basedOn w:val="Normal"/>
    <w:rsid w:val="00B17134"/>
    <w:pPr>
      <w:widowControl w:val="0"/>
      <w:suppressAutoHyphens/>
      <w:spacing w:after="283"/>
      <w:ind w:left="567" w:right="567"/>
      <w:jc w:val="both"/>
    </w:pPr>
    <w:rPr>
      <w:rFonts w:eastAsia="Arial Unicode MS" w:cs="Times New Roman"/>
      <w:kern w:val="1"/>
      <w:lang w:eastAsia="pt-BR" w:bidi="ar-SA"/>
    </w:rPr>
  </w:style>
  <w:style w:type="paragraph" w:customStyle="1" w:styleId="Contedodetabela">
    <w:name w:val="Conteúdo de tabela"/>
    <w:basedOn w:val="Normal"/>
    <w:rsid w:val="00B17134"/>
    <w:pPr>
      <w:widowControl w:val="0"/>
      <w:suppressLineNumbers/>
      <w:suppressAutoHyphens/>
      <w:jc w:val="both"/>
    </w:pPr>
    <w:rPr>
      <w:rFonts w:eastAsia="Arial Unicode MS" w:cs="Times New Roman"/>
      <w:kern w:val="1"/>
      <w:lang w:eastAsia="pt-BR" w:bidi="ar-SA"/>
    </w:rPr>
  </w:style>
  <w:style w:type="paragraph" w:customStyle="1" w:styleId="Numerao2">
    <w:name w:val="Numeração 2"/>
    <w:basedOn w:val="Lista"/>
    <w:rsid w:val="00B17134"/>
    <w:pPr>
      <w:widowControl/>
      <w:tabs>
        <w:tab w:val="num" w:pos="0"/>
      </w:tabs>
      <w:suppressAutoHyphens w:val="0"/>
      <w:autoSpaceDN/>
      <w:ind w:left="720" w:hanging="360"/>
      <w:jc w:val="both"/>
      <w:textAlignment w:val="auto"/>
    </w:pPr>
    <w:rPr>
      <w:rFonts w:eastAsia="MS Mincho"/>
      <w:bCs/>
      <w:kern w:val="1"/>
      <w:lang w:eastAsia="pt-BR" w:bidi="ar-SA"/>
    </w:rPr>
  </w:style>
  <w:style w:type="paragraph" w:customStyle="1" w:styleId="Ttulo10">
    <w:name w:val="Título1"/>
    <w:basedOn w:val="Normal"/>
    <w:next w:val="Corpodetexto"/>
    <w:rsid w:val="00B17134"/>
    <w:pPr>
      <w:keepNext/>
      <w:widowControl w:val="0"/>
      <w:suppressAutoHyphens/>
      <w:spacing w:before="240" w:after="120"/>
      <w:jc w:val="both"/>
    </w:pPr>
    <w:rPr>
      <w:rFonts w:ascii="Arial" w:eastAsia="MS Mincho" w:hAnsi="Arial"/>
      <w:kern w:val="1"/>
      <w:sz w:val="28"/>
      <w:szCs w:val="28"/>
      <w:lang w:eastAsia="pt-BR" w:bidi="ar-SA"/>
    </w:rPr>
  </w:style>
  <w:style w:type="paragraph" w:customStyle="1" w:styleId="Legenda1">
    <w:name w:val="Legenda1"/>
    <w:basedOn w:val="Normal"/>
    <w:rsid w:val="00B17134"/>
    <w:pPr>
      <w:widowControl w:val="0"/>
      <w:suppressLineNumbers/>
      <w:suppressAutoHyphens/>
      <w:spacing w:before="120" w:after="120"/>
      <w:jc w:val="both"/>
    </w:pPr>
    <w:rPr>
      <w:rFonts w:eastAsia="Arial Unicode MS"/>
      <w:i/>
      <w:iCs/>
      <w:kern w:val="1"/>
      <w:lang w:eastAsia="pt-BR" w:bidi="ar-SA"/>
    </w:rPr>
  </w:style>
  <w:style w:type="paragraph" w:customStyle="1" w:styleId="Letras">
    <w:name w:val="Letras"/>
    <w:basedOn w:val="Normal"/>
    <w:rsid w:val="00B17134"/>
    <w:pPr>
      <w:widowControl w:val="0"/>
      <w:tabs>
        <w:tab w:val="num" w:pos="1247"/>
      </w:tabs>
      <w:suppressAutoHyphens/>
      <w:spacing w:before="240" w:after="280"/>
      <w:ind w:left="1247" w:hanging="255"/>
      <w:jc w:val="both"/>
    </w:pPr>
    <w:rPr>
      <w:rFonts w:ascii="Arial" w:eastAsia="Arial Unicode MS" w:hAnsi="Arial" w:cs="Arial"/>
      <w:kern w:val="1"/>
      <w:sz w:val="22"/>
      <w:szCs w:val="22"/>
      <w:lang w:eastAsia="pt-BR" w:bidi="ar-SA"/>
    </w:rPr>
  </w:style>
  <w:style w:type="paragraph" w:customStyle="1" w:styleId="Tpicos">
    <w:name w:val="Tópicos"/>
    <w:basedOn w:val="Normal"/>
    <w:rsid w:val="00B17134"/>
    <w:pPr>
      <w:widowControl w:val="0"/>
      <w:tabs>
        <w:tab w:val="num" w:pos="1077"/>
        <w:tab w:val="left" w:pos="1800"/>
      </w:tabs>
      <w:suppressAutoHyphens/>
      <w:spacing w:before="280" w:after="280"/>
      <w:ind w:left="1077" w:hanging="226"/>
      <w:jc w:val="both"/>
    </w:pPr>
    <w:rPr>
      <w:rFonts w:ascii="Arial" w:eastAsia="Arial Unicode MS" w:hAnsi="Arial" w:cs="Arial"/>
      <w:kern w:val="1"/>
      <w:sz w:val="22"/>
      <w:szCs w:val="22"/>
      <w:lang w:eastAsia="pt-BR" w:bidi="ar-SA"/>
    </w:rPr>
  </w:style>
  <w:style w:type="paragraph" w:styleId="Corpodetexto3">
    <w:name w:val="Body Text 3"/>
    <w:basedOn w:val="Normal"/>
    <w:link w:val="Corpodetexto3Char"/>
    <w:uiPriority w:val="99"/>
    <w:unhideWhenUsed/>
    <w:rsid w:val="00B17134"/>
    <w:pPr>
      <w:spacing w:after="120"/>
    </w:pPr>
    <w:rPr>
      <w:rFonts w:eastAsia="Times New Roman" w:cs="Times New Roman"/>
      <w:kern w:val="0"/>
      <w:sz w:val="16"/>
      <w:szCs w:val="16"/>
      <w:lang w:eastAsia="pt-BR" w:bidi="ar-SA"/>
    </w:rPr>
  </w:style>
  <w:style w:type="character" w:customStyle="1" w:styleId="Corpodetexto3Char">
    <w:name w:val="Corpo de texto 3 Char"/>
    <w:link w:val="Corpodetexto3"/>
    <w:uiPriority w:val="99"/>
    <w:rsid w:val="00B17134"/>
    <w:rPr>
      <w:rFonts w:eastAsia="Times New Roman" w:cs="Times New Roman"/>
      <w:sz w:val="16"/>
      <w:szCs w:val="16"/>
    </w:rPr>
  </w:style>
  <w:style w:type="table" w:styleId="Tabelacomgrade">
    <w:name w:val="Table Grid"/>
    <w:basedOn w:val="Tabelanormal"/>
    <w:rsid w:val="00B17134"/>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21">
    <w:name w:val="Corpo de texto 21"/>
    <w:basedOn w:val="Normal"/>
    <w:rsid w:val="00B17134"/>
    <w:pPr>
      <w:widowControl w:val="0"/>
      <w:tabs>
        <w:tab w:val="left" w:pos="709"/>
      </w:tabs>
      <w:suppressAutoHyphens/>
      <w:jc w:val="both"/>
    </w:pPr>
    <w:rPr>
      <w:rFonts w:eastAsia="Lucida Sans Unicode" w:cs="Times New Roman"/>
      <w:kern w:val="1"/>
      <w:lang w:eastAsia="pt-BR" w:bidi="ar-SA"/>
    </w:rPr>
  </w:style>
  <w:style w:type="paragraph" w:customStyle="1" w:styleId="P30">
    <w:name w:val="P30"/>
    <w:basedOn w:val="Normal"/>
    <w:rsid w:val="00B17134"/>
    <w:pPr>
      <w:suppressAutoHyphens/>
      <w:jc w:val="both"/>
    </w:pPr>
    <w:rPr>
      <w:rFonts w:eastAsia="Times New Roman" w:cs="Times New Roman"/>
      <w:b/>
      <w:bCs/>
      <w:kern w:val="1"/>
      <w:lang w:eastAsia="pt-BR" w:bidi="ar-SA"/>
    </w:rPr>
  </w:style>
  <w:style w:type="paragraph" w:customStyle="1" w:styleId="Corpodetexto32">
    <w:name w:val="Corpo de texto 32"/>
    <w:basedOn w:val="Normal"/>
    <w:rsid w:val="00B17134"/>
    <w:pPr>
      <w:widowControl w:val="0"/>
      <w:suppressAutoHyphens/>
      <w:jc w:val="both"/>
    </w:pPr>
    <w:rPr>
      <w:rFonts w:ascii="Arial" w:eastAsia="Lucida Sans Unicode" w:hAnsi="Arial" w:cs="Times New Roman"/>
      <w:kern w:val="1"/>
      <w:lang w:val="pt-PT" w:eastAsia="pt-BR" w:bidi="ar-SA"/>
    </w:rPr>
  </w:style>
  <w:style w:type="paragraph" w:styleId="Recuodecorpodetexto3">
    <w:name w:val="Body Text Indent 3"/>
    <w:basedOn w:val="Normal"/>
    <w:link w:val="Recuodecorpodetexto3Char"/>
    <w:unhideWhenUsed/>
    <w:rsid w:val="00B17134"/>
    <w:pPr>
      <w:spacing w:after="120"/>
      <w:ind w:left="283"/>
    </w:pPr>
    <w:rPr>
      <w:rFonts w:eastAsia="Times New Roman" w:cs="Times New Roman"/>
      <w:kern w:val="0"/>
      <w:sz w:val="16"/>
      <w:szCs w:val="16"/>
      <w:lang w:eastAsia="pt-BR" w:bidi="ar-SA"/>
    </w:rPr>
  </w:style>
  <w:style w:type="character" w:customStyle="1" w:styleId="Recuodecorpodetexto3Char">
    <w:name w:val="Recuo de corpo de texto 3 Char"/>
    <w:link w:val="Recuodecorpodetexto3"/>
    <w:rsid w:val="00B17134"/>
    <w:rPr>
      <w:rFonts w:eastAsia="Times New Roman" w:cs="Times New Roman"/>
      <w:sz w:val="16"/>
      <w:szCs w:val="16"/>
    </w:rPr>
  </w:style>
  <w:style w:type="paragraph" w:customStyle="1" w:styleId="xl61">
    <w:name w:val="xl61"/>
    <w:basedOn w:val="Normal"/>
    <w:next w:val="Normal"/>
    <w:uiPriority w:val="99"/>
    <w:rsid w:val="00B17134"/>
    <w:pPr>
      <w:autoSpaceDE w:val="0"/>
      <w:autoSpaceDN w:val="0"/>
      <w:adjustRightInd w:val="0"/>
    </w:pPr>
    <w:rPr>
      <w:rFonts w:ascii="IPMDOI+TimesNewRoman,Bold" w:eastAsia="Calibri" w:hAnsi="IPMDOI+TimesNewRoman,Bold" w:cs="Times New Roman"/>
      <w:kern w:val="0"/>
      <w:lang w:eastAsia="pt-BR" w:bidi="ar-SA"/>
    </w:rPr>
  </w:style>
  <w:style w:type="paragraph" w:customStyle="1" w:styleId="Default">
    <w:name w:val="Default"/>
    <w:rsid w:val="00B17134"/>
    <w:pPr>
      <w:autoSpaceDE w:val="0"/>
      <w:autoSpaceDN w:val="0"/>
      <w:adjustRightInd w:val="0"/>
    </w:pPr>
    <w:rPr>
      <w:rFonts w:ascii="IPMDOI+TimesNewRoman,Bold" w:eastAsia="Calibri" w:hAnsi="IPMDOI+TimesNewRoman,Bold" w:cs="IPMDOI+TimesNewRoman,Bold"/>
      <w:color w:val="000000"/>
      <w:sz w:val="24"/>
      <w:szCs w:val="24"/>
    </w:rPr>
  </w:style>
  <w:style w:type="character" w:styleId="TextodoEspaoReservado">
    <w:name w:val="Placeholder Text"/>
    <w:uiPriority w:val="99"/>
    <w:semiHidden/>
    <w:rsid w:val="00B17134"/>
    <w:rPr>
      <w:color w:val="808080"/>
    </w:rPr>
  </w:style>
  <w:style w:type="numbering" w:customStyle="1" w:styleId="Semlista11">
    <w:name w:val="Sem lista11"/>
    <w:next w:val="Semlista"/>
    <w:uiPriority w:val="99"/>
    <w:semiHidden/>
    <w:rsid w:val="00B17134"/>
  </w:style>
  <w:style w:type="character" w:customStyle="1" w:styleId="Marcadores">
    <w:name w:val="Marcadores"/>
    <w:rsid w:val="00B17134"/>
    <w:rPr>
      <w:rFonts w:ascii="StarSymbol" w:eastAsia="StarSymbol" w:hAnsi="StarSymbol" w:cs="StarSymbol"/>
      <w:sz w:val="18"/>
      <w:szCs w:val="18"/>
    </w:rPr>
  </w:style>
  <w:style w:type="character" w:customStyle="1" w:styleId="RTFNum21">
    <w:name w:val="RTF_Num 2 1"/>
    <w:rsid w:val="00B17134"/>
    <w:rPr>
      <w:rFonts w:ascii="Arial" w:hAnsi="Arial"/>
    </w:rPr>
  </w:style>
  <w:style w:type="paragraph" w:customStyle="1" w:styleId="Contedodatabela">
    <w:name w:val="Conteúdo da tabela"/>
    <w:basedOn w:val="Normal"/>
    <w:rsid w:val="00B17134"/>
    <w:pPr>
      <w:widowControl w:val="0"/>
      <w:suppressLineNumbers/>
      <w:suppressAutoHyphens/>
    </w:pPr>
    <w:rPr>
      <w:rFonts w:eastAsia="Arial Unicode MS" w:cs="Times New Roman"/>
      <w:kern w:val="0"/>
      <w:lang w:bidi="ar-SA"/>
    </w:rPr>
  </w:style>
  <w:style w:type="paragraph" w:customStyle="1" w:styleId="Ttulodatabela0">
    <w:name w:val="Título da tabela"/>
    <w:basedOn w:val="Contedodatabela"/>
    <w:rsid w:val="00B17134"/>
    <w:pPr>
      <w:jc w:val="center"/>
    </w:pPr>
    <w:rPr>
      <w:b/>
      <w:bCs/>
      <w:i/>
      <w:iCs/>
    </w:rPr>
  </w:style>
  <w:style w:type="paragraph" w:customStyle="1" w:styleId="ndice">
    <w:name w:val="Índice"/>
    <w:basedOn w:val="Normal"/>
    <w:rsid w:val="00B17134"/>
    <w:pPr>
      <w:widowControl w:val="0"/>
      <w:suppressLineNumbers/>
      <w:suppressAutoHyphens/>
    </w:pPr>
    <w:rPr>
      <w:rFonts w:eastAsia="Arial Unicode MS"/>
      <w:kern w:val="0"/>
      <w:lang w:bidi="ar-SA"/>
    </w:rPr>
  </w:style>
  <w:style w:type="paragraph" w:styleId="Textoembloco">
    <w:name w:val="Block Text"/>
    <w:basedOn w:val="Normal"/>
    <w:uiPriority w:val="99"/>
    <w:rsid w:val="00B17134"/>
    <w:pPr>
      <w:widowControl w:val="0"/>
      <w:suppressAutoHyphens/>
      <w:autoSpaceDE w:val="0"/>
      <w:spacing w:before="120" w:after="80"/>
      <w:ind w:left="1134" w:right="43" w:hanging="567"/>
      <w:jc w:val="both"/>
    </w:pPr>
    <w:rPr>
      <w:rFonts w:ascii="Arial" w:eastAsia="Arial" w:hAnsi="Arial" w:cs="Arial"/>
      <w:kern w:val="0"/>
      <w:lang w:bidi="ar-SA"/>
    </w:rPr>
  </w:style>
  <w:style w:type="paragraph" w:styleId="Recuodecorpodetexto2">
    <w:name w:val="Body Text Indent 2"/>
    <w:basedOn w:val="Normal"/>
    <w:link w:val="Recuodecorpodetexto2Char"/>
    <w:uiPriority w:val="99"/>
    <w:rsid w:val="00B17134"/>
    <w:pPr>
      <w:widowControl w:val="0"/>
      <w:suppressAutoHyphens/>
      <w:autoSpaceDE w:val="0"/>
      <w:ind w:left="1701" w:hanging="567"/>
      <w:jc w:val="both"/>
    </w:pPr>
    <w:rPr>
      <w:rFonts w:ascii="Arial" w:eastAsia="Arial" w:hAnsi="Arial" w:cs="Times New Roman"/>
      <w:kern w:val="0"/>
      <w:lang w:val="x-none" w:bidi="ar-SA"/>
    </w:rPr>
  </w:style>
  <w:style w:type="character" w:customStyle="1" w:styleId="Recuodecorpodetexto2Char">
    <w:name w:val="Recuo de corpo de texto 2 Char"/>
    <w:link w:val="Recuodecorpodetexto2"/>
    <w:uiPriority w:val="99"/>
    <w:rsid w:val="00B17134"/>
    <w:rPr>
      <w:rFonts w:ascii="Arial" w:eastAsia="Arial" w:hAnsi="Arial" w:cs="Times New Roman"/>
      <w:sz w:val="24"/>
      <w:szCs w:val="24"/>
      <w:lang w:val="x-none"/>
    </w:rPr>
  </w:style>
  <w:style w:type="paragraph" w:styleId="Corpodetexto2">
    <w:name w:val="Body Text 2"/>
    <w:basedOn w:val="Normal"/>
    <w:link w:val="Corpodetexto2Char"/>
    <w:rsid w:val="00B17134"/>
    <w:pPr>
      <w:widowControl w:val="0"/>
      <w:suppressAutoHyphens/>
      <w:autoSpaceDE w:val="0"/>
      <w:spacing w:before="120"/>
      <w:jc w:val="both"/>
    </w:pPr>
    <w:rPr>
      <w:rFonts w:ascii="Arial" w:eastAsia="Arial Unicode MS" w:hAnsi="Arial" w:cs="Times New Roman"/>
      <w:bCs/>
      <w:kern w:val="0"/>
      <w:lang w:val="x-none" w:bidi="ar-SA"/>
    </w:rPr>
  </w:style>
  <w:style w:type="character" w:customStyle="1" w:styleId="Corpodetexto2Char">
    <w:name w:val="Corpo de texto 2 Char"/>
    <w:link w:val="Corpodetexto2"/>
    <w:rsid w:val="00B17134"/>
    <w:rPr>
      <w:rFonts w:ascii="Arial" w:eastAsia="Arial Unicode MS" w:hAnsi="Arial" w:cs="Times New Roman"/>
      <w:bCs/>
      <w:sz w:val="24"/>
      <w:szCs w:val="24"/>
      <w:lang w:val="x-none"/>
    </w:rPr>
  </w:style>
  <w:style w:type="paragraph" w:customStyle="1" w:styleId="WW-Corpodetexto2">
    <w:name w:val="WW-Corpo de texto 2"/>
    <w:basedOn w:val="Normal"/>
    <w:uiPriority w:val="99"/>
    <w:rsid w:val="00B17134"/>
    <w:pPr>
      <w:jc w:val="both"/>
    </w:pPr>
    <w:rPr>
      <w:rFonts w:ascii="Arial" w:eastAsia="Times New Roman" w:hAnsi="Arial" w:cs="Times New Roman"/>
      <w:kern w:val="0"/>
      <w:sz w:val="22"/>
      <w:szCs w:val="20"/>
      <w:lang w:eastAsia="ar-SA" w:bidi="ar-SA"/>
    </w:rPr>
  </w:style>
  <w:style w:type="paragraph" w:customStyle="1" w:styleId="WW-Corpodetexto3">
    <w:name w:val="WW-Corpo de texto 3"/>
    <w:basedOn w:val="Normal"/>
    <w:rsid w:val="00B17134"/>
    <w:pPr>
      <w:shd w:val="clear" w:color="auto" w:fill="FFFFFF"/>
      <w:spacing w:after="240"/>
      <w:jc w:val="both"/>
    </w:pPr>
    <w:rPr>
      <w:rFonts w:ascii="Arial" w:eastAsia="Times New Roman" w:hAnsi="Arial" w:cs="Arial"/>
      <w:kern w:val="0"/>
      <w:szCs w:val="20"/>
      <w:lang w:eastAsia="ar-SA" w:bidi="ar-SA"/>
    </w:rPr>
  </w:style>
  <w:style w:type="paragraph" w:customStyle="1" w:styleId="WW-Corpodetexto21">
    <w:name w:val="WW-Corpo de texto 21"/>
    <w:basedOn w:val="Normal"/>
    <w:rsid w:val="00B17134"/>
    <w:pPr>
      <w:suppressAutoHyphens/>
      <w:spacing w:after="240"/>
      <w:jc w:val="both"/>
    </w:pPr>
    <w:rPr>
      <w:rFonts w:ascii="Arial" w:eastAsia="Times New Roman" w:hAnsi="Arial" w:cs="Times New Roman"/>
      <w:kern w:val="0"/>
      <w:sz w:val="22"/>
      <w:szCs w:val="20"/>
      <w:lang w:val="pt-PT" w:eastAsia="ar-SA" w:bidi="ar-SA"/>
    </w:rPr>
  </w:style>
  <w:style w:type="paragraph" w:customStyle="1" w:styleId="WW-Recuodecorpodetexto2">
    <w:name w:val="WW-Recuo de corpo de texto 2"/>
    <w:basedOn w:val="Normal"/>
    <w:rsid w:val="00B17134"/>
    <w:pPr>
      <w:suppressAutoHyphens/>
      <w:ind w:left="1720" w:hanging="720"/>
      <w:jc w:val="both"/>
    </w:pPr>
    <w:rPr>
      <w:rFonts w:ascii="Arial" w:eastAsia="Times New Roman" w:hAnsi="Arial" w:cs="Times New Roman"/>
      <w:kern w:val="0"/>
      <w:szCs w:val="20"/>
      <w:lang w:eastAsia="ar-SA" w:bidi="ar-SA"/>
    </w:rPr>
  </w:style>
  <w:style w:type="paragraph" w:customStyle="1" w:styleId="WW-Textoembloco">
    <w:name w:val="WW-Texto em bloco"/>
    <w:basedOn w:val="Normal"/>
    <w:rsid w:val="00B17134"/>
    <w:pPr>
      <w:suppressAutoHyphens/>
      <w:ind w:left="1040" w:right="-1" w:hanging="520"/>
      <w:jc w:val="both"/>
    </w:pPr>
    <w:rPr>
      <w:rFonts w:ascii="Century Gothic" w:eastAsia="Times New Roman" w:hAnsi="Century Gothic" w:cs="Times New Roman"/>
      <w:color w:val="FF0000"/>
      <w:kern w:val="0"/>
      <w:szCs w:val="20"/>
      <w:lang w:eastAsia="ar-SA" w:bidi="ar-SA"/>
    </w:rPr>
  </w:style>
  <w:style w:type="paragraph" w:customStyle="1" w:styleId="WW-NormalWeb">
    <w:name w:val="WW-Normal (Web)"/>
    <w:basedOn w:val="Normal"/>
    <w:rsid w:val="00B17134"/>
    <w:pPr>
      <w:spacing w:before="280" w:after="280"/>
      <w:ind w:left="251"/>
    </w:pPr>
    <w:rPr>
      <w:rFonts w:eastAsia="Times New Roman" w:cs="Times New Roman"/>
      <w:kern w:val="0"/>
      <w:lang w:eastAsia="ar-SA" w:bidi="ar-SA"/>
    </w:rPr>
  </w:style>
  <w:style w:type="paragraph" w:customStyle="1" w:styleId="Recuodecorpodetexto21">
    <w:name w:val="Recuo de corpo de texto 21"/>
    <w:basedOn w:val="Normal"/>
    <w:rsid w:val="00B17134"/>
    <w:pPr>
      <w:suppressAutoHyphens/>
      <w:ind w:left="1720" w:hanging="720"/>
      <w:jc w:val="both"/>
    </w:pPr>
    <w:rPr>
      <w:rFonts w:ascii="Arial" w:eastAsia="Times New Roman" w:hAnsi="Arial" w:cs="Times New Roman"/>
      <w:kern w:val="0"/>
      <w:szCs w:val="20"/>
      <w:lang w:eastAsia="ar-SA" w:bidi="ar-SA"/>
    </w:rPr>
  </w:style>
  <w:style w:type="paragraph" w:customStyle="1" w:styleId="Corpodetexto31">
    <w:name w:val="Corpo de texto 31"/>
    <w:basedOn w:val="Normal"/>
    <w:rsid w:val="00B17134"/>
    <w:pPr>
      <w:shd w:val="clear" w:color="auto" w:fill="FFFFFF"/>
      <w:spacing w:after="240"/>
      <w:jc w:val="both"/>
    </w:pPr>
    <w:rPr>
      <w:rFonts w:ascii="Arial" w:eastAsia="Times New Roman" w:hAnsi="Arial" w:cs="Arial"/>
      <w:kern w:val="0"/>
      <w:szCs w:val="20"/>
      <w:lang w:eastAsia="ar-SA" w:bidi="ar-SA"/>
    </w:rPr>
  </w:style>
  <w:style w:type="paragraph" w:customStyle="1" w:styleId="Textoembloco1">
    <w:name w:val="Texto em bloco1"/>
    <w:basedOn w:val="Normal"/>
    <w:rsid w:val="00B17134"/>
    <w:pPr>
      <w:suppressAutoHyphens/>
      <w:ind w:left="1040" w:right="-1" w:hanging="520"/>
      <w:jc w:val="both"/>
    </w:pPr>
    <w:rPr>
      <w:rFonts w:ascii="Century Gothic" w:eastAsia="Times New Roman" w:hAnsi="Century Gothic" w:cs="Times New Roman"/>
      <w:color w:val="FF0000"/>
      <w:kern w:val="0"/>
      <w:szCs w:val="20"/>
      <w:lang w:eastAsia="ar-SA" w:bidi="ar-SA"/>
    </w:rPr>
  </w:style>
  <w:style w:type="paragraph" w:customStyle="1" w:styleId="BodyText21">
    <w:name w:val="Body Text 21"/>
    <w:basedOn w:val="Normal"/>
    <w:rsid w:val="00B17134"/>
    <w:pPr>
      <w:suppressAutoHyphens/>
      <w:jc w:val="both"/>
    </w:pPr>
    <w:rPr>
      <w:rFonts w:eastAsia="Times New Roman" w:cs="Times New Roman"/>
      <w:kern w:val="0"/>
      <w:lang w:eastAsia="ar-SA" w:bidi="ar-SA"/>
    </w:rPr>
  </w:style>
  <w:style w:type="paragraph" w:customStyle="1" w:styleId="item0">
    <w:name w:val="item0"/>
    <w:basedOn w:val="Normal"/>
    <w:uiPriority w:val="99"/>
    <w:rsid w:val="00B17134"/>
    <w:pPr>
      <w:widowControl w:val="0"/>
      <w:spacing w:before="120" w:after="120"/>
      <w:jc w:val="both"/>
    </w:pPr>
    <w:rPr>
      <w:rFonts w:ascii="Arial" w:eastAsia="Times New Roman" w:hAnsi="Arial" w:cs="Times New Roman"/>
      <w:b/>
      <w:kern w:val="0"/>
      <w:szCs w:val="20"/>
      <w:lang w:eastAsia="pt-BR" w:bidi="ar-SA"/>
    </w:rPr>
  </w:style>
  <w:style w:type="paragraph" w:customStyle="1" w:styleId="xl72">
    <w:name w:val="xl72"/>
    <w:basedOn w:val="Normal"/>
    <w:rsid w:val="00B17134"/>
    <w:pPr>
      <w:pBdr>
        <w:left w:val="single" w:sz="4" w:space="0" w:color="auto"/>
        <w:bottom w:val="single" w:sz="4" w:space="0" w:color="auto"/>
        <w:right w:val="single" w:sz="4" w:space="0" w:color="auto"/>
      </w:pBdr>
      <w:spacing w:before="100" w:after="100"/>
    </w:pPr>
    <w:rPr>
      <w:rFonts w:eastAsia="Times New Roman" w:cs="Times New Roman"/>
      <w:kern w:val="0"/>
      <w:szCs w:val="20"/>
      <w:lang w:eastAsia="pt-BR" w:bidi="ar-SA"/>
    </w:rPr>
  </w:style>
  <w:style w:type="character" w:styleId="Refdecomentrio">
    <w:name w:val="annotation reference"/>
    <w:uiPriority w:val="99"/>
    <w:rsid w:val="00B17134"/>
    <w:rPr>
      <w:sz w:val="16"/>
    </w:rPr>
  </w:style>
  <w:style w:type="paragraph" w:styleId="Textodecomentrio">
    <w:name w:val="annotation text"/>
    <w:basedOn w:val="Normal"/>
    <w:link w:val="TextodecomentrioChar"/>
    <w:uiPriority w:val="99"/>
    <w:rsid w:val="00B17134"/>
    <w:rPr>
      <w:rFonts w:eastAsia="Times New Roman" w:cs="Times New Roman"/>
      <w:kern w:val="0"/>
      <w:sz w:val="20"/>
      <w:szCs w:val="20"/>
      <w:lang w:eastAsia="pt-BR" w:bidi="ar-SA"/>
    </w:rPr>
  </w:style>
  <w:style w:type="character" w:customStyle="1" w:styleId="TextodecomentrioChar">
    <w:name w:val="Texto de comentário Char"/>
    <w:link w:val="Textodecomentrio"/>
    <w:uiPriority w:val="99"/>
    <w:rsid w:val="00B17134"/>
    <w:rPr>
      <w:rFonts w:eastAsia="Times New Roman" w:cs="Times New Roman"/>
    </w:rPr>
  </w:style>
  <w:style w:type="paragraph" w:styleId="Assuntodocomentrio">
    <w:name w:val="annotation subject"/>
    <w:basedOn w:val="Textodecomentrio"/>
    <w:next w:val="Textodecomentrio"/>
    <w:link w:val="AssuntodocomentrioChar"/>
    <w:rsid w:val="00B17134"/>
    <w:rPr>
      <w:b/>
      <w:bCs/>
      <w:lang w:val="x-none" w:eastAsia="x-none"/>
    </w:rPr>
  </w:style>
  <w:style w:type="character" w:customStyle="1" w:styleId="AssuntodocomentrioChar">
    <w:name w:val="Assunto do comentário Char"/>
    <w:link w:val="Assuntodocomentrio"/>
    <w:rsid w:val="00B17134"/>
    <w:rPr>
      <w:rFonts w:eastAsia="Times New Roman" w:cs="Times New Roman"/>
      <w:b/>
      <w:bCs/>
      <w:lang w:val="x-none" w:eastAsia="x-none"/>
    </w:rPr>
  </w:style>
  <w:style w:type="paragraph" w:styleId="SemEspaamento">
    <w:name w:val="No Spacing"/>
    <w:basedOn w:val="Normal"/>
    <w:link w:val="SemEspaamentoChar"/>
    <w:qFormat/>
    <w:rsid w:val="00B17134"/>
    <w:rPr>
      <w:rFonts w:ascii="Calibri" w:eastAsia="Times New Roman" w:hAnsi="Calibri" w:cs="Times New Roman"/>
      <w:kern w:val="0"/>
      <w:szCs w:val="32"/>
      <w:lang w:val="en-US" w:eastAsia="en-US" w:bidi="en-US"/>
    </w:rPr>
  </w:style>
  <w:style w:type="character" w:customStyle="1" w:styleId="SemEspaamentoChar">
    <w:name w:val="Sem Espaçamento Char"/>
    <w:link w:val="SemEspaamento"/>
    <w:rsid w:val="00B17134"/>
    <w:rPr>
      <w:rFonts w:ascii="Calibri" w:eastAsia="Times New Roman" w:hAnsi="Calibri" w:cs="Times New Roman"/>
      <w:sz w:val="24"/>
      <w:szCs w:val="32"/>
      <w:lang w:val="en-US" w:eastAsia="en-US" w:bidi="en-US"/>
    </w:rPr>
  </w:style>
  <w:style w:type="paragraph" w:styleId="Reviso">
    <w:name w:val="Revision"/>
    <w:hidden/>
    <w:uiPriority w:val="99"/>
    <w:semiHidden/>
    <w:rsid w:val="00B17134"/>
    <w:rPr>
      <w:rFonts w:eastAsia="Times New Roman" w:cs="Times New Roman"/>
    </w:rPr>
  </w:style>
  <w:style w:type="paragraph" w:customStyle="1" w:styleId="Itemizado">
    <w:name w:val="Itemizado"/>
    <w:basedOn w:val="Normal"/>
    <w:rsid w:val="00B17134"/>
    <w:pPr>
      <w:tabs>
        <w:tab w:val="num" w:pos="351"/>
      </w:tabs>
      <w:suppressAutoHyphens/>
      <w:spacing w:after="120"/>
      <w:ind w:left="351" w:hanging="284"/>
      <w:jc w:val="both"/>
    </w:pPr>
    <w:rPr>
      <w:rFonts w:eastAsia="Times New Roman" w:cs="Times New Roman"/>
      <w:kern w:val="0"/>
      <w:szCs w:val="20"/>
      <w:lang w:bidi="ar-SA"/>
    </w:rPr>
  </w:style>
  <w:style w:type="paragraph" w:styleId="MapadoDocumento">
    <w:name w:val="Document Map"/>
    <w:basedOn w:val="Normal"/>
    <w:link w:val="MapadoDocumentoChar"/>
    <w:rsid w:val="00B17134"/>
    <w:pPr>
      <w:shd w:val="clear" w:color="auto" w:fill="000080"/>
    </w:pPr>
    <w:rPr>
      <w:rFonts w:ascii="Tahoma" w:eastAsia="Times New Roman" w:hAnsi="Tahoma" w:cs="Times New Roman"/>
      <w:kern w:val="0"/>
      <w:sz w:val="20"/>
      <w:szCs w:val="20"/>
      <w:lang w:val="x-none" w:eastAsia="x-none" w:bidi="ar-SA"/>
    </w:rPr>
  </w:style>
  <w:style w:type="character" w:customStyle="1" w:styleId="MapadoDocumentoChar">
    <w:name w:val="Mapa do Documento Char"/>
    <w:link w:val="MapadoDocumento"/>
    <w:rsid w:val="00B17134"/>
    <w:rPr>
      <w:rFonts w:ascii="Tahoma" w:eastAsia="Times New Roman" w:hAnsi="Tahoma" w:cs="Times New Roman"/>
      <w:shd w:val="clear" w:color="auto" w:fill="000080"/>
      <w:lang w:val="x-none" w:eastAsia="x-none"/>
    </w:rPr>
  </w:style>
  <w:style w:type="paragraph" w:customStyle="1" w:styleId="Texto1-RT">
    <w:name w:val="Texto1-RT"/>
    <w:basedOn w:val="Normal"/>
    <w:uiPriority w:val="99"/>
    <w:rsid w:val="00B17134"/>
    <w:pPr>
      <w:suppressAutoHyphens/>
      <w:ind w:firstLine="567"/>
      <w:jc w:val="both"/>
    </w:pPr>
    <w:rPr>
      <w:rFonts w:eastAsia="Times New Roman" w:cs="Times New Roman"/>
      <w:kern w:val="0"/>
      <w:szCs w:val="20"/>
      <w:lang w:eastAsia="ar-SA" w:bidi="ar-SA"/>
    </w:rPr>
  </w:style>
  <w:style w:type="numbering" w:styleId="111111">
    <w:name w:val="Outline List 2"/>
    <w:basedOn w:val="Semlista"/>
    <w:uiPriority w:val="99"/>
    <w:rsid w:val="00B17134"/>
    <w:pPr>
      <w:numPr>
        <w:numId w:val="7"/>
      </w:numPr>
    </w:pPr>
  </w:style>
  <w:style w:type="table" w:styleId="Tabelacomgrade1">
    <w:name w:val="Table Grid 1"/>
    <w:basedOn w:val="Tabelanormal"/>
    <w:uiPriority w:val="99"/>
    <w:rsid w:val="00B17134"/>
    <w:pPr>
      <w:spacing w:after="200" w:line="276" w:lineRule="auto"/>
    </w:pPr>
    <w:rPr>
      <w:rFonts w:ascii="Calibri" w:eastAsia="Calibri" w:hAnsi="Calibri"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Sumrio1">
    <w:name w:val="toc 1"/>
    <w:basedOn w:val="Normal"/>
    <w:next w:val="Normal"/>
    <w:autoRedefine/>
    <w:uiPriority w:val="39"/>
    <w:qFormat/>
    <w:rsid w:val="00B17134"/>
    <w:pPr>
      <w:tabs>
        <w:tab w:val="left" w:pos="720"/>
        <w:tab w:val="right" w:leader="dot" w:pos="8828"/>
      </w:tabs>
    </w:pPr>
    <w:rPr>
      <w:rFonts w:ascii="Calibri" w:eastAsia="Times New Roman" w:hAnsi="Calibri" w:cs="Times New Roman"/>
      <w:kern w:val="0"/>
      <w:lang w:val="en-US" w:eastAsia="en-US" w:bidi="en-US"/>
    </w:rPr>
  </w:style>
  <w:style w:type="paragraph" w:customStyle="1" w:styleId="style2">
    <w:name w:val="style2"/>
    <w:basedOn w:val="Normal"/>
    <w:uiPriority w:val="99"/>
    <w:rsid w:val="00B17134"/>
    <w:pPr>
      <w:spacing w:before="100" w:beforeAutospacing="1" w:after="100" w:afterAutospacing="1"/>
    </w:pPr>
    <w:rPr>
      <w:rFonts w:ascii="Verdana" w:eastAsia="Times New Roman" w:hAnsi="Verdana" w:cs="Times New Roman"/>
      <w:kern w:val="0"/>
      <w:sz w:val="15"/>
      <w:szCs w:val="15"/>
      <w:lang w:eastAsia="pt-BR" w:bidi="ar-SA"/>
    </w:rPr>
  </w:style>
  <w:style w:type="paragraph" w:styleId="CabealhodoSumrio">
    <w:name w:val="TOC Heading"/>
    <w:basedOn w:val="Ttulo1"/>
    <w:next w:val="Normal"/>
    <w:uiPriority w:val="39"/>
    <w:qFormat/>
    <w:rsid w:val="00B17134"/>
    <w:pPr>
      <w:ind w:left="858" w:hanging="432"/>
      <w:outlineLvl w:val="9"/>
    </w:pPr>
    <w:rPr>
      <w:lang w:val="en-US" w:eastAsia="en-US" w:bidi="en-US"/>
    </w:rPr>
  </w:style>
  <w:style w:type="table" w:customStyle="1" w:styleId="Tabelacomgrade10">
    <w:name w:val="Tabela com grade1"/>
    <w:basedOn w:val="Tabelanormal"/>
    <w:next w:val="Tabelacomgrade"/>
    <w:uiPriority w:val="59"/>
    <w:rsid w:val="00B17134"/>
    <w:pPr>
      <w:suppressAutoHyphens/>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24">
    <w:name w:val="xl24"/>
    <w:basedOn w:val="Normal"/>
    <w:rsid w:val="00B17134"/>
    <w:pPr>
      <w:spacing w:before="100" w:beforeAutospacing="1" w:after="100" w:afterAutospacing="1"/>
      <w:jc w:val="center"/>
    </w:pPr>
    <w:rPr>
      <w:rFonts w:eastAsia="Times New Roman" w:cs="Times New Roman"/>
      <w:kern w:val="0"/>
      <w:lang w:eastAsia="pt-BR" w:bidi="ar-SA"/>
    </w:rPr>
  </w:style>
  <w:style w:type="paragraph" w:customStyle="1" w:styleId="xl25">
    <w:name w:val="xl25"/>
    <w:basedOn w:val="Normal"/>
    <w:rsid w:val="00B17134"/>
    <w:pPr>
      <w:pBdr>
        <w:top w:val="single" w:sz="4" w:space="0" w:color="808080"/>
        <w:left w:val="single" w:sz="4" w:space="0" w:color="808080"/>
        <w:bottom w:val="single" w:sz="4" w:space="0" w:color="808080"/>
        <w:right w:val="single" w:sz="4" w:space="0" w:color="808080"/>
      </w:pBdr>
      <w:shd w:val="clear" w:color="auto" w:fill="C0C0C0"/>
      <w:spacing w:before="100" w:beforeAutospacing="1" w:after="100" w:afterAutospacing="1"/>
      <w:jc w:val="center"/>
    </w:pPr>
    <w:rPr>
      <w:rFonts w:ascii="Arial" w:eastAsia="Times New Roman" w:hAnsi="Arial" w:cs="Arial"/>
      <w:b/>
      <w:bCs/>
      <w:kern w:val="0"/>
      <w:lang w:eastAsia="pt-BR" w:bidi="ar-SA"/>
    </w:rPr>
  </w:style>
  <w:style w:type="paragraph" w:customStyle="1" w:styleId="xl26">
    <w:name w:val="xl26"/>
    <w:basedOn w:val="Normal"/>
    <w:rsid w:val="00B17134"/>
    <w:pPr>
      <w:pBdr>
        <w:top w:val="single" w:sz="4" w:space="0" w:color="808080"/>
        <w:left w:val="single" w:sz="4" w:space="0" w:color="808080"/>
        <w:bottom w:val="single" w:sz="4" w:space="0" w:color="808080"/>
        <w:right w:val="single" w:sz="4" w:space="0" w:color="808080"/>
      </w:pBdr>
      <w:spacing w:before="100" w:beforeAutospacing="1" w:after="100" w:afterAutospacing="1"/>
    </w:pPr>
    <w:rPr>
      <w:rFonts w:eastAsia="Times New Roman" w:cs="Times New Roman"/>
      <w:kern w:val="0"/>
      <w:lang w:eastAsia="pt-BR" w:bidi="ar-SA"/>
    </w:rPr>
  </w:style>
  <w:style w:type="paragraph" w:customStyle="1" w:styleId="xl27">
    <w:name w:val="xl27"/>
    <w:basedOn w:val="Normal"/>
    <w:rsid w:val="00B17134"/>
    <w:pPr>
      <w:pBdr>
        <w:top w:val="single" w:sz="4" w:space="0" w:color="808080"/>
        <w:left w:val="single" w:sz="4" w:space="0" w:color="808080"/>
        <w:bottom w:val="single" w:sz="4" w:space="0" w:color="808080"/>
        <w:right w:val="single" w:sz="4" w:space="0" w:color="808080"/>
      </w:pBdr>
      <w:shd w:val="clear" w:color="auto" w:fill="C0C0C0"/>
      <w:spacing w:before="100" w:beforeAutospacing="1" w:after="100" w:afterAutospacing="1"/>
      <w:jc w:val="center"/>
      <w:textAlignment w:val="center"/>
    </w:pPr>
    <w:rPr>
      <w:rFonts w:ascii="Arial" w:eastAsia="Times New Roman" w:hAnsi="Arial" w:cs="Arial"/>
      <w:b/>
      <w:bCs/>
      <w:kern w:val="0"/>
      <w:lang w:eastAsia="pt-BR" w:bidi="ar-SA"/>
    </w:rPr>
  </w:style>
  <w:style w:type="paragraph" w:customStyle="1" w:styleId="xl28">
    <w:name w:val="xl28"/>
    <w:basedOn w:val="Normal"/>
    <w:rsid w:val="00B17134"/>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eastAsia="Times New Roman" w:cs="Times New Roman"/>
      <w:kern w:val="0"/>
      <w:lang w:eastAsia="pt-BR" w:bidi="ar-SA"/>
    </w:rPr>
  </w:style>
  <w:style w:type="paragraph" w:customStyle="1" w:styleId="xl29">
    <w:name w:val="xl29"/>
    <w:basedOn w:val="Normal"/>
    <w:rsid w:val="00B17134"/>
    <w:pPr>
      <w:spacing w:before="100" w:beforeAutospacing="1" w:after="100" w:afterAutospacing="1"/>
      <w:jc w:val="center"/>
      <w:textAlignment w:val="center"/>
    </w:pPr>
    <w:rPr>
      <w:rFonts w:eastAsia="Times New Roman" w:cs="Times New Roman"/>
      <w:kern w:val="0"/>
      <w:lang w:eastAsia="pt-BR" w:bidi="ar-SA"/>
    </w:rPr>
  </w:style>
  <w:style w:type="paragraph" w:customStyle="1" w:styleId="xl30">
    <w:name w:val="xl30"/>
    <w:basedOn w:val="Normal"/>
    <w:rsid w:val="00B17134"/>
    <w:pPr>
      <w:pBdr>
        <w:top w:val="single" w:sz="4" w:space="0" w:color="808080"/>
        <w:left w:val="single" w:sz="4" w:space="0" w:color="808080"/>
        <w:bottom w:val="single" w:sz="4" w:space="0" w:color="808080"/>
        <w:right w:val="single" w:sz="4" w:space="0" w:color="808080"/>
      </w:pBdr>
      <w:spacing w:before="100" w:beforeAutospacing="1" w:after="100" w:afterAutospacing="1"/>
      <w:jc w:val="center"/>
    </w:pPr>
    <w:rPr>
      <w:rFonts w:eastAsia="Times New Roman" w:cs="Times New Roman"/>
      <w:kern w:val="0"/>
      <w:lang w:eastAsia="pt-BR" w:bidi="ar-SA"/>
    </w:rPr>
  </w:style>
  <w:style w:type="paragraph" w:customStyle="1" w:styleId="xl31">
    <w:name w:val="xl31"/>
    <w:basedOn w:val="Normal"/>
    <w:rsid w:val="00B17134"/>
    <w:pPr>
      <w:pBdr>
        <w:top w:val="single" w:sz="4" w:space="0" w:color="808080"/>
        <w:left w:val="single" w:sz="4" w:space="0" w:color="808080"/>
        <w:bottom w:val="single" w:sz="4" w:space="0" w:color="808080"/>
        <w:right w:val="single" w:sz="4" w:space="0" w:color="808080"/>
      </w:pBdr>
      <w:spacing w:before="100" w:beforeAutospacing="1" w:after="100" w:afterAutospacing="1"/>
      <w:jc w:val="center"/>
    </w:pPr>
    <w:rPr>
      <w:rFonts w:ascii="Arial" w:eastAsia="Times New Roman" w:hAnsi="Arial" w:cs="Arial"/>
      <w:kern w:val="0"/>
      <w:lang w:eastAsia="pt-BR" w:bidi="ar-SA"/>
    </w:rPr>
  </w:style>
  <w:style w:type="paragraph" w:customStyle="1" w:styleId="xl32">
    <w:name w:val="xl32"/>
    <w:basedOn w:val="Normal"/>
    <w:rsid w:val="00B17134"/>
    <w:pPr>
      <w:spacing w:before="100" w:beforeAutospacing="1" w:after="100" w:afterAutospacing="1"/>
    </w:pPr>
    <w:rPr>
      <w:rFonts w:ascii="Arial" w:eastAsia="Times New Roman" w:hAnsi="Arial" w:cs="Arial"/>
      <w:b/>
      <w:bCs/>
      <w:kern w:val="0"/>
      <w:lang w:eastAsia="pt-BR" w:bidi="ar-SA"/>
    </w:rPr>
  </w:style>
  <w:style w:type="paragraph" w:customStyle="1" w:styleId="xl33">
    <w:name w:val="xl33"/>
    <w:basedOn w:val="Normal"/>
    <w:rsid w:val="00B17134"/>
    <w:pPr>
      <w:pBdr>
        <w:top w:val="single" w:sz="4" w:space="0" w:color="808080"/>
        <w:left w:val="single" w:sz="4" w:space="0" w:color="808080"/>
        <w:right w:val="single" w:sz="4" w:space="0" w:color="808080"/>
      </w:pBdr>
      <w:shd w:val="clear" w:color="auto" w:fill="C0C0C0"/>
      <w:spacing w:before="100" w:beforeAutospacing="1" w:after="100" w:afterAutospacing="1"/>
      <w:jc w:val="center"/>
      <w:textAlignment w:val="center"/>
    </w:pPr>
    <w:rPr>
      <w:rFonts w:ascii="Arial" w:eastAsia="Times New Roman" w:hAnsi="Arial" w:cs="Arial"/>
      <w:b/>
      <w:bCs/>
      <w:kern w:val="0"/>
      <w:lang w:eastAsia="pt-BR" w:bidi="ar-SA"/>
    </w:rPr>
  </w:style>
  <w:style w:type="paragraph" w:customStyle="1" w:styleId="xl34">
    <w:name w:val="xl34"/>
    <w:basedOn w:val="Normal"/>
    <w:rsid w:val="00B17134"/>
    <w:pPr>
      <w:pBdr>
        <w:left w:val="single" w:sz="4" w:space="0" w:color="808080"/>
        <w:bottom w:val="single" w:sz="4" w:space="0" w:color="808080"/>
        <w:right w:val="single" w:sz="4" w:space="0" w:color="808080"/>
      </w:pBdr>
      <w:shd w:val="clear" w:color="auto" w:fill="C0C0C0"/>
      <w:spacing w:before="100" w:beforeAutospacing="1" w:after="100" w:afterAutospacing="1"/>
      <w:jc w:val="center"/>
      <w:textAlignment w:val="center"/>
    </w:pPr>
    <w:rPr>
      <w:rFonts w:ascii="Arial" w:eastAsia="Times New Roman" w:hAnsi="Arial" w:cs="Arial"/>
      <w:b/>
      <w:bCs/>
      <w:kern w:val="0"/>
      <w:lang w:eastAsia="pt-BR" w:bidi="ar-SA"/>
    </w:rPr>
  </w:style>
  <w:style w:type="paragraph" w:customStyle="1" w:styleId="xl35">
    <w:name w:val="xl35"/>
    <w:basedOn w:val="Normal"/>
    <w:rsid w:val="00B17134"/>
    <w:pPr>
      <w:pBdr>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Times New Roman"/>
      <w:kern w:val="0"/>
      <w:sz w:val="22"/>
      <w:szCs w:val="22"/>
      <w:lang w:eastAsia="pt-BR" w:bidi="ar-SA"/>
    </w:rPr>
  </w:style>
  <w:style w:type="paragraph" w:customStyle="1" w:styleId="xl36">
    <w:name w:val="xl36"/>
    <w:basedOn w:val="Normal"/>
    <w:rsid w:val="00B17134"/>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Times New Roman"/>
      <w:kern w:val="0"/>
      <w:sz w:val="22"/>
      <w:szCs w:val="22"/>
      <w:lang w:eastAsia="pt-BR" w:bidi="ar-SA"/>
    </w:rPr>
  </w:style>
  <w:style w:type="paragraph" w:customStyle="1" w:styleId="xl37">
    <w:name w:val="xl37"/>
    <w:basedOn w:val="Normal"/>
    <w:rsid w:val="00B17134"/>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Times New Roman"/>
      <w:color w:val="000000"/>
      <w:kern w:val="0"/>
      <w:sz w:val="22"/>
      <w:szCs w:val="22"/>
      <w:lang w:eastAsia="pt-BR" w:bidi="ar-SA"/>
    </w:rPr>
  </w:style>
  <w:style w:type="paragraph" w:customStyle="1" w:styleId="xl38">
    <w:name w:val="xl38"/>
    <w:basedOn w:val="Normal"/>
    <w:rsid w:val="00B17134"/>
    <w:pPr>
      <w:pBdr>
        <w:top w:val="single" w:sz="4" w:space="0" w:color="000000"/>
        <w:left w:val="single" w:sz="4" w:space="0" w:color="000000"/>
        <w:right w:val="single" w:sz="4" w:space="0" w:color="000000"/>
      </w:pBdr>
      <w:spacing w:before="100" w:beforeAutospacing="1" w:after="100" w:afterAutospacing="1"/>
      <w:jc w:val="center"/>
      <w:textAlignment w:val="center"/>
    </w:pPr>
    <w:rPr>
      <w:rFonts w:eastAsia="Times New Roman" w:cs="Times New Roman"/>
      <w:kern w:val="0"/>
      <w:sz w:val="22"/>
      <w:szCs w:val="22"/>
      <w:lang w:eastAsia="pt-BR" w:bidi="ar-SA"/>
    </w:rPr>
  </w:style>
  <w:style w:type="paragraph" w:customStyle="1" w:styleId="xl39">
    <w:name w:val="xl39"/>
    <w:basedOn w:val="Normal"/>
    <w:rsid w:val="00B17134"/>
    <w:pPr>
      <w:pBdr>
        <w:top w:val="single" w:sz="4" w:space="0" w:color="808080"/>
        <w:left w:val="single" w:sz="4" w:space="0" w:color="808080"/>
        <w:bottom w:val="single" w:sz="4" w:space="0" w:color="808080"/>
        <w:right w:val="single" w:sz="4" w:space="0" w:color="808080"/>
      </w:pBdr>
      <w:shd w:val="clear" w:color="auto" w:fill="000000"/>
      <w:spacing w:before="100" w:beforeAutospacing="1" w:after="100" w:afterAutospacing="1"/>
      <w:jc w:val="center"/>
    </w:pPr>
    <w:rPr>
      <w:rFonts w:eastAsia="Times New Roman" w:cs="Times New Roman"/>
      <w:b/>
      <w:bCs/>
      <w:i/>
      <w:iCs/>
      <w:color w:val="FFFFFF"/>
      <w:kern w:val="0"/>
      <w:sz w:val="22"/>
      <w:szCs w:val="22"/>
      <w:lang w:eastAsia="pt-BR" w:bidi="ar-SA"/>
    </w:rPr>
  </w:style>
  <w:style w:type="paragraph" w:customStyle="1" w:styleId="xl40">
    <w:name w:val="xl40"/>
    <w:basedOn w:val="Normal"/>
    <w:rsid w:val="00B17134"/>
    <w:pPr>
      <w:pBdr>
        <w:top w:val="single" w:sz="4" w:space="0" w:color="808080"/>
        <w:left w:val="single" w:sz="4" w:space="0" w:color="808080"/>
        <w:bottom w:val="single" w:sz="4" w:space="0" w:color="808080"/>
        <w:right w:val="single" w:sz="4" w:space="0" w:color="808080"/>
      </w:pBdr>
      <w:shd w:val="clear" w:color="auto" w:fill="C0C0C0"/>
      <w:spacing w:before="100" w:beforeAutospacing="1" w:after="100" w:afterAutospacing="1"/>
      <w:jc w:val="center"/>
      <w:textAlignment w:val="center"/>
    </w:pPr>
    <w:rPr>
      <w:rFonts w:eastAsia="Times New Roman" w:cs="Times New Roman"/>
      <w:b/>
      <w:bCs/>
      <w:kern w:val="0"/>
      <w:sz w:val="22"/>
      <w:szCs w:val="22"/>
      <w:lang w:eastAsia="pt-BR" w:bidi="ar-SA"/>
    </w:rPr>
  </w:style>
  <w:style w:type="paragraph" w:customStyle="1" w:styleId="xl41">
    <w:name w:val="xl41"/>
    <w:basedOn w:val="Normal"/>
    <w:rsid w:val="00B17134"/>
    <w:pPr>
      <w:pBdr>
        <w:top w:val="single" w:sz="4" w:space="0" w:color="808080"/>
        <w:left w:val="single" w:sz="4" w:space="0" w:color="808080"/>
        <w:right w:val="single" w:sz="4" w:space="0" w:color="808080"/>
      </w:pBdr>
      <w:shd w:val="clear" w:color="auto" w:fill="C0C0C0"/>
      <w:spacing w:before="100" w:beforeAutospacing="1" w:after="100" w:afterAutospacing="1"/>
      <w:jc w:val="center"/>
      <w:textAlignment w:val="center"/>
    </w:pPr>
    <w:rPr>
      <w:rFonts w:eastAsia="Times New Roman" w:cs="Times New Roman"/>
      <w:b/>
      <w:bCs/>
      <w:kern w:val="0"/>
      <w:sz w:val="22"/>
      <w:szCs w:val="22"/>
      <w:lang w:eastAsia="pt-BR" w:bidi="ar-SA"/>
    </w:rPr>
  </w:style>
  <w:style w:type="paragraph" w:customStyle="1" w:styleId="xl42">
    <w:name w:val="xl42"/>
    <w:basedOn w:val="Normal"/>
    <w:rsid w:val="00B17134"/>
    <w:pPr>
      <w:pBdr>
        <w:left w:val="single" w:sz="4" w:space="0" w:color="808080"/>
        <w:bottom w:val="single" w:sz="4" w:space="0" w:color="808080"/>
        <w:right w:val="single" w:sz="4" w:space="0" w:color="808080"/>
      </w:pBdr>
      <w:shd w:val="clear" w:color="auto" w:fill="C0C0C0"/>
      <w:spacing w:before="100" w:beforeAutospacing="1" w:after="100" w:afterAutospacing="1"/>
      <w:jc w:val="center"/>
      <w:textAlignment w:val="center"/>
    </w:pPr>
    <w:rPr>
      <w:rFonts w:eastAsia="Times New Roman" w:cs="Times New Roman"/>
      <w:b/>
      <w:bCs/>
      <w:kern w:val="0"/>
      <w:sz w:val="22"/>
      <w:szCs w:val="22"/>
      <w:lang w:eastAsia="pt-BR" w:bidi="ar-SA"/>
    </w:rPr>
  </w:style>
  <w:style w:type="paragraph" w:customStyle="1" w:styleId="xl43">
    <w:name w:val="xl43"/>
    <w:basedOn w:val="Normal"/>
    <w:rsid w:val="00B17134"/>
    <w:pPr>
      <w:pBdr>
        <w:top w:val="single" w:sz="4" w:space="0" w:color="808080"/>
        <w:left w:val="single" w:sz="4" w:space="0" w:color="808080"/>
        <w:bottom w:val="single" w:sz="4" w:space="0" w:color="808080"/>
        <w:right w:val="single" w:sz="4" w:space="0" w:color="808080"/>
      </w:pBdr>
      <w:spacing w:before="100" w:beforeAutospacing="1" w:after="100" w:afterAutospacing="1"/>
      <w:jc w:val="center"/>
    </w:pPr>
    <w:rPr>
      <w:rFonts w:eastAsia="Times New Roman" w:cs="Times New Roman"/>
      <w:kern w:val="0"/>
      <w:sz w:val="22"/>
      <w:szCs w:val="22"/>
      <w:lang w:eastAsia="pt-BR" w:bidi="ar-SA"/>
    </w:rPr>
  </w:style>
  <w:style w:type="paragraph" w:customStyle="1" w:styleId="xl44">
    <w:name w:val="xl44"/>
    <w:basedOn w:val="Normal"/>
    <w:rsid w:val="00B17134"/>
    <w:pPr>
      <w:pBdr>
        <w:top w:val="single" w:sz="4" w:space="0" w:color="808080"/>
        <w:left w:val="single" w:sz="4" w:space="0" w:color="808080"/>
        <w:bottom w:val="single" w:sz="4" w:space="0" w:color="808080"/>
        <w:right w:val="single" w:sz="4" w:space="0" w:color="808080"/>
      </w:pBdr>
      <w:spacing w:before="100" w:beforeAutospacing="1" w:after="100" w:afterAutospacing="1"/>
    </w:pPr>
    <w:rPr>
      <w:rFonts w:eastAsia="Times New Roman" w:cs="Times New Roman"/>
      <w:kern w:val="0"/>
      <w:sz w:val="22"/>
      <w:szCs w:val="22"/>
      <w:lang w:eastAsia="pt-BR" w:bidi="ar-SA"/>
    </w:rPr>
  </w:style>
  <w:style w:type="paragraph" w:customStyle="1" w:styleId="xl45">
    <w:name w:val="xl45"/>
    <w:basedOn w:val="Normal"/>
    <w:rsid w:val="00B17134"/>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eastAsia="Times New Roman" w:cs="Times New Roman"/>
      <w:kern w:val="0"/>
      <w:sz w:val="22"/>
      <w:szCs w:val="22"/>
      <w:lang w:eastAsia="pt-BR" w:bidi="ar-SA"/>
    </w:rPr>
  </w:style>
  <w:style w:type="paragraph" w:customStyle="1" w:styleId="xl46">
    <w:name w:val="xl46"/>
    <w:basedOn w:val="Normal"/>
    <w:rsid w:val="00B17134"/>
    <w:pPr>
      <w:pBdr>
        <w:top w:val="single" w:sz="4" w:space="0" w:color="808080"/>
        <w:left w:val="single" w:sz="4" w:space="0" w:color="808080"/>
        <w:bottom w:val="single" w:sz="4" w:space="0" w:color="808080"/>
        <w:right w:val="single" w:sz="4" w:space="0" w:color="808080"/>
      </w:pBdr>
      <w:shd w:val="clear" w:color="auto" w:fill="C0C0C0"/>
      <w:spacing w:before="100" w:beforeAutospacing="1" w:after="100" w:afterAutospacing="1"/>
      <w:jc w:val="center"/>
    </w:pPr>
    <w:rPr>
      <w:rFonts w:eastAsia="Times New Roman" w:cs="Times New Roman"/>
      <w:b/>
      <w:bCs/>
      <w:kern w:val="0"/>
      <w:sz w:val="22"/>
      <w:szCs w:val="22"/>
      <w:lang w:eastAsia="pt-BR" w:bidi="ar-SA"/>
    </w:rPr>
  </w:style>
  <w:style w:type="paragraph" w:customStyle="1" w:styleId="WW-Saudao">
    <w:name w:val="WW-Saudação"/>
    <w:basedOn w:val="Normal"/>
    <w:rsid w:val="00B17134"/>
    <w:pPr>
      <w:suppressAutoHyphens/>
      <w:jc w:val="both"/>
    </w:pPr>
    <w:rPr>
      <w:rFonts w:ascii="Arial" w:eastAsia="Times New Roman" w:hAnsi="Arial" w:cs="Times New Roman"/>
      <w:kern w:val="0"/>
      <w:szCs w:val="20"/>
      <w:lang w:eastAsia="ar-SA" w:bidi="ar-SA"/>
    </w:rPr>
  </w:style>
  <w:style w:type="paragraph" w:customStyle="1" w:styleId="WW-Recuodecorpodetexto212">
    <w:name w:val="WW-Recuo de corpo de texto 212"/>
    <w:basedOn w:val="Normal"/>
    <w:rsid w:val="00B17134"/>
    <w:pPr>
      <w:tabs>
        <w:tab w:val="left" w:pos="1276"/>
        <w:tab w:val="left" w:pos="1418"/>
        <w:tab w:val="left" w:pos="1843"/>
        <w:tab w:val="left" w:pos="2127"/>
        <w:tab w:val="left" w:pos="2268"/>
      </w:tabs>
      <w:suppressAutoHyphens/>
      <w:spacing w:before="120"/>
      <w:ind w:left="2268" w:hanging="2268"/>
      <w:jc w:val="both"/>
    </w:pPr>
    <w:rPr>
      <w:rFonts w:ascii="Arial" w:eastAsia="Times New Roman" w:hAnsi="Arial" w:cs="Times New Roman"/>
      <w:kern w:val="0"/>
      <w:lang w:eastAsia="ar-SA" w:bidi="ar-SA"/>
    </w:rPr>
  </w:style>
  <w:style w:type="paragraph" w:customStyle="1" w:styleId="Recuodecorpodetexto31">
    <w:name w:val="Recuo de corpo de texto 31"/>
    <w:basedOn w:val="Normal"/>
    <w:rsid w:val="00B17134"/>
    <w:pPr>
      <w:suppressAutoHyphens/>
      <w:ind w:left="1134" w:hanging="567"/>
      <w:jc w:val="both"/>
    </w:pPr>
    <w:rPr>
      <w:rFonts w:ascii="Arial" w:eastAsia="Times New Roman" w:hAnsi="Arial" w:cs="Arial"/>
      <w:kern w:val="0"/>
      <w:sz w:val="22"/>
      <w:szCs w:val="20"/>
      <w:lang w:eastAsia="ar-SA" w:bidi="ar-SA"/>
    </w:rPr>
  </w:style>
  <w:style w:type="paragraph" w:customStyle="1" w:styleId="Item">
    <w:name w:val="Item"/>
    <w:basedOn w:val="Normal"/>
    <w:rsid w:val="00B17134"/>
    <w:pPr>
      <w:tabs>
        <w:tab w:val="num" w:pos="1428"/>
      </w:tabs>
      <w:overflowPunct w:val="0"/>
      <w:autoSpaceDE w:val="0"/>
      <w:spacing w:before="480"/>
      <w:ind w:left="1428" w:hanging="360"/>
      <w:textAlignment w:val="baseline"/>
    </w:pPr>
    <w:rPr>
      <w:rFonts w:ascii="Arial" w:eastAsia="Times New Roman" w:hAnsi="Arial" w:cs="Times New Roman"/>
      <w:b/>
      <w:kern w:val="0"/>
      <w:szCs w:val="20"/>
      <w:lang w:eastAsia="ar-SA" w:bidi="ar-SA"/>
    </w:rPr>
  </w:style>
  <w:style w:type="character" w:customStyle="1" w:styleId="HeaderChar">
    <w:name w:val="Header Char"/>
    <w:semiHidden/>
    <w:rsid w:val="00B17134"/>
    <w:rPr>
      <w:lang w:val="x-none" w:eastAsia="ar-SA" w:bidi="ar-SA"/>
    </w:rPr>
  </w:style>
  <w:style w:type="paragraph" w:customStyle="1" w:styleId="WW-Commarcadores">
    <w:name w:val="WW-Com marcadores"/>
    <w:basedOn w:val="Normal"/>
    <w:uiPriority w:val="99"/>
    <w:rsid w:val="00B17134"/>
    <w:pPr>
      <w:keepLines/>
      <w:widowControl w:val="0"/>
      <w:tabs>
        <w:tab w:val="num" w:pos="360"/>
      </w:tabs>
      <w:suppressAutoHyphens/>
      <w:ind w:left="-1723" w:hanging="360"/>
      <w:jc w:val="both"/>
    </w:pPr>
    <w:rPr>
      <w:rFonts w:eastAsia="Times New Roman" w:cs="Times New Roman"/>
      <w:color w:val="000000"/>
      <w:kern w:val="0"/>
      <w:szCs w:val="20"/>
      <w:lang w:eastAsia="ar-SA" w:bidi="ar-SA"/>
    </w:rPr>
  </w:style>
  <w:style w:type="paragraph" w:customStyle="1" w:styleId="subitem1">
    <w:name w:val="subitem 1"/>
    <w:basedOn w:val="Normal"/>
    <w:uiPriority w:val="99"/>
    <w:rsid w:val="00B17134"/>
    <w:pPr>
      <w:tabs>
        <w:tab w:val="num" w:pos="360"/>
      </w:tabs>
      <w:suppressAutoHyphens/>
      <w:ind w:left="360" w:hanging="360"/>
      <w:jc w:val="both"/>
    </w:pPr>
    <w:rPr>
      <w:rFonts w:eastAsia="Times New Roman" w:cs="Times New Roman"/>
      <w:kern w:val="0"/>
      <w:szCs w:val="20"/>
      <w:lang w:eastAsia="ar-SA" w:bidi="ar-SA"/>
    </w:rPr>
  </w:style>
  <w:style w:type="paragraph" w:customStyle="1" w:styleId="OBJETO2">
    <w:name w:val="OBJETO 2"/>
    <w:basedOn w:val="Commarcadores2"/>
    <w:uiPriority w:val="99"/>
    <w:rsid w:val="00B17134"/>
    <w:pPr>
      <w:tabs>
        <w:tab w:val="clear" w:pos="1355"/>
        <w:tab w:val="left" w:pos="1080"/>
      </w:tabs>
      <w:ind w:left="720" w:firstLine="0"/>
    </w:pPr>
    <w:rPr>
      <w:color w:val="000000"/>
      <w:szCs w:val="20"/>
    </w:rPr>
  </w:style>
  <w:style w:type="paragraph" w:styleId="Commarcadores2">
    <w:name w:val="List Bullet 2"/>
    <w:basedOn w:val="Normal"/>
    <w:uiPriority w:val="99"/>
    <w:rsid w:val="00B17134"/>
    <w:pPr>
      <w:tabs>
        <w:tab w:val="num" w:pos="1355"/>
      </w:tabs>
      <w:suppressAutoHyphens/>
      <w:ind w:left="1355" w:hanging="360"/>
    </w:pPr>
    <w:rPr>
      <w:rFonts w:eastAsia="Times New Roman" w:cs="Times New Roman"/>
      <w:kern w:val="0"/>
      <w:lang w:eastAsia="ar-SA" w:bidi="ar-SA"/>
    </w:rPr>
  </w:style>
  <w:style w:type="paragraph" w:customStyle="1" w:styleId="xl67">
    <w:name w:val="xl67"/>
    <w:basedOn w:val="Normal"/>
    <w:uiPriority w:val="99"/>
    <w:rsid w:val="00B17134"/>
    <w:pPr>
      <w:pBdr>
        <w:top w:val="single" w:sz="4" w:space="0" w:color="808080"/>
        <w:left w:val="single" w:sz="4" w:space="0" w:color="808080"/>
      </w:pBdr>
      <w:shd w:val="clear" w:color="CCCCFF" w:fill="C0C0C0"/>
      <w:spacing w:before="100" w:beforeAutospacing="1" w:after="100" w:afterAutospacing="1"/>
      <w:jc w:val="center"/>
      <w:textAlignment w:val="center"/>
    </w:pPr>
    <w:rPr>
      <w:rFonts w:eastAsia="Times New Roman" w:cs="Times New Roman"/>
      <w:b/>
      <w:bCs/>
      <w:kern w:val="0"/>
      <w:lang w:eastAsia="pt-BR" w:bidi="ar-SA"/>
    </w:rPr>
  </w:style>
  <w:style w:type="paragraph" w:customStyle="1" w:styleId="xl68">
    <w:name w:val="xl68"/>
    <w:basedOn w:val="Normal"/>
    <w:uiPriority w:val="99"/>
    <w:rsid w:val="00B17134"/>
    <w:pPr>
      <w:pBdr>
        <w:top w:val="single" w:sz="4" w:space="0" w:color="808080"/>
        <w:right w:val="single" w:sz="4" w:space="0" w:color="808080"/>
      </w:pBdr>
      <w:shd w:val="clear" w:color="CCCCFF" w:fill="C0C0C0"/>
      <w:spacing w:before="100" w:beforeAutospacing="1" w:after="100" w:afterAutospacing="1"/>
      <w:jc w:val="center"/>
      <w:textAlignment w:val="center"/>
    </w:pPr>
    <w:rPr>
      <w:rFonts w:eastAsia="Times New Roman" w:cs="Times New Roman"/>
      <w:b/>
      <w:bCs/>
      <w:kern w:val="0"/>
      <w:lang w:eastAsia="pt-BR" w:bidi="ar-SA"/>
    </w:rPr>
  </w:style>
  <w:style w:type="paragraph" w:customStyle="1" w:styleId="xl69">
    <w:name w:val="xl69"/>
    <w:basedOn w:val="Normal"/>
    <w:rsid w:val="00B17134"/>
    <w:pPr>
      <w:pBdr>
        <w:top w:val="single" w:sz="4" w:space="0" w:color="808080"/>
        <w:left w:val="single" w:sz="4" w:space="0" w:color="808080"/>
      </w:pBdr>
      <w:shd w:val="clear" w:color="CCFFFF" w:fill="C0C0C0"/>
      <w:spacing w:before="100" w:beforeAutospacing="1" w:after="100" w:afterAutospacing="1"/>
      <w:jc w:val="center"/>
      <w:textAlignment w:val="center"/>
    </w:pPr>
    <w:rPr>
      <w:rFonts w:eastAsia="Times New Roman" w:cs="Times New Roman"/>
      <w:b/>
      <w:bCs/>
      <w:kern w:val="0"/>
      <w:lang w:eastAsia="pt-BR" w:bidi="ar-SA"/>
    </w:rPr>
  </w:style>
  <w:style w:type="paragraph" w:customStyle="1" w:styleId="xl70">
    <w:name w:val="xl70"/>
    <w:basedOn w:val="Normal"/>
    <w:rsid w:val="00B17134"/>
    <w:pPr>
      <w:pBdr>
        <w:top w:val="single" w:sz="4" w:space="0" w:color="808080"/>
        <w:right w:val="single" w:sz="4" w:space="0" w:color="808080"/>
      </w:pBdr>
      <w:shd w:val="clear" w:color="CCFFFF" w:fill="C0C0C0"/>
      <w:spacing w:before="100" w:beforeAutospacing="1" w:after="100" w:afterAutospacing="1"/>
      <w:jc w:val="center"/>
      <w:textAlignment w:val="center"/>
    </w:pPr>
    <w:rPr>
      <w:rFonts w:eastAsia="Times New Roman" w:cs="Times New Roman"/>
      <w:b/>
      <w:bCs/>
      <w:kern w:val="0"/>
      <w:lang w:eastAsia="pt-BR" w:bidi="ar-SA"/>
    </w:rPr>
  </w:style>
  <w:style w:type="paragraph" w:customStyle="1" w:styleId="xl71">
    <w:name w:val="xl71"/>
    <w:basedOn w:val="Normal"/>
    <w:rsid w:val="00B17134"/>
    <w:pPr>
      <w:pBdr>
        <w:top w:val="single" w:sz="4" w:space="0" w:color="808080"/>
        <w:left w:val="single" w:sz="4" w:space="0" w:color="808080"/>
        <w:right w:val="single" w:sz="4" w:space="0" w:color="808080"/>
      </w:pBdr>
      <w:shd w:val="clear" w:color="CCFFFF" w:fill="C0C0C0"/>
      <w:spacing w:before="100" w:beforeAutospacing="1" w:after="100" w:afterAutospacing="1"/>
      <w:jc w:val="center"/>
      <w:textAlignment w:val="center"/>
    </w:pPr>
    <w:rPr>
      <w:rFonts w:eastAsia="Times New Roman" w:cs="Times New Roman"/>
      <w:b/>
      <w:bCs/>
      <w:kern w:val="0"/>
      <w:lang w:eastAsia="pt-BR" w:bidi="ar-SA"/>
    </w:rPr>
  </w:style>
  <w:style w:type="paragraph" w:customStyle="1" w:styleId="xl73">
    <w:name w:val="xl73"/>
    <w:basedOn w:val="Normal"/>
    <w:rsid w:val="00B17134"/>
    <w:pPr>
      <w:pBdr>
        <w:bottom w:val="single" w:sz="4" w:space="0" w:color="808080"/>
        <w:right w:val="single" w:sz="4" w:space="0" w:color="808080"/>
      </w:pBdr>
      <w:shd w:val="clear" w:color="CCCCFF" w:fill="C0C0C0"/>
      <w:spacing w:before="100" w:beforeAutospacing="1" w:after="100" w:afterAutospacing="1"/>
      <w:jc w:val="center"/>
      <w:textAlignment w:val="center"/>
    </w:pPr>
    <w:rPr>
      <w:rFonts w:eastAsia="Times New Roman" w:cs="Times New Roman"/>
      <w:b/>
      <w:bCs/>
      <w:kern w:val="0"/>
      <w:lang w:eastAsia="pt-BR" w:bidi="ar-SA"/>
    </w:rPr>
  </w:style>
  <w:style w:type="paragraph" w:customStyle="1" w:styleId="xl74">
    <w:name w:val="xl74"/>
    <w:basedOn w:val="Normal"/>
    <w:rsid w:val="00B17134"/>
    <w:pPr>
      <w:pBdr>
        <w:left w:val="single" w:sz="4" w:space="0" w:color="808080"/>
        <w:bottom w:val="single" w:sz="4" w:space="0" w:color="808080"/>
      </w:pBdr>
      <w:shd w:val="clear" w:color="CCFFFF" w:fill="C0C0C0"/>
      <w:spacing w:before="100" w:beforeAutospacing="1" w:after="100" w:afterAutospacing="1"/>
      <w:jc w:val="center"/>
      <w:textAlignment w:val="center"/>
    </w:pPr>
    <w:rPr>
      <w:rFonts w:eastAsia="Times New Roman" w:cs="Times New Roman"/>
      <w:b/>
      <w:bCs/>
      <w:kern w:val="0"/>
      <w:lang w:eastAsia="pt-BR" w:bidi="ar-SA"/>
    </w:rPr>
  </w:style>
  <w:style w:type="paragraph" w:customStyle="1" w:styleId="xl75">
    <w:name w:val="xl75"/>
    <w:basedOn w:val="Normal"/>
    <w:rsid w:val="00B17134"/>
    <w:pPr>
      <w:pBdr>
        <w:bottom w:val="single" w:sz="4" w:space="0" w:color="808080"/>
        <w:right w:val="single" w:sz="4" w:space="0" w:color="808080"/>
      </w:pBdr>
      <w:shd w:val="clear" w:color="CCFFFF" w:fill="C0C0C0"/>
      <w:spacing w:before="100" w:beforeAutospacing="1" w:after="100" w:afterAutospacing="1"/>
      <w:jc w:val="center"/>
      <w:textAlignment w:val="center"/>
    </w:pPr>
    <w:rPr>
      <w:rFonts w:eastAsia="Times New Roman" w:cs="Times New Roman"/>
      <w:b/>
      <w:bCs/>
      <w:kern w:val="0"/>
      <w:lang w:eastAsia="pt-BR" w:bidi="ar-SA"/>
    </w:rPr>
  </w:style>
  <w:style w:type="paragraph" w:customStyle="1" w:styleId="xl76">
    <w:name w:val="xl76"/>
    <w:basedOn w:val="Normal"/>
    <w:rsid w:val="00B17134"/>
    <w:pPr>
      <w:pBdr>
        <w:left w:val="single" w:sz="4" w:space="0" w:color="808080"/>
        <w:bottom w:val="single" w:sz="4" w:space="0" w:color="808080"/>
        <w:right w:val="single" w:sz="4" w:space="0" w:color="808080"/>
      </w:pBdr>
      <w:shd w:val="clear" w:color="CCFFFF" w:fill="C0C0C0"/>
      <w:spacing w:before="100" w:beforeAutospacing="1" w:after="100" w:afterAutospacing="1"/>
      <w:jc w:val="center"/>
      <w:textAlignment w:val="center"/>
    </w:pPr>
    <w:rPr>
      <w:rFonts w:eastAsia="Times New Roman" w:cs="Times New Roman"/>
      <w:b/>
      <w:bCs/>
      <w:kern w:val="0"/>
      <w:lang w:eastAsia="pt-BR" w:bidi="ar-SA"/>
    </w:rPr>
  </w:style>
  <w:style w:type="paragraph" w:customStyle="1" w:styleId="xl77">
    <w:name w:val="xl77"/>
    <w:basedOn w:val="Normal"/>
    <w:rsid w:val="00B17134"/>
    <w:pPr>
      <w:pBdr>
        <w:top w:val="single" w:sz="4" w:space="0" w:color="808080"/>
        <w:left w:val="single" w:sz="4" w:space="0" w:color="808080"/>
        <w:bottom w:val="single" w:sz="4" w:space="0" w:color="808080"/>
        <w:right w:val="single" w:sz="4" w:space="0" w:color="808080"/>
      </w:pBdr>
      <w:shd w:val="clear" w:color="CCFFFF" w:fill="C0C0C0"/>
      <w:spacing w:before="100" w:beforeAutospacing="1" w:after="100" w:afterAutospacing="1"/>
      <w:jc w:val="center"/>
      <w:textAlignment w:val="center"/>
    </w:pPr>
    <w:rPr>
      <w:rFonts w:eastAsia="Times New Roman" w:cs="Times New Roman"/>
      <w:b/>
      <w:bCs/>
      <w:kern w:val="0"/>
      <w:lang w:eastAsia="pt-BR" w:bidi="ar-SA"/>
    </w:rPr>
  </w:style>
  <w:style w:type="paragraph" w:customStyle="1" w:styleId="xl78">
    <w:name w:val="xl78"/>
    <w:basedOn w:val="Normal"/>
    <w:rsid w:val="00B17134"/>
    <w:pPr>
      <w:pBdr>
        <w:left w:val="single" w:sz="4" w:space="0" w:color="808080"/>
        <w:bottom w:val="single" w:sz="4" w:space="0" w:color="808080"/>
        <w:right w:val="single" w:sz="4" w:space="0" w:color="808080"/>
      </w:pBdr>
      <w:spacing w:before="100" w:beforeAutospacing="1" w:after="100" w:afterAutospacing="1"/>
      <w:jc w:val="center"/>
      <w:textAlignment w:val="center"/>
    </w:pPr>
    <w:rPr>
      <w:rFonts w:eastAsia="Times New Roman" w:cs="Times New Roman"/>
      <w:b/>
      <w:bCs/>
      <w:kern w:val="0"/>
      <w:sz w:val="16"/>
      <w:szCs w:val="16"/>
      <w:lang w:eastAsia="pt-BR" w:bidi="ar-SA"/>
    </w:rPr>
  </w:style>
  <w:style w:type="paragraph" w:customStyle="1" w:styleId="xl79">
    <w:name w:val="xl79"/>
    <w:basedOn w:val="Normal"/>
    <w:rsid w:val="00B17134"/>
    <w:pPr>
      <w:pBdr>
        <w:left w:val="single" w:sz="4" w:space="0" w:color="808080"/>
        <w:bottom w:val="single" w:sz="4" w:space="0" w:color="808080"/>
        <w:right w:val="single" w:sz="4" w:space="0" w:color="808080"/>
      </w:pBdr>
      <w:spacing w:before="100" w:beforeAutospacing="1" w:after="100" w:afterAutospacing="1"/>
      <w:jc w:val="center"/>
      <w:textAlignment w:val="center"/>
    </w:pPr>
    <w:rPr>
      <w:rFonts w:eastAsia="Times New Roman" w:cs="Times New Roman"/>
      <w:b/>
      <w:bCs/>
      <w:kern w:val="0"/>
      <w:sz w:val="16"/>
      <w:szCs w:val="16"/>
      <w:lang w:eastAsia="pt-BR" w:bidi="ar-SA"/>
    </w:rPr>
  </w:style>
  <w:style w:type="paragraph" w:customStyle="1" w:styleId="xl80">
    <w:name w:val="xl80"/>
    <w:basedOn w:val="Normal"/>
    <w:rsid w:val="00B17134"/>
    <w:pPr>
      <w:pBdr>
        <w:left w:val="single" w:sz="4" w:space="0" w:color="808080"/>
        <w:bottom w:val="single" w:sz="4" w:space="0" w:color="808080"/>
        <w:right w:val="single" w:sz="4" w:space="0" w:color="808080"/>
      </w:pBdr>
      <w:spacing w:before="100" w:beforeAutospacing="1" w:after="100" w:afterAutospacing="1"/>
      <w:textAlignment w:val="center"/>
    </w:pPr>
    <w:rPr>
      <w:rFonts w:eastAsia="Times New Roman" w:cs="Times New Roman"/>
      <w:b/>
      <w:bCs/>
      <w:kern w:val="0"/>
      <w:sz w:val="16"/>
      <w:szCs w:val="16"/>
      <w:lang w:eastAsia="pt-BR" w:bidi="ar-SA"/>
    </w:rPr>
  </w:style>
  <w:style w:type="paragraph" w:customStyle="1" w:styleId="xl81">
    <w:name w:val="xl81"/>
    <w:basedOn w:val="Normal"/>
    <w:rsid w:val="00B17134"/>
    <w:pPr>
      <w:pBdr>
        <w:left w:val="single" w:sz="4" w:space="0" w:color="808080"/>
        <w:bottom w:val="single" w:sz="4" w:space="0" w:color="808080"/>
        <w:right w:val="single" w:sz="4" w:space="0" w:color="808080"/>
      </w:pBdr>
      <w:shd w:val="clear" w:color="auto" w:fill="FFFFFF"/>
      <w:spacing w:before="100" w:beforeAutospacing="1" w:after="100" w:afterAutospacing="1"/>
      <w:jc w:val="center"/>
      <w:textAlignment w:val="center"/>
    </w:pPr>
    <w:rPr>
      <w:rFonts w:eastAsia="Times New Roman" w:cs="Times New Roman"/>
      <w:kern w:val="0"/>
      <w:sz w:val="16"/>
      <w:szCs w:val="16"/>
      <w:lang w:eastAsia="pt-BR" w:bidi="ar-SA"/>
    </w:rPr>
  </w:style>
  <w:style w:type="paragraph" w:customStyle="1" w:styleId="xl82">
    <w:name w:val="xl82"/>
    <w:basedOn w:val="Normal"/>
    <w:rsid w:val="00B17134"/>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eastAsia="Times New Roman" w:cs="Times New Roman"/>
      <w:b/>
      <w:bCs/>
      <w:kern w:val="0"/>
      <w:sz w:val="16"/>
      <w:szCs w:val="16"/>
      <w:lang w:eastAsia="pt-BR" w:bidi="ar-SA"/>
    </w:rPr>
  </w:style>
  <w:style w:type="paragraph" w:customStyle="1" w:styleId="xl83">
    <w:name w:val="xl83"/>
    <w:basedOn w:val="Normal"/>
    <w:rsid w:val="00B17134"/>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eastAsia="Times New Roman" w:cs="Times New Roman"/>
      <w:b/>
      <w:bCs/>
      <w:kern w:val="0"/>
      <w:sz w:val="16"/>
      <w:szCs w:val="16"/>
      <w:lang w:eastAsia="pt-BR" w:bidi="ar-SA"/>
    </w:rPr>
  </w:style>
  <w:style w:type="paragraph" w:customStyle="1" w:styleId="xl84">
    <w:name w:val="xl84"/>
    <w:basedOn w:val="Normal"/>
    <w:rsid w:val="00B17134"/>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eastAsia="Times New Roman" w:cs="Times New Roman"/>
      <w:b/>
      <w:bCs/>
      <w:kern w:val="0"/>
      <w:sz w:val="16"/>
      <w:szCs w:val="16"/>
      <w:lang w:eastAsia="pt-BR" w:bidi="ar-SA"/>
    </w:rPr>
  </w:style>
  <w:style w:type="paragraph" w:customStyle="1" w:styleId="xl85">
    <w:name w:val="xl85"/>
    <w:basedOn w:val="Normal"/>
    <w:rsid w:val="00B17134"/>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eastAsia="Times New Roman" w:cs="Times New Roman"/>
      <w:b/>
      <w:bCs/>
      <w:kern w:val="0"/>
      <w:sz w:val="16"/>
      <w:szCs w:val="16"/>
      <w:lang w:eastAsia="pt-BR" w:bidi="ar-SA"/>
    </w:rPr>
  </w:style>
  <w:style w:type="paragraph" w:customStyle="1" w:styleId="xl86">
    <w:name w:val="xl86"/>
    <w:basedOn w:val="Normal"/>
    <w:rsid w:val="00B17134"/>
    <w:pPr>
      <w:pBdr>
        <w:top w:val="single" w:sz="4" w:space="0" w:color="808080"/>
        <w:left w:val="single" w:sz="4" w:space="0" w:color="808080"/>
        <w:bottom w:val="single" w:sz="4" w:space="0" w:color="808080"/>
        <w:right w:val="single" w:sz="4" w:space="0" w:color="808080"/>
      </w:pBdr>
      <w:shd w:val="clear" w:color="auto" w:fill="FFFFFF"/>
      <w:spacing w:before="100" w:beforeAutospacing="1" w:after="100" w:afterAutospacing="1"/>
      <w:jc w:val="center"/>
      <w:textAlignment w:val="center"/>
    </w:pPr>
    <w:rPr>
      <w:rFonts w:eastAsia="Times New Roman" w:cs="Times New Roman"/>
      <w:kern w:val="0"/>
      <w:sz w:val="16"/>
      <w:szCs w:val="16"/>
      <w:lang w:eastAsia="pt-BR" w:bidi="ar-SA"/>
    </w:rPr>
  </w:style>
  <w:style w:type="paragraph" w:customStyle="1" w:styleId="xl87">
    <w:name w:val="xl87"/>
    <w:basedOn w:val="Normal"/>
    <w:rsid w:val="00B17134"/>
    <w:pPr>
      <w:pBdr>
        <w:top w:val="single" w:sz="4" w:space="0" w:color="808080"/>
        <w:left w:val="single" w:sz="4" w:space="0" w:color="808080"/>
        <w:bottom w:val="single" w:sz="4" w:space="0" w:color="808080"/>
        <w:right w:val="single" w:sz="4" w:space="0" w:color="808080"/>
      </w:pBdr>
      <w:shd w:val="clear" w:color="FFFFCC" w:fill="FFFFFF"/>
      <w:spacing w:before="100" w:beforeAutospacing="1" w:after="100" w:afterAutospacing="1"/>
      <w:jc w:val="center"/>
      <w:textAlignment w:val="center"/>
    </w:pPr>
    <w:rPr>
      <w:rFonts w:eastAsia="Times New Roman" w:cs="Times New Roman"/>
      <w:kern w:val="0"/>
      <w:sz w:val="16"/>
      <w:szCs w:val="16"/>
      <w:lang w:eastAsia="pt-BR" w:bidi="ar-SA"/>
    </w:rPr>
  </w:style>
  <w:style w:type="paragraph" w:customStyle="1" w:styleId="xl88">
    <w:name w:val="xl88"/>
    <w:basedOn w:val="Normal"/>
    <w:rsid w:val="00B17134"/>
    <w:pPr>
      <w:pBdr>
        <w:top w:val="single" w:sz="4" w:space="0" w:color="808080"/>
        <w:left w:val="single" w:sz="4" w:space="0" w:color="808080"/>
        <w:bottom w:val="single" w:sz="4" w:space="0" w:color="808080"/>
        <w:right w:val="single" w:sz="4" w:space="0" w:color="808080"/>
      </w:pBdr>
      <w:shd w:val="clear" w:color="FFFFCC" w:fill="FFFFFF"/>
      <w:spacing w:before="100" w:beforeAutospacing="1" w:after="100" w:afterAutospacing="1"/>
      <w:jc w:val="center"/>
      <w:textAlignment w:val="center"/>
    </w:pPr>
    <w:rPr>
      <w:rFonts w:eastAsia="Times New Roman" w:cs="Times New Roman"/>
      <w:kern w:val="0"/>
      <w:sz w:val="16"/>
      <w:szCs w:val="16"/>
      <w:lang w:eastAsia="pt-BR" w:bidi="ar-SA"/>
    </w:rPr>
  </w:style>
  <w:style w:type="paragraph" w:customStyle="1" w:styleId="xl89">
    <w:name w:val="xl89"/>
    <w:basedOn w:val="Normal"/>
    <w:rsid w:val="00B17134"/>
    <w:pPr>
      <w:pBdr>
        <w:top w:val="single" w:sz="4" w:space="0" w:color="808080"/>
        <w:left w:val="single" w:sz="4" w:space="0" w:color="808080"/>
        <w:bottom w:val="single" w:sz="4" w:space="0" w:color="808080"/>
        <w:right w:val="single" w:sz="4" w:space="0" w:color="808080"/>
      </w:pBdr>
      <w:shd w:val="clear" w:color="CCFFFF" w:fill="FFFFFF"/>
      <w:spacing w:before="100" w:beforeAutospacing="1" w:after="100" w:afterAutospacing="1"/>
      <w:jc w:val="center"/>
      <w:textAlignment w:val="center"/>
    </w:pPr>
    <w:rPr>
      <w:rFonts w:eastAsia="Times New Roman" w:cs="Times New Roman"/>
      <w:kern w:val="0"/>
      <w:sz w:val="16"/>
      <w:szCs w:val="16"/>
      <w:lang w:eastAsia="pt-BR" w:bidi="ar-SA"/>
    </w:rPr>
  </w:style>
  <w:style w:type="paragraph" w:customStyle="1" w:styleId="xl90">
    <w:name w:val="xl90"/>
    <w:basedOn w:val="Normal"/>
    <w:rsid w:val="00B17134"/>
    <w:pPr>
      <w:pBdr>
        <w:top w:val="single" w:sz="4" w:space="0" w:color="808080"/>
        <w:left w:val="single" w:sz="4" w:space="0" w:color="808080"/>
        <w:bottom w:val="single" w:sz="4" w:space="0" w:color="808080"/>
        <w:right w:val="single" w:sz="4" w:space="0" w:color="808080"/>
      </w:pBdr>
      <w:shd w:val="clear" w:color="33CCCC" w:fill="FFFFFF"/>
      <w:spacing w:before="100" w:beforeAutospacing="1" w:after="100" w:afterAutospacing="1"/>
      <w:jc w:val="center"/>
      <w:textAlignment w:val="center"/>
    </w:pPr>
    <w:rPr>
      <w:rFonts w:eastAsia="Times New Roman" w:cs="Times New Roman"/>
      <w:kern w:val="0"/>
      <w:sz w:val="16"/>
      <w:szCs w:val="16"/>
      <w:lang w:eastAsia="pt-BR" w:bidi="ar-SA"/>
    </w:rPr>
  </w:style>
  <w:style w:type="paragraph" w:customStyle="1" w:styleId="xl91">
    <w:name w:val="xl91"/>
    <w:basedOn w:val="Normal"/>
    <w:rsid w:val="00B17134"/>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eastAsia="Times New Roman" w:cs="Times New Roman"/>
      <w:b/>
      <w:bCs/>
      <w:kern w:val="0"/>
      <w:sz w:val="16"/>
      <w:szCs w:val="16"/>
      <w:lang w:eastAsia="pt-BR" w:bidi="ar-SA"/>
    </w:rPr>
  </w:style>
  <w:style w:type="paragraph" w:customStyle="1" w:styleId="xl92">
    <w:name w:val="xl92"/>
    <w:basedOn w:val="Normal"/>
    <w:rsid w:val="00B17134"/>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eastAsia="Times New Roman" w:cs="Times New Roman"/>
      <w:b/>
      <w:bCs/>
      <w:kern w:val="0"/>
      <w:sz w:val="16"/>
      <w:szCs w:val="16"/>
      <w:lang w:eastAsia="pt-BR" w:bidi="ar-SA"/>
    </w:rPr>
  </w:style>
  <w:style w:type="paragraph" w:customStyle="1" w:styleId="xl93">
    <w:name w:val="xl93"/>
    <w:basedOn w:val="Normal"/>
    <w:rsid w:val="00B17134"/>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eastAsia="Times New Roman" w:cs="Times New Roman"/>
      <w:kern w:val="0"/>
      <w:sz w:val="16"/>
      <w:szCs w:val="16"/>
      <w:lang w:eastAsia="pt-BR" w:bidi="ar-SA"/>
    </w:rPr>
  </w:style>
  <w:style w:type="paragraph" w:customStyle="1" w:styleId="xl94">
    <w:name w:val="xl94"/>
    <w:basedOn w:val="Normal"/>
    <w:rsid w:val="00B17134"/>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eastAsia="Times New Roman" w:cs="Times New Roman"/>
      <w:b/>
      <w:bCs/>
      <w:kern w:val="0"/>
      <w:sz w:val="16"/>
      <w:szCs w:val="16"/>
      <w:lang w:eastAsia="pt-BR" w:bidi="ar-SA"/>
    </w:rPr>
  </w:style>
  <w:style w:type="paragraph" w:customStyle="1" w:styleId="xl95">
    <w:name w:val="xl95"/>
    <w:basedOn w:val="Normal"/>
    <w:rsid w:val="00B17134"/>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eastAsia="Times New Roman" w:cs="Times New Roman"/>
      <w:kern w:val="0"/>
      <w:sz w:val="16"/>
      <w:szCs w:val="16"/>
      <w:lang w:eastAsia="pt-BR" w:bidi="ar-SA"/>
    </w:rPr>
  </w:style>
  <w:style w:type="paragraph" w:customStyle="1" w:styleId="xl96">
    <w:name w:val="xl96"/>
    <w:basedOn w:val="Normal"/>
    <w:rsid w:val="00B17134"/>
    <w:pPr>
      <w:pBdr>
        <w:top w:val="single" w:sz="4" w:space="0" w:color="808080"/>
        <w:left w:val="single" w:sz="4" w:space="0" w:color="808080"/>
        <w:bottom w:val="single" w:sz="4" w:space="0" w:color="808080"/>
        <w:right w:val="single" w:sz="4" w:space="0" w:color="808080"/>
      </w:pBdr>
      <w:shd w:val="clear" w:color="auto" w:fill="FFFFFF"/>
      <w:spacing w:before="100" w:beforeAutospacing="1" w:after="100" w:afterAutospacing="1"/>
      <w:jc w:val="center"/>
      <w:textAlignment w:val="center"/>
    </w:pPr>
    <w:rPr>
      <w:rFonts w:eastAsia="Times New Roman" w:cs="Times New Roman"/>
      <w:kern w:val="0"/>
      <w:sz w:val="16"/>
      <w:szCs w:val="16"/>
      <w:lang w:eastAsia="pt-BR" w:bidi="ar-SA"/>
    </w:rPr>
  </w:style>
  <w:style w:type="paragraph" w:customStyle="1" w:styleId="xl97">
    <w:name w:val="xl97"/>
    <w:basedOn w:val="Normal"/>
    <w:rsid w:val="00B17134"/>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eastAsia="Times New Roman" w:cs="Times New Roman"/>
      <w:b/>
      <w:bCs/>
      <w:kern w:val="0"/>
      <w:sz w:val="16"/>
      <w:szCs w:val="16"/>
      <w:lang w:eastAsia="pt-BR" w:bidi="ar-SA"/>
    </w:rPr>
  </w:style>
  <w:style w:type="paragraph" w:customStyle="1" w:styleId="xl98">
    <w:name w:val="xl98"/>
    <w:basedOn w:val="Normal"/>
    <w:rsid w:val="00B17134"/>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eastAsia="Times New Roman" w:cs="Times New Roman"/>
      <w:b/>
      <w:bCs/>
      <w:kern w:val="0"/>
      <w:sz w:val="16"/>
      <w:szCs w:val="16"/>
      <w:lang w:eastAsia="pt-BR" w:bidi="ar-SA"/>
    </w:rPr>
  </w:style>
  <w:style w:type="paragraph" w:customStyle="1" w:styleId="xl99">
    <w:name w:val="xl99"/>
    <w:basedOn w:val="Normal"/>
    <w:rsid w:val="00B17134"/>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eastAsia="Times New Roman" w:cs="Times New Roman"/>
      <w:b/>
      <w:bCs/>
      <w:kern w:val="0"/>
      <w:sz w:val="16"/>
      <w:szCs w:val="16"/>
      <w:lang w:eastAsia="pt-BR" w:bidi="ar-SA"/>
    </w:rPr>
  </w:style>
  <w:style w:type="paragraph" w:customStyle="1" w:styleId="xl100">
    <w:name w:val="xl100"/>
    <w:basedOn w:val="Normal"/>
    <w:rsid w:val="00B17134"/>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eastAsia="Times New Roman" w:cs="Times New Roman"/>
      <w:b/>
      <w:bCs/>
      <w:kern w:val="0"/>
      <w:sz w:val="16"/>
      <w:szCs w:val="16"/>
      <w:lang w:eastAsia="pt-BR" w:bidi="ar-SA"/>
    </w:rPr>
  </w:style>
  <w:style w:type="paragraph" w:customStyle="1" w:styleId="xl101">
    <w:name w:val="xl101"/>
    <w:basedOn w:val="Normal"/>
    <w:rsid w:val="00B17134"/>
    <w:pPr>
      <w:pBdr>
        <w:top w:val="single" w:sz="4" w:space="0" w:color="808080"/>
        <w:left w:val="single" w:sz="4" w:space="0" w:color="808080"/>
        <w:bottom w:val="single" w:sz="4" w:space="0" w:color="808080"/>
        <w:right w:val="single" w:sz="4" w:space="0" w:color="808080"/>
      </w:pBdr>
      <w:shd w:val="clear" w:color="33CCCC" w:fill="FFFFFF"/>
      <w:spacing w:before="100" w:beforeAutospacing="1" w:after="100" w:afterAutospacing="1"/>
      <w:jc w:val="center"/>
      <w:textAlignment w:val="center"/>
    </w:pPr>
    <w:rPr>
      <w:rFonts w:eastAsia="Times New Roman" w:cs="Times New Roman"/>
      <w:kern w:val="0"/>
      <w:sz w:val="16"/>
      <w:szCs w:val="16"/>
      <w:lang w:eastAsia="pt-BR" w:bidi="ar-SA"/>
    </w:rPr>
  </w:style>
  <w:style w:type="paragraph" w:customStyle="1" w:styleId="xl102">
    <w:name w:val="xl102"/>
    <w:basedOn w:val="Normal"/>
    <w:rsid w:val="00B17134"/>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eastAsia="Times New Roman" w:cs="Times New Roman"/>
      <w:b/>
      <w:bCs/>
      <w:kern w:val="0"/>
      <w:sz w:val="16"/>
      <w:szCs w:val="16"/>
      <w:lang w:eastAsia="pt-BR" w:bidi="ar-SA"/>
    </w:rPr>
  </w:style>
  <w:style w:type="paragraph" w:customStyle="1" w:styleId="xl103">
    <w:name w:val="xl103"/>
    <w:basedOn w:val="Normal"/>
    <w:rsid w:val="00B17134"/>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eastAsia="Times New Roman" w:cs="Times New Roman"/>
      <w:b/>
      <w:bCs/>
      <w:kern w:val="0"/>
      <w:sz w:val="16"/>
      <w:szCs w:val="16"/>
      <w:lang w:eastAsia="pt-BR" w:bidi="ar-SA"/>
    </w:rPr>
  </w:style>
  <w:style w:type="paragraph" w:customStyle="1" w:styleId="xl104">
    <w:name w:val="xl104"/>
    <w:basedOn w:val="Normal"/>
    <w:rsid w:val="00B17134"/>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eastAsia="Times New Roman" w:cs="Times New Roman"/>
      <w:b/>
      <w:bCs/>
      <w:kern w:val="0"/>
      <w:sz w:val="16"/>
      <w:szCs w:val="16"/>
      <w:lang w:eastAsia="pt-BR" w:bidi="ar-SA"/>
    </w:rPr>
  </w:style>
  <w:style w:type="paragraph" w:customStyle="1" w:styleId="xl105">
    <w:name w:val="xl105"/>
    <w:basedOn w:val="Normal"/>
    <w:rsid w:val="00B17134"/>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eastAsia="Times New Roman" w:cs="Times New Roman"/>
      <w:b/>
      <w:bCs/>
      <w:kern w:val="0"/>
      <w:sz w:val="16"/>
      <w:szCs w:val="16"/>
      <w:lang w:eastAsia="pt-BR" w:bidi="ar-SA"/>
    </w:rPr>
  </w:style>
  <w:style w:type="paragraph" w:customStyle="1" w:styleId="xl106">
    <w:name w:val="xl106"/>
    <w:basedOn w:val="Normal"/>
    <w:rsid w:val="00B17134"/>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eastAsia="Times New Roman" w:cs="Times New Roman"/>
      <w:b/>
      <w:bCs/>
      <w:kern w:val="0"/>
      <w:sz w:val="16"/>
      <w:szCs w:val="16"/>
      <w:lang w:eastAsia="pt-BR" w:bidi="ar-SA"/>
    </w:rPr>
  </w:style>
  <w:style w:type="paragraph" w:customStyle="1" w:styleId="xl107">
    <w:name w:val="xl107"/>
    <w:basedOn w:val="Normal"/>
    <w:rsid w:val="00B17134"/>
    <w:pPr>
      <w:pBdr>
        <w:top w:val="single" w:sz="4" w:space="0" w:color="808080"/>
        <w:left w:val="single" w:sz="4" w:space="0" w:color="808080"/>
        <w:bottom w:val="single" w:sz="4" w:space="0" w:color="808080"/>
        <w:right w:val="single" w:sz="4" w:space="0" w:color="808080"/>
      </w:pBdr>
      <w:shd w:val="clear" w:color="auto" w:fill="FFFFFF"/>
      <w:spacing w:before="100" w:beforeAutospacing="1" w:after="100" w:afterAutospacing="1"/>
      <w:jc w:val="center"/>
      <w:textAlignment w:val="center"/>
    </w:pPr>
    <w:rPr>
      <w:rFonts w:eastAsia="Times New Roman" w:cs="Times New Roman"/>
      <w:kern w:val="0"/>
      <w:sz w:val="16"/>
      <w:szCs w:val="16"/>
      <w:lang w:eastAsia="pt-BR" w:bidi="ar-SA"/>
    </w:rPr>
  </w:style>
  <w:style w:type="paragraph" w:customStyle="1" w:styleId="xl108">
    <w:name w:val="xl108"/>
    <w:basedOn w:val="Normal"/>
    <w:rsid w:val="00B17134"/>
    <w:pPr>
      <w:pBdr>
        <w:top w:val="single" w:sz="4" w:space="0" w:color="808080"/>
        <w:left w:val="single" w:sz="4" w:space="0" w:color="808080"/>
        <w:bottom w:val="single" w:sz="4" w:space="0" w:color="808080"/>
        <w:right w:val="single" w:sz="4" w:space="0" w:color="808080"/>
      </w:pBdr>
      <w:spacing w:before="100" w:beforeAutospacing="1" w:after="100" w:afterAutospacing="1"/>
      <w:jc w:val="center"/>
    </w:pPr>
    <w:rPr>
      <w:rFonts w:eastAsia="Times New Roman" w:cs="Times New Roman"/>
      <w:kern w:val="0"/>
      <w:lang w:eastAsia="pt-BR" w:bidi="ar-SA"/>
    </w:rPr>
  </w:style>
  <w:style w:type="paragraph" w:customStyle="1" w:styleId="xl109">
    <w:name w:val="xl109"/>
    <w:basedOn w:val="Normal"/>
    <w:uiPriority w:val="99"/>
    <w:rsid w:val="00B17134"/>
    <w:pPr>
      <w:pBdr>
        <w:top w:val="single" w:sz="4" w:space="0" w:color="808080"/>
        <w:left w:val="single" w:sz="4" w:space="0" w:color="808080"/>
        <w:bottom w:val="single" w:sz="4" w:space="0" w:color="808080"/>
        <w:right w:val="single" w:sz="4" w:space="0" w:color="808080"/>
      </w:pBdr>
      <w:shd w:val="clear" w:color="auto" w:fill="C0C0C0"/>
      <w:spacing w:before="100" w:beforeAutospacing="1" w:after="100" w:afterAutospacing="1"/>
      <w:jc w:val="center"/>
    </w:pPr>
    <w:rPr>
      <w:rFonts w:eastAsia="Times New Roman" w:cs="Times New Roman"/>
      <w:b/>
      <w:bCs/>
      <w:kern w:val="0"/>
      <w:lang w:eastAsia="pt-BR" w:bidi="ar-SA"/>
    </w:rPr>
  </w:style>
  <w:style w:type="paragraph" w:customStyle="1" w:styleId="xl110">
    <w:name w:val="xl110"/>
    <w:basedOn w:val="Normal"/>
    <w:uiPriority w:val="99"/>
    <w:rsid w:val="00B17134"/>
    <w:pPr>
      <w:pBdr>
        <w:top w:val="single" w:sz="4" w:space="0" w:color="808080"/>
        <w:left w:val="single" w:sz="4" w:space="0" w:color="808080"/>
        <w:bottom w:val="single" w:sz="4" w:space="0" w:color="808080"/>
        <w:right w:val="single" w:sz="4" w:space="0" w:color="808080"/>
      </w:pBdr>
      <w:shd w:val="clear" w:color="auto" w:fill="C0C0C0"/>
      <w:spacing w:before="100" w:beforeAutospacing="1" w:after="100" w:afterAutospacing="1"/>
      <w:jc w:val="center"/>
      <w:textAlignment w:val="center"/>
    </w:pPr>
    <w:rPr>
      <w:rFonts w:eastAsia="Times New Roman" w:cs="Times New Roman"/>
      <w:b/>
      <w:bCs/>
      <w:kern w:val="0"/>
      <w:lang w:eastAsia="pt-BR" w:bidi="ar-SA"/>
    </w:rPr>
  </w:style>
  <w:style w:type="paragraph" w:customStyle="1" w:styleId="xl111">
    <w:name w:val="xl111"/>
    <w:basedOn w:val="Normal"/>
    <w:uiPriority w:val="99"/>
    <w:rsid w:val="00B17134"/>
    <w:pPr>
      <w:shd w:val="clear" w:color="auto" w:fill="808080"/>
      <w:spacing w:before="100" w:beforeAutospacing="1" w:after="100" w:afterAutospacing="1"/>
      <w:jc w:val="center"/>
    </w:pPr>
    <w:rPr>
      <w:rFonts w:eastAsia="Times New Roman" w:cs="Times New Roman"/>
      <w:b/>
      <w:bCs/>
      <w:i/>
      <w:iCs/>
      <w:kern w:val="0"/>
      <w:sz w:val="28"/>
      <w:szCs w:val="28"/>
      <w:lang w:eastAsia="pt-BR" w:bidi="ar-SA"/>
    </w:rPr>
  </w:style>
  <w:style w:type="paragraph" w:styleId="Sumrio2">
    <w:name w:val="toc 2"/>
    <w:basedOn w:val="Normal"/>
    <w:next w:val="Normal"/>
    <w:autoRedefine/>
    <w:uiPriority w:val="39"/>
    <w:qFormat/>
    <w:rsid w:val="00B17134"/>
    <w:pPr>
      <w:ind w:left="240"/>
    </w:pPr>
    <w:rPr>
      <w:rFonts w:eastAsia="Times New Roman" w:cs="Times New Roman"/>
      <w:kern w:val="0"/>
      <w:lang w:eastAsia="pt-BR" w:bidi="ar-SA"/>
    </w:rPr>
  </w:style>
  <w:style w:type="paragraph" w:styleId="Sumrio3">
    <w:name w:val="toc 3"/>
    <w:basedOn w:val="Normal"/>
    <w:next w:val="Normal"/>
    <w:autoRedefine/>
    <w:uiPriority w:val="39"/>
    <w:qFormat/>
    <w:rsid w:val="00B17134"/>
    <w:pPr>
      <w:ind w:left="480"/>
    </w:pPr>
    <w:rPr>
      <w:rFonts w:eastAsia="Times New Roman" w:cs="Times New Roman"/>
      <w:kern w:val="0"/>
      <w:lang w:eastAsia="pt-BR" w:bidi="ar-SA"/>
    </w:rPr>
  </w:style>
  <w:style w:type="paragraph" w:styleId="Sumrio4">
    <w:name w:val="toc 4"/>
    <w:basedOn w:val="Normal"/>
    <w:next w:val="Normal"/>
    <w:autoRedefine/>
    <w:uiPriority w:val="39"/>
    <w:rsid w:val="00B17134"/>
    <w:pPr>
      <w:ind w:left="720"/>
    </w:pPr>
    <w:rPr>
      <w:rFonts w:eastAsia="Times New Roman" w:cs="Times New Roman"/>
      <w:kern w:val="0"/>
      <w:lang w:eastAsia="pt-BR" w:bidi="ar-SA"/>
    </w:rPr>
  </w:style>
  <w:style w:type="paragraph" w:styleId="Sumrio5">
    <w:name w:val="toc 5"/>
    <w:basedOn w:val="Normal"/>
    <w:next w:val="Normal"/>
    <w:autoRedefine/>
    <w:uiPriority w:val="39"/>
    <w:rsid w:val="00B17134"/>
    <w:pPr>
      <w:ind w:left="960"/>
    </w:pPr>
    <w:rPr>
      <w:rFonts w:eastAsia="Times New Roman" w:cs="Times New Roman"/>
      <w:kern w:val="0"/>
      <w:lang w:eastAsia="pt-BR" w:bidi="ar-SA"/>
    </w:rPr>
  </w:style>
  <w:style w:type="paragraph" w:styleId="Sumrio6">
    <w:name w:val="toc 6"/>
    <w:basedOn w:val="Normal"/>
    <w:next w:val="Normal"/>
    <w:autoRedefine/>
    <w:uiPriority w:val="39"/>
    <w:rsid w:val="00B17134"/>
    <w:pPr>
      <w:ind w:left="1200"/>
    </w:pPr>
    <w:rPr>
      <w:rFonts w:eastAsia="Times New Roman" w:cs="Times New Roman"/>
      <w:kern w:val="0"/>
      <w:lang w:eastAsia="pt-BR" w:bidi="ar-SA"/>
    </w:rPr>
  </w:style>
  <w:style w:type="paragraph" w:styleId="Sumrio7">
    <w:name w:val="toc 7"/>
    <w:basedOn w:val="Normal"/>
    <w:next w:val="Normal"/>
    <w:autoRedefine/>
    <w:uiPriority w:val="39"/>
    <w:rsid w:val="00B17134"/>
    <w:pPr>
      <w:ind w:left="1440"/>
    </w:pPr>
    <w:rPr>
      <w:rFonts w:eastAsia="Times New Roman" w:cs="Times New Roman"/>
      <w:kern w:val="0"/>
      <w:lang w:eastAsia="pt-BR" w:bidi="ar-SA"/>
    </w:rPr>
  </w:style>
  <w:style w:type="paragraph" w:styleId="Sumrio8">
    <w:name w:val="toc 8"/>
    <w:basedOn w:val="Normal"/>
    <w:next w:val="Normal"/>
    <w:autoRedefine/>
    <w:uiPriority w:val="39"/>
    <w:rsid w:val="00B17134"/>
    <w:pPr>
      <w:ind w:left="1680"/>
    </w:pPr>
    <w:rPr>
      <w:rFonts w:eastAsia="Times New Roman" w:cs="Times New Roman"/>
      <w:kern w:val="0"/>
      <w:lang w:eastAsia="pt-BR" w:bidi="ar-SA"/>
    </w:rPr>
  </w:style>
  <w:style w:type="paragraph" w:styleId="Sumrio9">
    <w:name w:val="toc 9"/>
    <w:basedOn w:val="Normal"/>
    <w:next w:val="Normal"/>
    <w:autoRedefine/>
    <w:uiPriority w:val="39"/>
    <w:rsid w:val="00B17134"/>
    <w:pPr>
      <w:ind w:left="1920"/>
    </w:pPr>
    <w:rPr>
      <w:rFonts w:eastAsia="Times New Roman" w:cs="Times New Roman"/>
      <w:kern w:val="0"/>
      <w:lang w:eastAsia="pt-BR" w:bidi="ar-SA"/>
    </w:rPr>
  </w:style>
  <w:style w:type="character" w:customStyle="1" w:styleId="WW8Num10z0">
    <w:name w:val="WW8Num10z0"/>
    <w:rsid w:val="00B17134"/>
    <w:rPr>
      <w:rFonts w:ascii="Symbol" w:hAnsi="Symbol"/>
    </w:rPr>
  </w:style>
  <w:style w:type="paragraph" w:customStyle="1" w:styleId="SigladoProjeto">
    <w:name w:val="Sigla do Projeto"/>
    <w:basedOn w:val="Normal"/>
    <w:rsid w:val="00B17134"/>
    <w:pPr>
      <w:widowControl w:val="0"/>
      <w:spacing w:line="240" w:lineRule="atLeast"/>
      <w:jc w:val="center"/>
    </w:pPr>
    <w:rPr>
      <w:rFonts w:ascii="Arial" w:eastAsia="Times New Roman" w:hAnsi="Arial" w:cs="Arial"/>
      <w:b/>
      <w:color w:val="FF0000"/>
      <w:kern w:val="0"/>
      <w:sz w:val="22"/>
      <w:szCs w:val="20"/>
      <w:lang w:eastAsia="pt-BR" w:bidi="ar-SA"/>
    </w:rPr>
  </w:style>
  <w:style w:type="paragraph" w:customStyle="1" w:styleId="TituloRodape">
    <w:name w:val="Titulo Rodape"/>
    <w:basedOn w:val="Normal"/>
    <w:rsid w:val="00B17134"/>
    <w:pPr>
      <w:widowControl w:val="0"/>
      <w:spacing w:line="240" w:lineRule="atLeast"/>
      <w:jc w:val="center"/>
    </w:pPr>
    <w:rPr>
      <w:rFonts w:ascii="Arial" w:eastAsia="Times New Roman" w:hAnsi="Arial" w:cs="Arial"/>
      <w:b/>
      <w:kern w:val="0"/>
      <w:sz w:val="22"/>
      <w:szCs w:val="20"/>
      <w:lang w:eastAsia="pt-BR" w:bidi="ar-SA"/>
    </w:rPr>
  </w:style>
  <w:style w:type="character" w:customStyle="1" w:styleId="PaginaRodapeChar">
    <w:name w:val="Pagina Rodape Char"/>
    <w:rsid w:val="00B17134"/>
    <w:rPr>
      <w:rFonts w:ascii="Arial" w:hAnsi="Arial" w:cs="Arial"/>
      <w:b/>
      <w:noProof w:val="0"/>
      <w:lang w:val="pt-BR" w:eastAsia="pt-BR" w:bidi="ar-SA"/>
    </w:rPr>
  </w:style>
  <w:style w:type="paragraph" w:customStyle="1" w:styleId="TituloCabealho">
    <w:name w:val="Titulo Cabeçalho"/>
    <w:basedOn w:val="Normal"/>
    <w:rsid w:val="00B17134"/>
    <w:pPr>
      <w:widowControl w:val="0"/>
      <w:spacing w:line="240" w:lineRule="atLeast"/>
      <w:jc w:val="center"/>
    </w:pPr>
    <w:rPr>
      <w:rFonts w:ascii="Arial" w:eastAsia="Times New Roman" w:hAnsi="Arial" w:cs="Arial"/>
      <w:b/>
      <w:kern w:val="0"/>
      <w:sz w:val="32"/>
      <w:szCs w:val="20"/>
      <w:lang w:eastAsia="pt-BR" w:bidi="ar-SA"/>
    </w:rPr>
  </w:style>
  <w:style w:type="paragraph" w:customStyle="1" w:styleId="xl65">
    <w:name w:val="xl65"/>
    <w:basedOn w:val="Normal"/>
    <w:rsid w:val="00B17134"/>
    <w:pPr>
      <w:spacing w:before="100" w:beforeAutospacing="1" w:after="100" w:afterAutospacing="1"/>
      <w:jc w:val="center"/>
    </w:pPr>
    <w:rPr>
      <w:rFonts w:eastAsia="Times New Roman" w:cs="Times New Roman"/>
      <w:kern w:val="0"/>
      <w:lang w:eastAsia="pt-BR" w:bidi="ar-SA"/>
    </w:rPr>
  </w:style>
  <w:style w:type="paragraph" w:customStyle="1" w:styleId="xl66">
    <w:name w:val="xl66"/>
    <w:basedOn w:val="Normal"/>
    <w:uiPriority w:val="99"/>
    <w:rsid w:val="00B17134"/>
    <w:pPr>
      <w:pBdr>
        <w:top w:val="single" w:sz="8" w:space="0" w:color="auto"/>
        <w:bottom w:val="single" w:sz="8" w:space="0" w:color="auto"/>
        <w:right w:val="single" w:sz="8" w:space="0" w:color="auto"/>
      </w:pBdr>
      <w:shd w:val="clear" w:color="000000" w:fill="BFBFBF"/>
      <w:spacing w:before="100" w:beforeAutospacing="1" w:after="100" w:afterAutospacing="1"/>
      <w:jc w:val="center"/>
      <w:textAlignment w:val="top"/>
    </w:pPr>
    <w:rPr>
      <w:rFonts w:eastAsia="Times New Roman" w:cs="Times New Roman"/>
      <w:b/>
      <w:bCs/>
      <w:kern w:val="0"/>
      <w:sz w:val="16"/>
      <w:szCs w:val="16"/>
      <w:lang w:eastAsia="pt-BR" w:bidi="ar-SA"/>
    </w:rPr>
  </w:style>
  <w:style w:type="paragraph" w:customStyle="1" w:styleId="xl112">
    <w:name w:val="xl112"/>
    <w:basedOn w:val="Normal"/>
    <w:uiPriority w:val="99"/>
    <w:rsid w:val="00B17134"/>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pPr>
    <w:rPr>
      <w:rFonts w:eastAsia="Times New Roman" w:cs="Times New Roman"/>
      <w:b/>
      <w:bCs/>
      <w:kern w:val="0"/>
      <w:sz w:val="16"/>
      <w:szCs w:val="16"/>
      <w:lang w:eastAsia="pt-BR" w:bidi="ar-SA"/>
    </w:rPr>
  </w:style>
  <w:style w:type="paragraph" w:customStyle="1" w:styleId="xl113">
    <w:name w:val="xl113"/>
    <w:basedOn w:val="Normal"/>
    <w:uiPriority w:val="99"/>
    <w:rsid w:val="00B17134"/>
    <w:pPr>
      <w:pBdr>
        <w:top w:val="single" w:sz="4" w:space="0" w:color="808080"/>
        <w:left w:val="single" w:sz="4" w:space="0" w:color="808080"/>
        <w:bottom w:val="single" w:sz="4" w:space="0" w:color="808080"/>
        <w:right w:val="single" w:sz="8" w:space="0" w:color="808080"/>
      </w:pBdr>
      <w:shd w:val="clear" w:color="000000" w:fill="FFFFFF"/>
      <w:spacing w:before="100" w:beforeAutospacing="1" w:after="100" w:afterAutospacing="1"/>
      <w:jc w:val="center"/>
    </w:pPr>
    <w:rPr>
      <w:rFonts w:eastAsia="Times New Roman" w:cs="Times New Roman"/>
      <w:b/>
      <w:bCs/>
      <w:kern w:val="0"/>
      <w:sz w:val="16"/>
      <w:szCs w:val="16"/>
      <w:lang w:eastAsia="pt-BR" w:bidi="ar-SA"/>
    </w:rPr>
  </w:style>
  <w:style w:type="paragraph" w:customStyle="1" w:styleId="Recuodecorpodetexto22">
    <w:name w:val="Recuo de corpo de texto 22"/>
    <w:basedOn w:val="Normal"/>
    <w:rsid w:val="00B17134"/>
    <w:pPr>
      <w:suppressAutoHyphens/>
      <w:ind w:left="1701" w:hanging="708"/>
      <w:jc w:val="both"/>
    </w:pPr>
    <w:rPr>
      <w:rFonts w:ascii="Arial" w:eastAsia="Times New Roman" w:hAnsi="Arial" w:cs="Arial"/>
      <w:color w:val="000000"/>
      <w:kern w:val="0"/>
      <w:szCs w:val="20"/>
      <w:lang w:eastAsia="ar-SA" w:bidi="ar-SA"/>
    </w:rPr>
  </w:style>
  <w:style w:type="paragraph" w:customStyle="1" w:styleId="A101675">
    <w:name w:val="_A101675"/>
    <w:basedOn w:val="Normal"/>
    <w:rsid w:val="00B17134"/>
    <w:pPr>
      <w:suppressAutoHyphens/>
      <w:ind w:left="2160" w:firstLine="1296"/>
      <w:jc w:val="both"/>
    </w:pPr>
    <w:rPr>
      <w:rFonts w:ascii="Tms Rmn" w:eastAsia="Times New Roman" w:hAnsi="Tms Rmn" w:cs="Times New Roman"/>
      <w:kern w:val="0"/>
      <w:lang w:eastAsia="ar-SA" w:bidi="ar-SA"/>
    </w:rPr>
  </w:style>
  <w:style w:type="character" w:customStyle="1" w:styleId="texto111">
    <w:name w:val="texto111"/>
    <w:rsid w:val="00B17134"/>
    <w:rPr>
      <w:rFonts w:ascii="Tahoma" w:hAnsi="Tahoma" w:cs="Tahoma"/>
      <w:strike w:val="0"/>
      <w:dstrike w:val="0"/>
      <w:color w:val="000000"/>
      <w:sz w:val="17"/>
      <w:szCs w:val="17"/>
      <w:u w:val="none"/>
    </w:rPr>
  </w:style>
  <w:style w:type="paragraph" w:customStyle="1" w:styleId="Textodebalo1">
    <w:name w:val="Texto de balão1"/>
    <w:basedOn w:val="Normal"/>
    <w:semiHidden/>
    <w:rsid w:val="00B17134"/>
    <w:pPr>
      <w:widowControl w:val="0"/>
      <w:autoSpaceDE w:val="0"/>
      <w:autoSpaceDN w:val="0"/>
      <w:adjustRightInd w:val="0"/>
    </w:pPr>
    <w:rPr>
      <w:rFonts w:ascii="Tahoma" w:eastAsia="Times New Roman" w:hAnsi="Tahoma"/>
      <w:kern w:val="0"/>
      <w:sz w:val="16"/>
      <w:szCs w:val="16"/>
      <w:lang w:eastAsia="pt-BR" w:bidi="ar-SA"/>
    </w:rPr>
  </w:style>
  <w:style w:type="character" w:customStyle="1" w:styleId="highlightedsearchterm">
    <w:name w:val="highlightedsearchterm"/>
    <w:rsid w:val="00B17134"/>
  </w:style>
  <w:style w:type="paragraph" w:customStyle="1" w:styleId="Pa7">
    <w:name w:val="Pa7"/>
    <w:basedOn w:val="Default"/>
    <w:next w:val="Default"/>
    <w:uiPriority w:val="99"/>
    <w:rsid w:val="00B17134"/>
    <w:pPr>
      <w:spacing w:line="161" w:lineRule="atLeast"/>
    </w:pPr>
    <w:rPr>
      <w:rFonts w:ascii="Frutiger LT Std 55 Roman" w:eastAsia="Times New Roman" w:hAnsi="Frutiger LT Std 55 Roman" w:cs="Times New Roman"/>
      <w:color w:val="auto"/>
    </w:rPr>
  </w:style>
  <w:style w:type="character" w:customStyle="1" w:styleId="A4">
    <w:name w:val="A4"/>
    <w:uiPriority w:val="99"/>
    <w:rsid w:val="00B17134"/>
    <w:rPr>
      <w:rFonts w:cs="Frutiger LT Std 55 Roman"/>
      <w:color w:val="000000"/>
      <w:sz w:val="14"/>
      <w:szCs w:val="14"/>
    </w:rPr>
  </w:style>
  <w:style w:type="paragraph" w:customStyle="1" w:styleId="n1">
    <w:name w:val="n1"/>
    <w:basedOn w:val="Normal"/>
    <w:rsid w:val="00B17134"/>
    <w:pPr>
      <w:tabs>
        <w:tab w:val="left" w:pos="1134"/>
      </w:tabs>
      <w:snapToGrid w:val="0"/>
      <w:spacing w:before="240"/>
      <w:jc w:val="both"/>
    </w:pPr>
    <w:rPr>
      <w:rFonts w:ascii="Arial" w:eastAsia="Times New Roman" w:hAnsi="Arial" w:cs="Times New Roman"/>
      <w:kern w:val="0"/>
      <w:sz w:val="20"/>
      <w:szCs w:val="20"/>
      <w:lang w:eastAsia="pt-BR" w:bidi="ar-SA"/>
    </w:rPr>
  </w:style>
  <w:style w:type="paragraph" w:customStyle="1" w:styleId="DefaultParagraphFontParaCharChar">
    <w:name w:val="Default Paragraph Font Para Char Char"/>
    <w:basedOn w:val="Normal"/>
    <w:semiHidden/>
    <w:rsid w:val="00B17134"/>
    <w:pPr>
      <w:spacing w:after="160" w:line="240" w:lineRule="exact"/>
    </w:pPr>
    <w:rPr>
      <w:rFonts w:ascii="Arial" w:eastAsia="Times New Roman" w:hAnsi="Arial" w:cs="Times New Roman"/>
      <w:kern w:val="0"/>
      <w:sz w:val="22"/>
      <w:szCs w:val="22"/>
      <w:lang w:val="en-US" w:eastAsia="en-US" w:bidi="ar-SA"/>
    </w:rPr>
  </w:style>
  <w:style w:type="paragraph" w:styleId="Recuonormal">
    <w:name w:val="Normal Indent"/>
    <w:basedOn w:val="Normal"/>
    <w:rsid w:val="00B17134"/>
    <w:pPr>
      <w:overflowPunct w:val="0"/>
      <w:autoSpaceDE w:val="0"/>
      <w:autoSpaceDN w:val="0"/>
      <w:adjustRightInd w:val="0"/>
      <w:ind w:left="720"/>
      <w:jc w:val="both"/>
      <w:textAlignment w:val="baseline"/>
    </w:pPr>
    <w:rPr>
      <w:rFonts w:eastAsia="Times New Roman" w:cs="Times New Roman"/>
      <w:kern w:val="0"/>
      <w:szCs w:val="20"/>
      <w:lang w:eastAsia="en-US" w:bidi="ar-SA"/>
    </w:rPr>
  </w:style>
  <w:style w:type="paragraph" w:customStyle="1" w:styleId="Pargrafonumerado">
    <w:name w:val="Parágrafo numerado"/>
    <w:basedOn w:val="Normal"/>
    <w:qFormat/>
    <w:rsid w:val="00B17134"/>
    <w:pPr>
      <w:tabs>
        <w:tab w:val="left" w:pos="851"/>
      </w:tabs>
      <w:suppressAutoHyphens/>
      <w:spacing w:after="240"/>
      <w:jc w:val="both"/>
    </w:pPr>
    <w:rPr>
      <w:rFonts w:ascii="Arial" w:eastAsia="Times New Roman" w:hAnsi="Arial" w:cs="Times New Roman"/>
      <w:color w:val="000000"/>
      <w:kern w:val="0"/>
      <w:szCs w:val="20"/>
      <w:lang w:eastAsia="pt-BR" w:bidi="ar-SA"/>
    </w:rPr>
  </w:style>
  <w:style w:type="paragraph" w:styleId="Remissivo1">
    <w:name w:val="index 1"/>
    <w:basedOn w:val="Normal"/>
    <w:next w:val="Normal"/>
    <w:autoRedefine/>
    <w:rsid w:val="00B17134"/>
    <w:pPr>
      <w:ind w:left="240" w:hanging="240"/>
    </w:pPr>
    <w:rPr>
      <w:rFonts w:ascii="Calibri" w:eastAsia="Times New Roman" w:hAnsi="Calibri" w:cs="Times New Roman"/>
      <w:kern w:val="0"/>
      <w:lang w:val="en-US" w:eastAsia="en-US" w:bidi="en-US"/>
    </w:rPr>
  </w:style>
  <w:style w:type="paragraph" w:customStyle="1" w:styleId="BodyText22">
    <w:name w:val="Body Text 22"/>
    <w:basedOn w:val="Normal"/>
    <w:rsid w:val="00B17134"/>
    <w:pPr>
      <w:widowControl w:val="0"/>
      <w:suppressAutoHyphens/>
      <w:jc w:val="both"/>
    </w:pPr>
    <w:rPr>
      <w:rFonts w:ascii="Arial" w:eastAsia="Times New Roman" w:hAnsi="Arial" w:cs="Times New Roman"/>
      <w:kern w:val="0"/>
      <w:szCs w:val="20"/>
      <w:lang w:eastAsia="ar-SA" w:bidi="ar-SA"/>
    </w:rPr>
  </w:style>
  <w:style w:type="paragraph" w:customStyle="1" w:styleId="nivel2">
    <w:name w:val="nivel2"/>
    <w:rsid w:val="00B17134"/>
    <w:pPr>
      <w:widowControl w:val="0"/>
      <w:suppressAutoHyphens/>
      <w:jc w:val="both"/>
    </w:pPr>
    <w:rPr>
      <w:rFonts w:ascii="MS Sans Serif" w:eastAsia="Arial" w:hAnsi="MS Sans Serif" w:cs="Times New Roman"/>
      <w:color w:val="000000"/>
      <w:sz w:val="24"/>
      <w:lang w:val="en-US" w:eastAsia="ar-SA"/>
    </w:rPr>
  </w:style>
  <w:style w:type="paragraph" w:customStyle="1" w:styleId="DefaultText">
    <w:name w:val="Default Text"/>
    <w:basedOn w:val="Normal"/>
    <w:rsid w:val="00B17134"/>
    <w:pPr>
      <w:widowControl w:val="0"/>
      <w:suppressAutoHyphens/>
    </w:pPr>
    <w:rPr>
      <w:rFonts w:eastAsia="Times New Roman" w:cs="Times New Roman"/>
      <w:kern w:val="0"/>
      <w:szCs w:val="20"/>
      <w:lang w:eastAsia="ar-SA" w:bidi="ar-SA"/>
    </w:rPr>
  </w:style>
  <w:style w:type="paragraph" w:customStyle="1" w:styleId="AssinaturaDocumento">
    <w:name w:val="Assinatura Documento"/>
    <w:rsid w:val="00B17134"/>
    <w:pPr>
      <w:keepNext/>
      <w:keepLines/>
      <w:spacing w:before="60" w:after="60"/>
      <w:jc w:val="center"/>
    </w:pPr>
    <w:rPr>
      <w:rFonts w:ascii="Arial" w:eastAsia="Times New Roman" w:hAnsi="Arial" w:cs="Arial"/>
    </w:rPr>
  </w:style>
  <w:style w:type="paragraph" w:styleId="Textodenotadefim">
    <w:name w:val="endnote text"/>
    <w:basedOn w:val="Normal"/>
    <w:link w:val="TextodenotadefimChar"/>
    <w:uiPriority w:val="99"/>
    <w:semiHidden/>
    <w:unhideWhenUsed/>
    <w:rsid w:val="00B17134"/>
    <w:rPr>
      <w:rFonts w:eastAsia="Times New Roman" w:cs="Times New Roman"/>
      <w:kern w:val="0"/>
      <w:sz w:val="20"/>
      <w:szCs w:val="20"/>
      <w:lang w:eastAsia="pt-BR" w:bidi="ar-SA"/>
    </w:rPr>
  </w:style>
  <w:style w:type="character" w:customStyle="1" w:styleId="TextodenotadefimChar">
    <w:name w:val="Texto de nota de fim Char"/>
    <w:link w:val="Textodenotadefim"/>
    <w:uiPriority w:val="99"/>
    <w:semiHidden/>
    <w:rsid w:val="00B17134"/>
    <w:rPr>
      <w:rFonts w:eastAsia="Times New Roman" w:cs="Times New Roman"/>
    </w:rPr>
  </w:style>
  <w:style w:type="character" w:styleId="Refdenotadefim">
    <w:name w:val="endnote reference"/>
    <w:uiPriority w:val="99"/>
    <w:semiHidden/>
    <w:unhideWhenUsed/>
    <w:rsid w:val="00B17134"/>
    <w:rPr>
      <w:vertAlign w:val="superscript"/>
    </w:rPr>
  </w:style>
  <w:style w:type="character" w:customStyle="1" w:styleId="textstyle11">
    <w:name w:val="textstyle11"/>
    <w:rsid w:val="00B17134"/>
    <w:rPr>
      <w:rFonts w:ascii="Franklin Gothic Medium Cond" w:hAnsi="Franklin Gothic Medium Cond" w:hint="default"/>
      <w:b w:val="0"/>
      <w:bCs w:val="0"/>
      <w:i w:val="0"/>
      <w:iCs w:val="0"/>
      <w:strike w:val="0"/>
      <w:dstrike w:val="0"/>
      <w:color w:val="000000"/>
      <w:sz w:val="20"/>
      <w:szCs w:val="20"/>
      <w:u w:val="none"/>
      <w:effect w:val="none"/>
    </w:rPr>
  </w:style>
  <w:style w:type="paragraph" w:customStyle="1" w:styleId="Texto1">
    <w:name w:val="Texto 1"/>
    <w:rsid w:val="00B17134"/>
    <w:pPr>
      <w:keepNext/>
      <w:keepLines/>
      <w:widowControl w:val="0"/>
      <w:tabs>
        <w:tab w:val="left" w:pos="-720"/>
      </w:tabs>
      <w:suppressAutoHyphens/>
      <w:spacing w:before="240" w:after="240"/>
    </w:pPr>
    <w:rPr>
      <w:rFonts w:ascii="Courier New" w:eastAsia="Times New Roman" w:hAnsi="Courier New" w:cs="Courier New"/>
      <w:sz w:val="24"/>
      <w:lang w:eastAsia="ar-SA"/>
    </w:rPr>
  </w:style>
  <w:style w:type="paragraph" w:customStyle="1" w:styleId="PargrafodaLista1">
    <w:name w:val="Parágrafo da Lista1"/>
    <w:basedOn w:val="Normal"/>
    <w:uiPriority w:val="34"/>
    <w:qFormat/>
    <w:rsid w:val="00B17134"/>
    <w:pPr>
      <w:suppressAutoHyphens/>
      <w:spacing w:line="360" w:lineRule="atLeast"/>
      <w:ind w:left="720"/>
      <w:contextualSpacing/>
      <w:textAlignment w:val="baseline"/>
    </w:pPr>
    <w:rPr>
      <w:rFonts w:eastAsia="Times New Roman" w:cs="Times New Roman"/>
      <w:kern w:val="0"/>
      <w:sz w:val="20"/>
      <w:szCs w:val="20"/>
      <w:lang w:eastAsia="ar-SA" w:bidi="ar-SA"/>
    </w:rPr>
  </w:style>
  <w:style w:type="paragraph" w:customStyle="1" w:styleId="Estilo2">
    <w:name w:val="Estilo2"/>
    <w:basedOn w:val="Ttulo2"/>
    <w:link w:val="Estilo2Char"/>
    <w:rsid w:val="00B17134"/>
    <w:pPr>
      <w:keepNext w:val="0"/>
      <w:widowControl w:val="0"/>
      <w:numPr>
        <w:ilvl w:val="1"/>
      </w:numPr>
      <w:tabs>
        <w:tab w:val="num" w:pos="858"/>
      </w:tabs>
      <w:suppressAutoHyphens/>
      <w:spacing w:before="40" w:after="240"/>
      <w:ind w:left="858" w:hanging="432"/>
      <w:jc w:val="both"/>
    </w:pPr>
    <w:rPr>
      <w:rFonts w:ascii="Ecofont Vera Sans" w:eastAsia="Arial" w:hAnsi="Ecofont Vera Sans"/>
      <w:color w:val="0000FF"/>
      <w:sz w:val="22"/>
      <w:szCs w:val="22"/>
      <w:shd w:val="clear" w:color="auto" w:fill="FFFFFF"/>
      <w:lang w:val="x-none" w:eastAsia="ar-SA"/>
    </w:rPr>
  </w:style>
  <w:style w:type="character" w:customStyle="1" w:styleId="Estilo2Char">
    <w:name w:val="Estilo2 Char"/>
    <w:link w:val="Estilo2"/>
    <w:rsid w:val="00B17134"/>
    <w:rPr>
      <w:rFonts w:ascii="Ecofont Vera Sans" w:eastAsia="Arial" w:hAnsi="Ecofont Vera Sans" w:cs="Times New Roman"/>
      <w:b/>
      <w:bCs/>
      <w:i/>
      <w:iCs/>
      <w:color w:val="0000FF"/>
      <w:sz w:val="22"/>
      <w:szCs w:val="22"/>
      <w:lang w:val="x-none" w:eastAsia="ar-SA"/>
    </w:rPr>
  </w:style>
  <w:style w:type="paragraph" w:customStyle="1" w:styleId="Frmula">
    <w:name w:val="Fórmula"/>
    <w:basedOn w:val="Normal"/>
    <w:rsid w:val="00B17134"/>
    <w:pPr>
      <w:widowControl w:val="0"/>
      <w:autoSpaceDE w:val="0"/>
      <w:autoSpaceDN w:val="0"/>
      <w:spacing w:before="120" w:after="180"/>
      <w:jc w:val="center"/>
    </w:pPr>
    <w:rPr>
      <w:rFonts w:eastAsia="Times New Roman" w:cs="Arial"/>
      <w:kern w:val="0"/>
      <w:sz w:val="18"/>
      <w:shd w:val="clear" w:color="auto" w:fill="FFFFFF"/>
      <w:lang w:val="en-US" w:eastAsia="pt-BR" w:bidi="ar-SA"/>
    </w:rPr>
  </w:style>
  <w:style w:type="paragraph" w:customStyle="1" w:styleId="NoSpacing1">
    <w:name w:val="No Spacing1"/>
    <w:basedOn w:val="Normal"/>
    <w:link w:val="NoSpacingChar"/>
    <w:uiPriority w:val="99"/>
    <w:rsid w:val="00B17134"/>
    <w:pPr>
      <w:widowControl w:val="0"/>
      <w:spacing w:after="240"/>
      <w:jc w:val="both"/>
    </w:pPr>
    <w:rPr>
      <w:rFonts w:ascii="Calibri" w:eastAsia="Times New Roman" w:hAnsi="Calibri" w:cs="Times New Roman"/>
      <w:kern w:val="0"/>
      <w:sz w:val="32"/>
      <w:szCs w:val="32"/>
      <w:shd w:val="clear" w:color="auto" w:fill="FFFFFF"/>
      <w:lang w:val="en-US" w:eastAsia="en-US" w:bidi="ar-SA"/>
    </w:rPr>
  </w:style>
  <w:style w:type="character" w:customStyle="1" w:styleId="NoSpacingChar">
    <w:name w:val="No Spacing Char"/>
    <w:link w:val="NoSpacing1"/>
    <w:uiPriority w:val="99"/>
    <w:locked/>
    <w:rsid w:val="00B17134"/>
    <w:rPr>
      <w:rFonts w:ascii="Calibri" w:eastAsia="Times New Roman" w:hAnsi="Calibri" w:cs="Times New Roman"/>
      <w:sz w:val="32"/>
      <w:szCs w:val="32"/>
      <w:lang w:val="en-US" w:eastAsia="en-US"/>
    </w:rPr>
  </w:style>
  <w:style w:type="paragraph" w:customStyle="1" w:styleId="letra3">
    <w:name w:val="letra3"/>
    <w:basedOn w:val="Normal"/>
    <w:uiPriority w:val="99"/>
    <w:rsid w:val="00B17134"/>
    <w:pPr>
      <w:widowControl w:val="0"/>
      <w:spacing w:before="60" w:after="60"/>
      <w:ind w:left="1985" w:hanging="284"/>
      <w:jc w:val="both"/>
    </w:pPr>
    <w:rPr>
      <w:rFonts w:ascii="Ecofont Vera Sans" w:eastAsia="Times New Roman" w:hAnsi="Ecofont Vera Sans" w:cs="Arial"/>
      <w:color w:val="000000"/>
      <w:kern w:val="0"/>
      <w:shd w:val="clear" w:color="auto" w:fill="FFFFFF"/>
      <w:lang w:eastAsia="pt-BR" w:bidi="ar-SA"/>
    </w:rPr>
  </w:style>
  <w:style w:type="paragraph" w:customStyle="1" w:styleId="ListParagraph1">
    <w:name w:val="List Paragraph1"/>
    <w:basedOn w:val="Normal"/>
    <w:uiPriority w:val="99"/>
    <w:rsid w:val="00B17134"/>
    <w:pPr>
      <w:widowControl w:val="0"/>
      <w:suppressAutoHyphens/>
      <w:spacing w:after="240"/>
      <w:ind w:left="720"/>
      <w:jc w:val="both"/>
    </w:pPr>
    <w:rPr>
      <w:rFonts w:eastAsia="Times New Roman" w:cs="Arial"/>
      <w:kern w:val="0"/>
      <w:shd w:val="clear" w:color="auto" w:fill="FFFFFF"/>
      <w:lang w:eastAsia="ar-SA" w:bidi="ar-SA"/>
    </w:rPr>
  </w:style>
  <w:style w:type="paragraph" w:customStyle="1" w:styleId="WW-Textodecomentrio">
    <w:name w:val="WW-Texto de comentário"/>
    <w:basedOn w:val="Normal"/>
    <w:uiPriority w:val="99"/>
    <w:rsid w:val="00B17134"/>
    <w:pPr>
      <w:widowControl w:val="0"/>
      <w:suppressAutoHyphens/>
      <w:spacing w:before="120" w:after="120"/>
      <w:jc w:val="both"/>
    </w:pPr>
    <w:rPr>
      <w:rFonts w:ascii="Ecofont Vera Sans" w:eastAsia="Times New Roman" w:hAnsi="Ecofont Vera Sans" w:cs="Arial"/>
      <w:kern w:val="0"/>
      <w:sz w:val="18"/>
      <w:szCs w:val="20"/>
      <w:shd w:val="clear" w:color="auto" w:fill="FFFFFF"/>
      <w:lang w:eastAsia="ar-SA" w:bidi="ar-SA"/>
    </w:rPr>
  </w:style>
  <w:style w:type="table" w:styleId="Tabelaclssica2">
    <w:name w:val="Table Classic 2"/>
    <w:basedOn w:val="Tabelanormal"/>
    <w:uiPriority w:val="99"/>
    <w:rsid w:val="00B17134"/>
    <w:pPr>
      <w:suppressAutoHyphens/>
    </w:pPr>
    <w:rPr>
      <w:rFonts w:eastAsia="Times New Roman" w:cs="Arial"/>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LightGrid-Accent31">
    <w:name w:val="Light Grid - Accent 31"/>
    <w:basedOn w:val="Tabelanormal"/>
    <w:uiPriority w:val="99"/>
    <w:rsid w:val="00B17134"/>
    <w:rPr>
      <w:rFonts w:eastAsia="Times New Roman" w:cs="Arial"/>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pPr>
      <w:rPr>
        <w:rFonts w:ascii="Times New Roman" w:eastAsia="Times New Roman" w:hAnsi="Times New Roman"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pPr>
      <w:rPr>
        <w:rFonts w:ascii="Times New Roman" w:eastAsia="Times New Roman" w:hAnsi="Times New Roman"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paragraph" w:customStyle="1" w:styleId="CharCharChar">
    <w:name w:val="Char Char Char"/>
    <w:basedOn w:val="Normal"/>
    <w:rsid w:val="00B17134"/>
    <w:pPr>
      <w:widowControl w:val="0"/>
      <w:spacing w:after="160" w:line="240" w:lineRule="exact"/>
      <w:jc w:val="both"/>
    </w:pPr>
    <w:rPr>
      <w:rFonts w:ascii="Normal" w:eastAsia="Times New Roman" w:hAnsi="Normal" w:cs="Arial"/>
      <w:b/>
      <w:color w:val="000000"/>
      <w:kern w:val="0"/>
      <w:sz w:val="18"/>
      <w:szCs w:val="20"/>
      <w:shd w:val="clear" w:color="auto" w:fill="FFFFFF"/>
      <w:lang w:val="en-US" w:eastAsia="en-US" w:bidi="ar-SA"/>
    </w:rPr>
  </w:style>
  <w:style w:type="paragraph" w:customStyle="1" w:styleId="Ttulo2Ttulo21">
    <w:name w:val="Título 2.Título 21"/>
    <w:basedOn w:val="Normal"/>
    <w:next w:val="Normal"/>
    <w:rsid w:val="00B17134"/>
    <w:pPr>
      <w:keepNext/>
      <w:widowControl w:val="0"/>
      <w:spacing w:after="240" w:line="360" w:lineRule="atLeast"/>
      <w:jc w:val="center"/>
      <w:outlineLvl w:val="1"/>
    </w:pPr>
    <w:rPr>
      <w:rFonts w:ascii="Ecofont Vera Sans" w:eastAsia="Times New Roman" w:hAnsi="Ecofont Vera Sans" w:cs="Arial"/>
      <w:b/>
      <w:kern w:val="0"/>
      <w:sz w:val="18"/>
      <w:szCs w:val="20"/>
      <w:shd w:val="clear" w:color="auto" w:fill="FFFFFF"/>
      <w:lang w:eastAsia="pt-BR" w:bidi="ar-SA"/>
    </w:rPr>
  </w:style>
  <w:style w:type="paragraph" w:customStyle="1" w:styleId="TextoATECH">
    <w:name w:val="Texto ATECH"/>
    <w:basedOn w:val="Normal"/>
    <w:rsid w:val="00B17134"/>
    <w:pPr>
      <w:widowControl w:val="0"/>
      <w:overflowPunct w:val="0"/>
      <w:autoSpaceDE w:val="0"/>
      <w:autoSpaceDN w:val="0"/>
      <w:adjustRightInd w:val="0"/>
      <w:spacing w:before="300" w:after="240" w:line="300" w:lineRule="atLeast"/>
      <w:jc w:val="both"/>
      <w:textAlignment w:val="baseline"/>
    </w:pPr>
    <w:rPr>
      <w:rFonts w:ascii="Ecofont Vera Sans" w:eastAsia="Times New Roman" w:hAnsi="Ecofont Vera Sans" w:cs="Arial"/>
      <w:kern w:val="0"/>
      <w:sz w:val="18"/>
      <w:szCs w:val="20"/>
      <w:shd w:val="clear" w:color="auto" w:fill="FFFFFF"/>
      <w:lang w:eastAsia="pt-BR" w:bidi="ar-SA"/>
    </w:rPr>
  </w:style>
  <w:style w:type="paragraph" w:customStyle="1" w:styleId="Normal1">
    <w:name w:val="Normal1"/>
    <w:basedOn w:val="Normal"/>
    <w:rsid w:val="00B17134"/>
    <w:pPr>
      <w:widowControl w:val="0"/>
      <w:tabs>
        <w:tab w:val="left" w:pos="851"/>
      </w:tabs>
      <w:spacing w:before="120" w:after="240"/>
      <w:ind w:left="397" w:hanging="397"/>
      <w:jc w:val="both"/>
    </w:pPr>
    <w:rPr>
      <w:rFonts w:ascii="Ecofont Vera Sans" w:eastAsia="Times New Roman" w:hAnsi="Ecofont Vera Sans" w:cs="Arial"/>
      <w:kern w:val="0"/>
      <w:szCs w:val="20"/>
      <w:shd w:val="clear" w:color="auto" w:fill="FFFFFF"/>
      <w:lang w:eastAsia="pt-BR" w:bidi="ar-SA"/>
    </w:rPr>
  </w:style>
  <w:style w:type="paragraph" w:customStyle="1" w:styleId="EstiloTtulo1Sublinhado1">
    <w:name w:val="Estilo Título 1 + Sublinhado1"/>
    <w:basedOn w:val="Ttulo1"/>
    <w:rsid w:val="00B17134"/>
    <w:pPr>
      <w:widowControl w:val="0"/>
      <w:spacing w:before="0" w:after="240"/>
      <w:ind w:left="858" w:hanging="432"/>
      <w:jc w:val="both"/>
    </w:pPr>
    <w:rPr>
      <w:rFonts w:ascii="Helvetica" w:hAnsi="Helvetica"/>
      <w:caps/>
      <w:kern w:val="0"/>
      <w:sz w:val="18"/>
      <w:szCs w:val="20"/>
      <w:u w:val="single"/>
      <w:shd w:val="clear" w:color="auto" w:fill="FFFFFF"/>
      <w:lang w:val="x-none"/>
    </w:rPr>
  </w:style>
  <w:style w:type="paragraph" w:customStyle="1" w:styleId="ListParagraph2">
    <w:name w:val="List Paragraph2"/>
    <w:basedOn w:val="Normal"/>
    <w:uiPriority w:val="34"/>
    <w:rsid w:val="00B17134"/>
    <w:pPr>
      <w:widowControl w:val="0"/>
      <w:suppressAutoHyphens/>
      <w:spacing w:after="240" w:line="360" w:lineRule="atLeast"/>
      <w:ind w:left="720"/>
      <w:contextualSpacing/>
      <w:jc w:val="both"/>
      <w:textAlignment w:val="baseline"/>
    </w:pPr>
    <w:rPr>
      <w:rFonts w:eastAsia="Times New Roman" w:cs="Arial"/>
      <w:kern w:val="0"/>
      <w:sz w:val="18"/>
      <w:szCs w:val="20"/>
      <w:shd w:val="clear" w:color="auto" w:fill="FFFFFF"/>
      <w:lang w:eastAsia="ar-SA" w:bidi="ar-SA"/>
    </w:rPr>
  </w:style>
  <w:style w:type="character" w:customStyle="1" w:styleId="WW8Num2z0">
    <w:name w:val="WW8Num2z0"/>
    <w:rsid w:val="00B17134"/>
    <w:rPr>
      <w:b/>
      <w:i w:val="0"/>
      <w:color w:val="FFFFFF"/>
    </w:rPr>
  </w:style>
  <w:style w:type="character" w:customStyle="1" w:styleId="WW8Num6z1">
    <w:name w:val="WW8Num6z1"/>
    <w:rsid w:val="00B17134"/>
    <w:rPr>
      <w:b w:val="0"/>
    </w:rPr>
  </w:style>
  <w:style w:type="character" w:customStyle="1" w:styleId="WW8Num7z0">
    <w:name w:val="WW8Num7z0"/>
    <w:rsid w:val="00B17134"/>
    <w:rPr>
      <w:rFonts w:ascii="Times New Roman" w:hAnsi="Times New Roman"/>
      <w:b/>
      <w:i w:val="0"/>
      <w:color w:val="auto"/>
      <w:sz w:val="24"/>
    </w:rPr>
  </w:style>
  <w:style w:type="character" w:customStyle="1" w:styleId="WW8Num7z1">
    <w:name w:val="WW8Num7z1"/>
    <w:rsid w:val="00B17134"/>
    <w:rPr>
      <w:rFonts w:ascii="Times New Roman" w:hAnsi="Times New Roman"/>
      <w:b/>
      <w:i w:val="0"/>
      <w:sz w:val="24"/>
    </w:rPr>
  </w:style>
  <w:style w:type="character" w:customStyle="1" w:styleId="WW8Num7z3">
    <w:name w:val="WW8Num7z3"/>
    <w:rsid w:val="00B17134"/>
    <w:rPr>
      <w:b/>
    </w:rPr>
  </w:style>
  <w:style w:type="character" w:customStyle="1" w:styleId="WW8Num9z0">
    <w:name w:val="WW8Num9z0"/>
    <w:rsid w:val="00B17134"/>
    <w:rPr>
      <w:rFonts w:ascii="Wingdings" w:hAnsi="Wingdings"/>
    </w:rPr>
  </w:style>
  <w:style w:type="character" w:customStyle="1" w:styleId="WW8Num9z1">
    <w:name w:val="WW8Num9z1"/>
    <w:rsid w:val="00B17134"/>
    <w:rPr>
      <w:rFonts w:ascii="Courier New" w:hAnsi="Courier New" w:cs="Courier New"/>
    </w:rPr>
  </w:style>
  <w:style w:type="character" w:customStyle="1" w:styleId="WW8Num9z3">
    <w:name w:val="WW8Num9z3"/>
    <w:rsid w:val="00B17134"/>
    <w:rPr>
      <w:rFonts w:ascii="Symbol" w:hAnsi="Symbol"/>
    </w:rPr>
  </w:style>
  <w:style w:type="character" w:customStyle="1" w:styleId="WW8Num10z1">
    <w:name w:val="WW8Num10z1"/>
    <w:rsid w:val="00B17134"/>
    <w:rPr>
      <w:rFonts w:ascii="Courier New" w:hAnsi="Courier New" w:cs="Courier New"/>
    </w:rPr>
  </w:style>
  <w:style w:type="character" w:customStyle="1" w:styleId="WW8Num10z2">
    <w:name w:val="WW8Num10z2"/>
    <w:rsid w:val="00B17134"/>
    <w:rPr>
      <w:rFonts w:ascii="Wingdings" w:hAnsi="Wingdings"/>
    </w:rPr>
  </w:style>
  <w:style w:type="character" w:customStyle="1" w:styleId="WW8Num11z0">
    <w:name w:val="WW8Num11z0"/>
    <w:rsid w:val="00B17134"/>
    <w:rPr>
      <w:rFonts w:ascii="Courier New" w:hAnsi="Courier New" w:cs="Courier New"/>
    </w:rPr>
  </w:style>
  <w:style w:type="character" w:customStyle="1" w:styleId="WW8Num11z2">
    <w:name w:val="WW8Num11z2"/>
    <w:rsid w:val="00B17134"/>
    <w:rPr>
      <w:rFonts w:ascii="Wingdings" w:hAnsi="Wingdings"/>
    </w:rPr>
  </w:style>
  <w:style w:type="character" w:customStyle="1" w:styleId="WW8Num11z3">
    <w:name w:val="WW8Num11z3"/>
    <w:rsid w:val="00B17134"/>
    <w:rPr>
      <w:rFonts w:ascii="Symbol" w:hAnsi="Symbol"/>
    </w:rPr>
  </w:style>
  <w:style w:type="character" w:customStyle="1" w:styleId="WW8Num12z0">
    <w:name w:val="WW8Num12z0"/>
    <w:rsid w:val="00B17134"/>
    <w:rPr>
      <w:rFonts w:ascii="Wingdings" w:hAnsi="Wingdings"/>
    </w:rPr>
  </w:style>
  <w:style w:type="character" w:customStyle="1" w:styleId="WW8Num12z1">
    <w:name w:val="WW8Num12z1"/>
    <w:rsid w:val="00B17134"/>
    <w:rPr>
      <w:rFonts w:ascii="Courier New" w:hAnsi="Courier New"/>
    </w:rPr>
  </w:style>
  <w:style w:type="character" w:customStyle="1" w:styleId="WW8Num12z3">
    <w:name w:val="WW8Num12z3"/>
    <w:rsid w:val="00B17134"/>
    <w:rPr>
      <w:rFonts w:ascii="Symbol" w:hAnsi="Symbol"/>
    </w:rPr>
  </w:style>
  <w:style w:type="character" w:customStyle="1" w:styleId="WW8Num13z0">
    <w:name w:val="WW8Num13z0"/>
    <w:rsid w:val="00B17134"/>
    <w:rPr>
      <w:rFonts w:ascii="Wingdings" w:hAnsi="Wingdings"/>
    </w:rPr>
  </w:style>
  <w:style w:type="character" w:customStyle="1" w:styleId="WW8Num13z3">
    <w:name w:val="WW8Num13z3"/>
    <w:rsid w:val="00B17134"/>
    <w:rPr>
      <w:rFonts w:ascii="Symbol" w:hAnsi="Symbol"/>
    </w:rPr>
  </w:style>
  <w:style w:type="character" w:customStyle="1" w:styleId="WW8Num15z0">
    <w:name w:val="WW8Num15z0"/>
    <w:rsid w:val="00B17134"/>
    <w:rPr>
      <w:rFonts w:ascii="Wingdings" w:hAnsi="Wingdings"/>
    </w:rPr>
  </w:style>
  <w:style w:type="character" w:customStyle="1" w:styleId="WW8Num15z1">
    <w:name w:val="WW8Num15z1"/>
    <w:rsid w:val="00B17134"/>
    <w:rPr>
      <w:rFonts w:ascii="Courier New" w:hAnsi="Courier New" w:cs="Courier New"/>
    </w:rPr>
  </w:style>
  <w:style w:type="character" w:customStyle="1" w:styleId="WW8Num15z3">
    <w:name w:val="WW8Num15z3"/>
    <w:rsid w:val="00B17134"/>
    <w:rPr>
      <w:rFonts w:ascii="Symbol" w:hAnsi="Symbol"/>
    </w:rPr>
  </w:style>
  <w:style w:type="character" w:customStyle="1" w:styleId="WW8Num16z0">
    <w:name w:val="WW8Num16z0"/>
    <w:rsid w:val="00B17134"/>
    <w:rPr>
      <w:rFonts w:ascii="Wingdings" w:hAnsi="Wingdings"/>
    </w:rPr>
  </w:style>
  <w:style w:type="character" w:customStyle="1" w:styleId="WW8Num17z0">
    <w:name w:val="WW8Num17z0"/>
    <w:rsid w:val="00B17134"/>
    <w:rPr>
      <w:rFonts w:ascii="Wingdings" w:hAnsi="Wingdings"/>
    </w:rPr>
  </w:style>
  <w:style w:type="character" w:customStyle="1" w:styleId="WW8Num17z1">
    <w:name w:val="WW8Num17z1"/>
    <w:rsid w:val="00B17134"/>
    <w:rPr>
      <w:rFonts w:ascii="Courier New" w:hAnsi="Courier New" w:cs="Courier New"/>
    </w:rPr>
  </w:style>
  <w:style w:type="character" w:customStyle="1" w:styleId="WW8Num17z3">
    <w:name w:val="WW8Num17z3"/>
    <w:rsid w:val="00B17134"/>
    <w:rPr>
      <w:rFonts w:ascii="Symbol" w:hAnsi="Symbol"/>
    </w:rPr>
  </w:style>
  <w:style w:type="character" w:customStyle="1" w:styleId="WW8Num22z0">
    <w:name w:val="WW8Num22z0"/>
    <w:rsid w:val="00B17134"/>
    <w:rPr>
      <w:rFonts w:ascii="Wingdings" w:hAnsi="Wingdings"/>
    </w:rPr>
  </w:style>
  <w:style w:type="character" w:customStyle="1" w:styleId="WW8Num23z0">
    <w:name w:val="WW8Num23z0"/>
    <w:rsid w:val="00B17134"/>
    <w:rPr>
      <w:rFonts w:ascii="Wingdings" w:hAnsi="Wingdings"/>
    </w:rPr>
  </w:style>
  <w:style w:type="character" w:customStyle="1" w:styleId="WW8Num23z1">
    <w:name w:val="WW8Num23z1"/>
    <w:rsid w:val="00B17134"/>
    <w:rPr>
      <w:rFonts w:ascii="Courier New" w:hAnsi="Courier New" w:cs="Courier New"/>
    </w:rPr>
  </w:style>
  <w:style w:type="character" w:customStyle="1" w:styleId="WW8Num23z3">
    <w:name w:val="WW8Num23z3"/>
    <w:rsid w:val="00B17134"/>
    <w:rPr>
      <w:rFonts w:ascii="Symbol" w:hAnsi="Symbol"/>
    </w:rPr>
  </w:style>
  <w:style w:type="character" w:customStyle="1" w:styleId="WW8Num24z0">
    <w:name w:val="WW8Num24z0"/>
    <w:rsid w:val="00B17134"/>
    <w:rPr>
      <w:rFonts w:ascii="Wingdings" w:hAnsi="Wingdings"/>
      <w:sz w:val="16"/>
    </w:rPr>
  </w:style>
  <w:style w:type="character" w:customStyle="1" w:styleId="WW8Num24z1">
    <w:name w:val="WW8Num24z1"/>
    <w:rsid w:val="00B17134"/>
    <w:rPr>
      <w:rFonts w:ascii="MS Mincho" w:eastAsia="MS Mincho" w:hAnsi="MS Mincho"/>
    </w:rPr>
  </w:style>
  <w:style w:type="character" w:customStyle="1" w:styleId="WW8Num24z2">
    <w:name w:val="WW8Num24z2"/>
    <w:rsid w:val="00B17134"/>
    <w:rPr>
      <w:rFonts w:ascii="Wingdings" w:hAnsi="Wingdings"/>
    </w:rPr>
  </w:style>
  <w:style w:type="character" w:customStyle="1" w:styleId="WW8Num24z3">
    <w:name w:val="WW8Num24z3"/>
    <w:rsid w:val="00B17134"/>
    <w:rPr>
      <w:rFonts w:ascii="Symbol" w:hAnsi="Symbol"/>
    </w:rPr>
  </w:style>
  <w:style w:type="character" w:customStyle="1" w:styleId="WW8Num24z4">
    <w:name w:val="WW8Num24z4"/>
    <w:rsid w:val="00B17134"/>
    <w:rPr>
      <w:rFonts w:ascii="Courier New" w:hAnsi="Courier New"/>
    </w:rPr>
  </w:style>
  <w:style w:type="character" w:customStyle="1" w:styleId="WW8Num26z0">
    <w:name w:val="WW8Num26z0"/>
    <w:rsid w:val="00B17134"/>
    <w:rPr>
      <w:rFonts w:ascii="Wingdings" w:hAnsi="Wingdings"/>
    </w:rPr>
  </w:style>
  <w:style w:type="character" w:customStyle="1" w:styleId="WW8Num26z1">
    <w:name w:val="WW8Num26z1"/>
    <w:rsid w:val="00B17134"/>
    <w:rPr>
      <w:rFonts w:ascii="Courier New" w:hAnsi="Courier New"/>
    </w:rPr>
  </w:style>
  <w:style w:type="character" w:customStyle="1" w:styleId="WW8Num26z3">
    <w:name w:val="WW8Num26z3"/>
    <w:rsid w:val="00B17134"/>
    <w:rPr>
      <w:rFonts w:ascii="Symbol" w:hAnsi="Symbol"/>
    </w:rPr>
  </w:style>
  <w:style w:type="character" w:customStyle="1" w:styleId="WW8Num27z0">
    <w:name w:val="WW8Num27z0"/>
    <w:rsid w:val="00B17134"/>
    <w:rPr>
      <w:rFonts w:ascii="Wingdings" w:hAnsi="Wingdings"/>
    </w:rPr>
  </w:style>
  <w:style w:type="character" w:customStyle="1" w:styleId="WW8Num27z1">
    <w:name w:val="WW8Num27z1"/>
    <w:rsid w:val="00B17134"/>
    <w:rPr>
      <w:rFonts w:ascii="Courier New" w:hAnsi="Courier New" w:cs="Courier New"/>
    </w:rPr>
  </w:style>
  <w:style w:type="character" w:customStyle="1" w:styleId="WW8Num27z3">
    <w:name w:val="WW8Num27z3"/>
    <w:rsid w:val="00B17134"/>
    <w:rPr>
      <w:rFonts w:ascii="Symbol" w:hAnsi="Symbol"/>
    </w:rPr>
  </w:style>
  <w:style w:type="character" w:customStyle="1" w:styleId="WW8Num28z0">
    <w:name w:val="WW8Num28z0"/>
    <w:rsid w:val="00B17134"/>
    <w:rPr>
      <w:rFonts w:ascii="Symbol" w:hAnsi="Symbol"/>
    </w:rPr>
  </w:style>
  <w:style w:type="character" w:customStyle="1" w:styleId="WW8Num29z0">
    <w:name w:val="WW8Num29z0"/>
    <w:rsid w:val="00B17134"/>
    <w:rPr>
      <w:rFonts w:ascii="Symbol" w:hAnsi="Symbol"/>
    </w:rPr>
  </w:style>
  <w:style w:type="character" w:customStyle="1" w:styleId="WW8Num29z1">
    <w:name w:val="WW8Num29z1"/>
    <w:rsid w:val="00B17134"/>
    <w:rPr>
      <w:rFonts w:ascii="Courier New" w:hAnsi="Courier New" w:cs="Courier New"/>
    </w:rPr>
  </w:style>
  <w:style w:type="character" w:customStyle="1" w:styleId="WW8Num29z2">
    <w:name w:val="WW8Num29z2"/>
    <w:rsid w:val="00B17134"/>
    <w:rPr>
      <w:rFonts w:ascii="Wingdings" w:hAnsi="Wingdings"/>
    </w:rPr>
  </w:style>
  <w:style w:type="character" w:customStyle="1" w:styleId="WW8Num30z0">
    <w:name w:val="WW8Num30z0"/>
    <w:rsid w:val="00B17134"/>
    <w:rPr>
      <w:rFonts w:ascii="Symbol" w:hAnsi="Symbol"/>
    </w:rPr>
  </w:style>
  <w:style w:type="character" w:customStyle="1" w:styleId="WW8Num32z0">
    <w:name w:val="WW8Num32z0"/>
    <w:rsid w:val="00B17134"/>
    <w:rPr>
      <w:rFonts w:ascii="Wingdings" w:hAnsi="Wingdings"/>
    </w:rPr>
  </w:style>
  <w:style w:type="character" w:customStyle="1" w:styleId="WW8Num32z1">
    <w:name w:val="WW8Num32z1"/>
    <w:rsid w:val="00B17134"/>
    <w:rPr>
      <w:rFonts w:ascii="Courier New" w:hAnsi="Courier New" w:cs="Courier New"/>
    </w:rPr>
  </w:style>
  <w:style w:type="character" w:customStyle="1" w:styleId="WW8Num32z3">
    <w:name w:val="WW8Num32z3"/>
    <w:rsid w:val="00B17134"/>
    <w:rPr>
      <w:rFonts w:ascii="Symbol" w:hAnsi="Symbol"/>
    </w:rPr>
  </w:style>
  <w:style w:type="character" w:customStyle="1" w:styleId="WW8Num33z0">
    <w:name w:val="WW8Num33z0"/>
    <w:rsid w:val="00B17134"/>
    <w:rPr>
      <w:rFonts w:ascii="Wingdings" w:hAnsi="Wingdings"/>
    </w:rPr>
  </w:style>
  <w:style w:type="character" w:customStyle="1" w:styleId="WW8Num33z1">
    <w:name w:val="WW8Num33z1"/>
    <w:rsid w:val="00B17134"/>
    <w:rPr>
      <w:rFonts w:ascii="Courier New" w:hAnsi="Courier New"/>
    </w:rPr>
  </w:style>
  <w:style w:type="character" w:customStyle="1" w:styleId="WW8Num33z3">
    <w:name w:val="WW8Num33z3"/>
    <w:rsid w:val="00B17134"/>
    <w:rPr>
      <w:rFonts w:ascii="Symbol" w:hAnsi="Symbol"/>
    </w:rPr>
  </w:style>
  <w:style w:type="character" w:customStyle="1" w:styleId="WW8Num34z0">
    <w:name w:val="WW8Num34z0"/>
    <w:rsid w:val="00B17134"/>
    <w:rPr>
      <w:rFonts w:ascii="Wingdings" w:hAnsi="Wingdings"/>
    </w:rPr>
  </w:style>
  <w:style w:type="character" w:customStyle="1" w:styleId="WW8Num34z1">
    <w:name w:val="WW8Num34z1"/>
    <w:rsid w:val="00B17134"/>
    <w:rPr>
      <w:rFonts w:ascii="Courier New" w:hAnsi="Courier New" w:cs="Courier New"/>
    </w:rPr>
  </w:style>
  <w:style w:type="character" w:customStyle="1" w:styleId="WW8Num34z3">
    <w:name w:val="WW8Num34z3"/>
    <w:rsid w:val="00B17134"/>
    <w:rPr>
      <w:rFonts w:ascii="Symbol" w:hAnsi="Symbol"/>
    </w:rPr>
  </w:style>
  <w:style w:type="character" w:customStyle="1" w:styleId="WW8Num35z0">
    <w:name w:val="WW8Num35z0"/>
    <w:rsid w:val="00B17134"/>
    <w:rPr>
      <w:rFonts w:ascii="Wingdings" w:hAnsi="Wingdings"/>
      <w:sz w:val="20"/>
    </w:rPr>
  </w:style>
  <w:style w:type="character" w:customStyle="1" w:styleId="WW8Num37z0">
    <w:name w:val="WW8Num37z0"/>
    <w:rsid w:val="00B17134"/>
    <w:rPr>
      <w:rFonts w:ascii="Wingdings" w:hAnsi="Wingdings"/>
      <w:sz w:val="16"/>
      <w:szCs w:val="16"/>
    </w:rPr>
  </w:style>
  <w:style w:type="character" w:customStyle="1" w:styleId="WW8Num37z1">
    <w:name w:val="WW8Num37z1"/>
    <w:rsid w:val="00B17134"/>
    <w:rPr>
      <w:rFonts w:ascii="Courier New" w:hAnsi="Courier New" w:cs="Courier New"/>
    </w:rPr>
  </w:style>
  <w:style w:type="character" w:customStyle="1" w:styleId="WW8Num37z2">
    <w:name w:val="WW8Num37z2"/>
    <w:rsid w:val="00B17134"/>
    <w:rPr>
      <w:rFonts w:ascii="Wingdings" w:hAnsi="Wingdings"/>
    </w:rPr>
  </w:style>
  <w:style w:type="character" w:customStyle="1" w:styleId="WW8Num37z3">
    <w:name w:val="WW8Num37z3"/>
    <w:rsid w:val="00B17134"/>
    <w:rPr>
      <w:rFonts w:ascii="Symbol" w:hAnsi="Symbol"/>
    </w:rPr>
  </w:style>
  <w:style w:type="character" w:customStyle="1" w:styleId="WW8Num39z0">
    <w:name w:val="WW8Num39z0"/>
    <w:rsid w:val="00B17134"/>
    <w:rPr>
      <w:rFonts w:ascii="Symbol" w:hAnsi="Symbol"/>
    </w:rPr>
  </w:style>
  <w:style w:type="character" w:customStyle="1" w:styleId="WW8Num39z1">
    <w:name w:val="WW8Num39z1"/>
    <w:rsid w:val="00B17134"/>
    <w:rPr>
      <w:rFonts w:ascii="Courier New" w:hAnsi="Courier New"/>
    </w:rPr>
  </w:style>
  <w:style w:type="character" w:customStyle="1" w:styleId="WW8Num39z2">
    <w:name w:val="WW8Num39z2"/>
    <w:rsid w:val="00B17134"/>
    <w:rPr>
      <w:rFonts w:ascii="Wingdings" w:hAnsi="Wingdings"/>
    </w:rPr>
  </w:style>
  <w:style w:type="character" w:customStyle="1" w:styleId="WW8Num40z0">
    <w:name w:val="WW8Num40z0"/>
    <w:rsid w:val="00B17134"/>
    <w:rPr>
      <w:rFonts w:ascii="Wingdings" w:hAnsi="Wingdings"/>
      <w:sz w:val="16"/>
      <w:szCs w:val="16"/>
    </w:rPr>
  </w:style>
  <w:style w:type="character" w:customStyle="1" w:styleId="WW8Num40z1">
    <w:name w:val="WW8Num40z1"/>
    <w:rsid w:val="00B17134"/>
    <w:rPr>
      <w:rFonts w:ascii="Courier New" w:hAnsi="Courier New" w:cs="Courier New"/>
    </w:rPr>
  </w:style>
  <w:style w:type="character" w:customStyle="1" w:styleId="WW8Num40z2">
    <w:name w:val="WW8Num40z2"/>
    <w:rsid w:val="00B17134"/>
    <w:rPr>
      <w:rFonts w:ascii="Wingdings" w:hAnsi="Wingdings"/>
    </w:rPr>
  </w:style>
  <w:style w:type="character" w:customStyle="1" w:styleId="WW8Num40z3">
    <w:name w:val="WW8Num40z3"/>
    <w:rsid w:val="00B17134"/>
    <w:rPr>
      <w:rFonts w:ascii="Symbol" w:hAnsi="Symbol"/>
    </w:rPr>
  </w:style>
  <w:style w:type="character" w:customStyle="1" w:styleId="WW8Num42z0">
    <w:name w:val="WW8Num42z0"/>
    <w:rsid w:val="00B17134"/>
    <w:rPr>
      <w:rFonts w:ascii="Symbol" w:hAnsi="Symbol"/>
    </w:rPr>
  </w:style>
  <w:style w:type="character" w:customStyle="1" w:styleId="WW8Num42z1">
    <w:name w:val="WW8Num42z1"/>
    <w:rsid w:val="00B17134"/>
    <w:rPr>
      <w:rFonts w:ascii="Courier New" w:hAnsi="Courier New" w:cs="Courier New"/>
    </w:rPr>
  </w:style>
  <w:style w:type="character" w:customStyle="1" w:styleId="WW8Num42z2">
    <w:name w:val="WW8Num42z2"/>
    <w:rsid w:val="00B17134"/>
    <w:rPr>
      <w:rFonts w:ascii="Wingdings" w:hAnsi="Wingdings"/>
    </w:rPr>
  </w:style>
  <w:style w:type="character" w:customStyle="1" w:styleId="WW8Num43z0">
    <w:name w:val="WW8Num43z0"/>
    <w:rsid w:val="00B17134"/>
    <w:rPr>
      <w:rFonts w:ascii="Symbol" w:hAnsi="Symbol"/>
    </w:rPr>
  </w:style>
  <w:style w:type="character" w:customStyle="1" w:styleId="WW8Num43z1">
    <w:name w:val="WW8Num43z1"/>
    <w:rsid w:val="00B17134"/>
    <w:rPr>
      <w:rFonts w:ascii="Courier New" w:hAnsi="Courier New"/>
    </w:rPr>
  </w:style>
  <w:style w:type="character" w:customStyle="1" w:styleId="WW8Num43z2">
    <w:name w:val="WW8Num43z2"/>
    <w:rsid w:val="00B17134"/>
    <w:rPr>
      <w:rFonts w:ascii="Wingdings" w:hAnsi="Wingdings"/>
    </w:rPr>
  </w:style>
  <w:style w:type="character" w:customStyle="1" w:styleId="WW8Num44z0">
    <w:name w:val="WW8Num44z0"/>
    <w:rsid w:val="00B17134"/>
    <w:rPr>
      <w:rFonts w:ascii="Wingdings" w:hAnsi="Wingdings"/>
    </w:rPr>
  </w:style>
  <w:style w:type="character" w:customStyle="1" w:styleId="WW8Num44z1">
    <w:name w:val="WW8Num44z1"/>
    <w:rsid w:val="00B17134"/>
    <w:rPr>
      <w:rFonts w:ascii="Verdana" w:hAnsi="Verdana"/>
    </w:rPr>
  </w:style>
  <w:style w:type="character" w:customStyle="1" w:styleId="WW8Num44z3">
    <w:name w:val="WW8Num44z3"/>
    <w:rsid w:val="00B17134"/>
    <w:rPr>
      <w:rFonts w:ascii="Symbol" w:hAnsi="Symbol"/>
    </w:rPr>
  </w:style>
  <w:style w:type="character" w:customStyle="1" w:styleId="WW8Num44z4">
    <w:name w:val="WW8Num44z4"/>
    <w:rsid w:val="00B17134"/>
    <w:rPr>
      <w:rFonts w:ascii="Courier New" w:hAnsi="Courier New" w:cs="Courier New"/>
    </w:rPr>
  </w:style>
  <w:style w:type="character" w:customStyle="1" w:styleId="WW8Num45z0">
    <w:name w:val="WW8Num45z0"/>
    <w:rsid w:val="00B17134"/>
    <w:rPr>
      <w:rFonts w:ascii="Wingdings" w:hAnsi="Wingdings"/>
    </w:rPr>
  </w:style>
  <w:style w:type="character" w:customStyle="1" w:styleId="WW8Num45z1">
    <w:name w:val="WW8Num45z1"/>
    <w:rsid w:val="00B17134"/>
    <w:rPr>
      <w:rFonts w:ascii="Courier New" w:hAnsi="Courier New" w:cs="Courier New"/>
    </w:rPr>
  </w:style>
  <w:style w:type="character" w:customStyle="1" w:styleId="WW8Num45z3">
    <w:name w:val="WW8Num45z3"/>
    <w:rsid w:val="00B17134"/>
    <w:rPr>
      <w:rFonts w:ascii="Symbol" w:hAnsi="Symbol"/>
    </w:rPr>
  </w:style>
  <w:style w:type="character" w:customStyle="1" w:styleId="WW8Num46z0">
    <w:name w:val="WW8Num46z0"/>
    <w:rsid w:val="00B17134"/>
    <w:rPr>
      <w:rFonts w:ascii="Symbol" w:hAnsi="Symbol"/>
    </w:rPr>
  </w:style>
  <w:style w:type="character" w:customStyle="1" w:styleId="WW8Num46z1">
    <w:name w:val="WW8Num46z1"/>
    <w:rsid w:val="00B17134"/>
    <w:rPr>
      <w:rFonts w:ascii="Courier New" w:hAnsi="Courier New" w:cs="Courier New"/>
    </w:rPr>
  </w:style>
  <w:style w:type="character" w:customStyle="1" w:styleId="WW8Num46z2">
    <w:name w:val="WW8Num46z2"/>
    <w:rsid w:val="00B17134"/>
    <w:rPr>
      <w:rFonts w:ascii="Wingdings" w:hAnsi="Wingdings"/>
    </w:rPr>
  </w:style>
  <w:style w:type="character" w:customStyle="1" w:styleId="WW8Num47z0">
    <w:name w:val="WW8Num47z0"/>
    <w:rsid w:val="00B17134"/>
    <w:rPr>
      <w:rFonts w:ascii="Wingdings" w:hAnsi="Wingdings"/>
    </w:rPr>
  </w:style>
  <w:style w:type="character" w:customStyle="1" w:styleId="WW8Num47z1">
    <w:name w:val="WW8Num47z1"/>
    <w:rsid w:val="00B17134"/>
    <w:rPr>
      <w:rFonts w:ascii="Courier New" w:hAnsi="Courier New" w:cs="Courier New"/>
    </w:rPr>
  </w:style>
  <w:style w:type="character" w:customStyle="1" w:styleId="WW8Num47z3">
    <w:name w:val="WW8Num47z3"/>
    <w:rsid w:val="00B17134"/>
    <w:rPr>
      <w:rFonts w:ascii="Symbol" w:hAnsi="Symbol"/>
    </w:rPr>
  </w:style>
  <w:style w:type="character" w:customStyle="1" w:styleId="WW8Num48z0">
    <w:name w:val="WW8Num48z0"/>
    <w:rsid w:val="00B17134"/>
    <w:rPr>
      <w:rFonts w:ascii="Wingdings" w:hAnsi="Wingdings"/>
    </w:rPr>
  </w:style>
  <w:style w:type="character" w:customStyle="1" w:styleId="WW8Num48z1">
    <w:name w:val="WW8Num48z1"/>
    <w:rsid w:val="00B17134"/>
    <w:rPr>
      <w:rFonts w:ascii="Courier New" w:hAnsi="Courier New" w:cs="Courier New"/>
    </w:rPr>
  </w:style>
  <w:style w:type="character" w:customStyle="1" w:styleId="WW8Num48z3">
    <w:name w:val="WW8Num48z3"/>
    <w:rsid w:val="00B17134"/>
    <w:rPr>
      <w:rFonts w:ascii="Symbol" w:hAnsi="Symbol"/>
    </w:rPr>
  </w:style>
  <w:style w:type="character" w:customStyle="1" w:styleId="WW8Num49z0">
    <w:name w:val="WW8Num49z0"/>
    <w:rsid w:val="00B17134"/>
    <w:rPr>
      <w:rFonts w:ascii="Wingdings" w:hAnsi="Wingdings"/>
    </w:rPr>
  </w:style>
  <w:style w:type="character" w:customStyle="1" w:styleId="WW8Num49z1">
    <w:name w:val="WW8Num49z1"/>
    <w:rsid w:val="00B17134"/>
    <w:rPr>
      <w:rFonts w:ascii="Courier New" w:hAnsi="Courier New" w:cs="Courier New"/>
    </w:rPr>
  </w:style>
  <w:style w:type="character" w:customStyle="1" w:styleId="WW8Num49z3">
    <w:name w:val="WW8Num49z3"/>
    <w:rsid w:val="00B17134"/>
    <w:rPr>
      <w:rFonts w:ascii="Symbol" w:hAnsi="Symbol"/>
    </w:rPr>
  </w:style>
  <w:style w:type="character" w:customStyle="1" w:styleId="WW8Num50z0">
    <w:name w:val="WW8Num50z0"/>
    <w:rsid w:val="00B17134"/>
    <w:rPr>
      <w:rFonts w:ascii="Wingdings" w:hAnsi="Wingdings"/>
    </w:rPr>
  </w:style>
  <w:style w:type="character" w:customStyle="1" w:styleId="WW8Num50z1">
    <w:name w:val="WW8Num50z1"/>
    <w:rsid w:val="00B17134"/>
    <w:rPr>
      <w:rFonts w:ascii="Courier New" w:hAnsi="Courier New" w:cs="Courier New"/>
    </w:rPr>
  </w:style>
  <w:style w:type="character" w:customStyle="1" w:styleId="WW8Num50z3">
    <w:name w:val="WW8Num50z3"/>
    <w:rsid w:val="00B17134"/>
    <w:rPr>
      <w:rFonts w:ascii="Symbol" w:hAnsi="Symbol"/>
    </w:rPr>
  </w:style>
  <w:style w:type="character" w:customStyle="1" w:styleId="WW8Num53z0">
    <w:name w:val="WW8Num53z0"/>
    <w:rsid w:val="00B17134"/>
    <w:rPr>
      <w:rFonts w:ascii="Symbol" w:hAnsi="Symbol"/>
    </w:rPr>
  </w:style>
  <w:style w:type="character" w:customStyle="1" w:styleId="WW8Num53z1">
    <w:name w:val="WW8Num53z1"/>
    <w:rsid w:val="00B17134"/>
    <w:rPr>
      <w:rFonts w:ascii="Courier New" w:hAnsi="Courier New" w:cs="Courier New"/>
    </w:rPr>
  </w:style>
  <w:style w:type="character" w:customStyle="1" w:styleId="WW8Num53z2">
    <w:name w:val="WW8Num53z2"/>
    <w:rsid w:val="00B17134"/>
    <w:rPr>
      <w:rFonts w:ascii="Wingdings" w:hAnsi="Wingdings"/>
    </w:rPr>
  </w:style>
  <w:style w:type="character" w:customStyle="1" w:styleId="WW8Num54z0">
    <w:name w:val="WW8Num54z0"/>
    <w:rsid w:val="00B17134"/>
    <w:rPr>
      <w:rFonts w:ascii="Wingdings" w:hAnsi="Wingdings"/>
    </w:rPr>
  </w:style>
  <w:style w:type="character" w:customStyle="1" w:styleId="WW8Num54z3">
    <w:name w:val="WW8Num54z3"/>
    <w:rsid w:val="00B17134"/>
    <w:rPr>
      <w:rFonts w:ascii="Symbol" w:hAnsi="Symbol"/>
    </w:rPr>
  </w:style>
  <w:style w:type="character" w:customStyle="1" w:styleId="WW8Num54z4">
    <w:name w:val="WW8Num54z4"/>
    <w:rsid w:val="00B17134"/>
    <w:rPr>
      <w:rFonts w:ascii="Courier New" w:hAnsi="Courier New"/>
    </w:rPr>
  </w:style>
  <w:style w:type="character" w:customStyle="1" w:styleId="WW8Num55z0">
    <w:name w:val="WW8Num55z0"/>
    <w:rsid w:val="00B17134"/>
    <w:rPr>
      <w:rFonts w:ascii="Wingdings" w:hAnsi="Wingdings"/>
    </w:rPr>
  </w:style>
  <w:style w:type="character" w:customStyle="1" w:styleId="WW8Num56z0">
    <w:name w:val="WW8Num56z0"/>
    <w:rsid w:val="00B17134"/>
    <w:rPr>
      <w:rFonts w:ascii="Wingdings" w:hAnsi="Wingdings"/>
      <w:sz w:val="16"/>
      <w:szCs w:val="16"/>
    </w:rPr>
  </w:style>
  <w:style w:type="character" w:customStyle="1" w:styleId="WW8Num56z1">
    <w:name w:val="WW8Num56z1"/>
    <w:rsid w:val="00B17134"/>
    <w:rPr>
      <w:rFonts w:ascii="Courier New" w:hAnsi="Courier New" w:cs="Courier New"/>
    </w:rPr>
  </w:style>
  <w:style w:type="character" w:customStyle="1" w:styleId="WW8Num56z2">
    <w:name w:val="WW8Num56z2"/>
    <w:rsid w:val="00B17134"/>
    <w:rPr>
      <w:rFonts w:ascii="Wingdings" w:hAnsi="Wingdings"/>
    </w:rPr>
  </w:style>
  <w:style w:type="character" w:customStyle="1" w:styleId="WW8Num56z3">
    <w:name w:val="WW8Num56z3"/>
    <w:rsid w:val="00B17134"/>
    <w:rPr>
      <w:rFonts w:ascii="Symbol" w:hAnsi="Symbol"/>
    </w:rPr>
  </w:style>
  <w:style w:type="character" w:customStyle="1" w:styleId="WW8Num57z0">
    <w:name w:val="WW8Num57z0"/>
    <w:rsid w:val="00B17134"/>
    <w:rPr>
      <w:rFonts w:ascii="Wingdings" w:hAnsi="Wingdings"/>
    </w:rPr>
  </w:style>
  <w:style w:type="character" w:customStyle="1" w:styleId="WW8Num57z1">
    <w:name w:val="WW8Num57z1"/>
    <w:rsid w:val="00B17134"/>
    <w:rPr>
      <w:rFonts w:ascii="Courier New" w:hAnsi="Courier New" w:cs="Courier New"/>
    </w:rPr>
  </w:style>
  <w:style w:type="character" w:customStyle="1" w:styleId="WW8Num57z3">
    <w:name w:val="WW8Num57z3"/>
    <w:rsid w:val="00B17134"/>
    <w:rPr>
      <w:rFonts w:ascii="Symbol" w:hAnsi="Symbol"/>
    </w:rPr>
  </w:style>
  <w:style w:type="character" w:customStyle="1" w:styleId="WW8Num58z0">
    <w:name w:val="WW8Num58z0"/>
    <w:rsid w:val="00B17134"/>
    <w:rPr>
      <w:rFonts w:ascii="Symbol" w:hAnsi="Symbol"/>
    </w:rPr>
  </w:style>
  <w:style w:type="character" w:customStyle="1" w:styleId="WW8Num58z1">
    <w:name w:val="WW8Num58z1"/>
    <w:rsid w:val="00B17134"/>
    <w:rPr>
      <w:rFonts w:ascii="Courier New" w:hAnsi="Courier New" w:cs="Courier New"/>
    </w:rPr>
  </w:style>
  <w:style w:type="character" w:customStyle="1" w:styleId="WW8Num58z2">
    <w:name w:val="WW8Num58z2"/>
    <w:rsid w:val="00B17134"/>
    <w:rPr>
      <w:rFonts w:ascii="Wingdings" w:hAnsi="Wingdings"/>
    </w:rPr>
  </w:style>
  <w:style w:type="character" w:customStyle="1" w:styleId="WW8Num59z0">
    <w:name w:val="WW8Num59z0"/>
    <w:rsid w:val="00B17134"/>
    <w:rPr>
      <w:rFonts w:ascii="Symbol" w:hAnsi="Symbol"/>
    </w:rPr>
  </w:style>
  <w:style w:type="character" w:customStyle="1" w:styleId="WW8Num59z1">
    <w:name w:val="WW8Num59z1"/>
    <w:rsid w:val="00B17134"/>
    <w:rPr>
      <w:rFonts w:ascii="Courier New" w:hAnsi="Courier New"/>
    </w:rPr>
  </w:style>
  <w:style w:type="character" w:customStyle="1" w:styleId="WW8Num59z2">
    <w:name w:val="WW8Num59z2"/>
    <w:rsid w:val="00B17134"/>
    <w:rPr>
      <w:rFonts w:ascii="Wingdings" w:hAnsi="Wingdings"/>
    </w:rPr>
  </w:style>
  <w:style w:type="character" w:customStyle="1" w:styleId="WW8Num62z0">
    <w:name w:val="WW8Num62z0"/>
    <w:rsid w:val="00B17134"/>
    <w:rPr>
      <w:rFonts w:ascii="Wingdings" w:hAnsi="Wingdings"/>
    </w:rPr>
  </w:style>
  <w:style w:type="character" w:customStyle="1" w:styleId="WW8Num62z1">
    <w:name w:val="WW8Num62z1"/>
    <w:rsid w:val="00B17134"/>
    <w:rPr>
      <w:rFonts w:ascii="Courier New" w:hAnsi="Courier New" w:cs="Courier New"/>
    </w:rPr>
  </w:style>
  <w:style w:type="character" w:customStyle="1" w:styleId="WW8Num62z3">
    <w:name w:val="WW8Num62z3"/>
    <w:rsid w:val="00B17134"/>
    <w:rPr>
      <w:rFonts w:ascii="Symbol" w:hAnsi="Symbol"/>
    </w:rPr>
  </w:style>
  <w:style w:type="character" w:customStyle="1" w:styleId="WW8Num63z0">
    <w:name w:val="WW8Num63z0"/>
    <w:rsid w:val="00B17134"/>
    <w:rPr>
      <w:rFonts w:ascii="Wingdings" w:hAnsi="Wingdings"/>
    </w:rPr>
  </w:style>
  <w:style w:type="character" w:customStyle="1" w:styleId="WW8Num63z1">
    <w:name w:val="WW8Num63z1"/>
    <w:rsid w:val="00B17134"/>
    <w:rPr>
      <w:rFonts w:ascii="Courier New" w:hAnsi="Courier New" w:cs="Courier New"/>
    </w:rPr>
  </w:style>
  <w:style w:type="character" w:customStyle="1" w:styleId="WW8Num63z3">
    <w:name w:val="WW8Num63z3"/>
    <w:rsid w:val="00B17134"/>
    <w:rPr>
      <w:rFonts w:ascii="Symbol" w:hAnsi="Symbol"/>
    </w:rPr>
  </w:style>
  <w:style w:type="character" w:customStyle="1" w:styleId="WW8Num64z0">
    <w:name w:val="WW8Num64z0"/>
    <w:rsid w:val="00B17134"/>
    <w:rPr>
      <w:rFonts w:ascii="Wingdings" w:hAnsi="Wingdings"/>
    </w:rPr>
  </w:style>
  <w:style w:type="character" w:customStyle="1" w:styleId="WW8Num64z1">
    <w:name w:val="WW8Num64z1"/>
    <w:rsid w:val="00B17134"/>
    <w:rPr>
      <w:rFonts w:ascii="Courier New" w:hAnsi="Courier New" w:cs="Courier New"/>
    </w:rPr>
  </w:style>
  <w:style w:type="character" w:customStyle="1" w:styleId="WW8Num64z3">
    <w:name w:val="WW8Num64z3"/>
    <w:rsid w:val="00B17134"/>
    <w:rPr>
      <w:rFonts w:ascii="Symbol" w:hAnsi="Symbol"/>
    </w:rPr>
  </w:style>
  <w:style w:type="character" w:customStyle="1" w:styleId="WW8Num65z0">
    <w:name w:val="WW8Num65z0"/>
    <w:rsid w:val="00B17134"/>
    <w:rPr>
      <w:rFonts w:ascii="Wingdings" w:hAnsi="Wingdings"/>
    </w:rPr>
  </w:style>
  <w:style w:type="character" w:customStyle="1" w:styleId="WW8Num65z1">
    <w:name w:val="WW8Num65z1"/>
    <w:rsid w:val="00B17134"/>
    <w:rPr>
      <w:rFonts w:ascii="Courier New" w:hAnsi="Courier New" w:cs="Courier New"/>
    </w:rPr>
  </w:style>
  <w:style w:type="character" w:customStyle="1" w:styleId="WW8Num65z3">
    <w:name w:val="WW8Num65z3"/>
    <w:rsid w:val="00B17134"/>
    <w:rPr>
      <w:rFonts w:ascii="Symbol" w:hAnsi="Symbol"/>
    </w:rPr>
  </w:style>
  <w:style w:type="character" w:customStyle="1" w:styleId="WW8Num66z0">
    <w:name w:val="WW8Num66z0"/>
    <w:rsid w:val="00B17134"/>
    <w:rPr>
      <w:rFonts w:ascii="Wingdings" w:hAnsi="Wingdings"/>
    </w:rPr>
  </w:style>
  <w:style w:type="character" w:customStyle="1" w:styleId="WW8Num66z1">
    <w:name w:val="WW8Num66z1"/>
    <w:rsid w:val="00B17134"/>
    <w:rPr>
      <w:rFonts w:ascii="Courier New" w:hAnsi="Courier New" w:cs="Courier New"/>
    </w:rPr>
  </w:style>
  <w:style w:type="character" w:customStyle="1" w:styleId="WW8Num66z3">
    <w:name w:val="WW8Num66z3"/>
    <w:rsid w:val="00B17134"/>
    <w:rPr>
      <w:rFonts w:ascii="Symbol" w:hAnsi="Symbol"/>
    </w:rPr>
  </w:style>
  <w:style w:type="character" w:customStyle="1" w:styleId="WW8Num67z0">
    <w:name w:val="WW8Num67z0"/>
    <w:rsid w:val="00B17134"/>
    <w:rPr>
      <w:rFonts w:ascii="Wingdings" w:hAnsi="Wingdings"/>
    </w:rPr>
  </w:style>
  <w:style w:type="character" w:customStyle="1" w:styleId="WW8Num67z1">
    <w:name w:val="WW8Num67z1"/>
    <w:rsid w:val="00B17134"/>
    <w:rPr>
      <w:rFonts w:ascii="Courier New" w:hAnsi="Courier New"/>
    </w:rPr>
  </w:style>
  <w:style w:type="character" w:customStyle="1" w:styleId="WW8Num67z3">
    <w:name w:val="WW8Num67z3"/>
    <w:rsid w:val="00B17134"/>
    <w:rPr>
      <w:rFonts w:ascii="Symbol" w:hAnsi="Symbol"/>
    </w:rPr>
  </w:style>
  <w:style w:type="character" w:customStyle="1" w:styleId="WW8Num68z0">
    <w:name w:val="WW8Num68z0"/>
    <w:rsid w:val="00B17134"/>
    <w:rPr>
      <w:rFonts w:ascii="Wingdings" w:hAnsi="Wingdings"/>
    </w:rPr>
  </w:style>
  <w:style w:type="character" w:customStyle="1" w:styleId="WW8Num68z1">
    <w:name w:val="WW8Num68z1"/>
    <w:rsid w:val="00B17134"/>
    <w:rPr>
      <w:rFonts w:ascii="Courier New" w:hAnsi="Courier New"/>
    </w:rPr>
  </w:style>
  <w:style w:type="character" w:customStyle="1" w:styleId="WW8Num68z3">
    <w:name w:val="WW8Num68z3"/>
    <w:rsid w:val="00B17134"/>
    <w:rPr>
      <w:rFonts w:ascii="Symbol" w:hAnsi="Symbol"/>
    </w:rPr>
  </w:style>
  <w:style w:type="character" w:customStyle="1" w:styleId="WW8Num69z0">
    <w:name w:val="WW8Num69z0"/>
    <w:rsid w:val="00B17134"/>
    <w:rPr>
      <w:rFonts w:ascii="Wingdings" w:hAnsi="Wingdings"/>
    </w:rPr>
  </w:style>
  <w:style w:type="character" w:customStyle="1" w:styleId="WW8Num69z1">
    <w:name w:val="WW8Num69z1"/>
    <w:rsid w:val="00B17134"/>
    <w:rPr>
      <w:rFonts w:ascii="Courier New" w:hAnsi="Courier New" w:cs="Courier New"/>
    </w:rPr>
  </w:style>
  <w:style w:type="character" w:customStyle="1" w:styleId="WW8Num69z3">
    <w:name w:val="WW8Num69z3"/>
    <w:rsid w:val="00B17134"/>
    <w:rPr>
      <w:rFonts w:ascii="Symbol" w:hAnsi="Symbol"/>
    </w:rPr>
  </w:style>
  <w:style w:type="character" w:customStyle="1" w:styleId="WW8Num70z0">
    <w:name w:val="WW8Num70z0"/>
    <w:rsid w:val="00B17134"/>
    <w:rPr>
      <w:rFonts w:ascii="Wingdings" w:hAnsi="Wingdings"/>
      <w:sz w:val="16"/>
      <w:szCs w:val="16"/>
    </w:rPr>
  </w:style>
  <w:style w:type="character" w:customStyle="1" w:styleId="WW8Num70z1">
    <w:name w:val="WW8Num70z1"/>
    <w:rsid w:val="00B17134"/>
    <w:rPr>
      <w:rFonts w:ascii="Courier New" w:hAnsi="Courier New" w:cs="Courier New"/>
    </w:rPr>
  </w:style>
  <w:style w:type="character" w:customStyle="1" w:styleId="WW8Num70z2">
    <w:name w:val="WW8Num70z2"/>
    <w:rsid w:val="00B17134"/>
    <w:rPr>
      <w:rFonts w:ascii="Wingdings" w:hAnsi="Wingdings"/>
    </w:rPr>
  </w:style>
  <w:style w:type="character" w:customStyle="1" w:styleId="WW8Num70z3">
    <w:name w:val="WW8Num70z3"/>
    <w:rsid w:val="00B17134"/>
    <w:rPr>
      <w:rFonts w:ascii="Symbol" w:hAnsi="Symbol"/>
    </w:rPr>
  </w:style>
  <w:style w:type="character" w:customStyle="1" w:styleId="WW8Num71z0">
    <w:name w:val="WW8Num71z0"/>
    <w:rsid w:val="00B17134"/>
    <w:rPr>
      <w:rFonts w:ascii="Wingdings" w:hAnsi="Wingdings"/>
      <w:sz w:val="16"/>
      <w:szCs w:val="16"/>
    </w:rPr>
  </w:style>
  <w:style w:type="character" w:customStyle="1" w:styleId="WW8Num71z1">
    <w:name w:val="WW8Num71z1"/>
    <w:rsid w:val="00B17134"/>
    <w:rPr>
      <w:rFonts w:ascii="Courier New" w:hAnsi="Courier New" w:cs="Courier New"/>
    </w:rPr>
  </w:style>
  <w:style w:type="character" w:customStyle="1" w:styleId="WW8Num71z2">
    <w:name w:val="WW8Num71z2"/>
    <w:rsid w:val="00B17134"/>
    <w:rPr>
      <w:rFonts w:ascii="Wingdings" w:hAnsi="Wingdings"/>
    </w:rPr>
  </w:style>
  <w:style w:type="character" w:customStyle="1" w:styleId="WW8Num71z3">
    <w:name w:val="WW8Num71z3"/>
    <w:rsid w:val="00B17134"/>
    <w:rPr>
      <w:rFonts w:ascii="Symbol" w:hAnsi="Symbol"/>
    </w:rPr>
  </w:style>
  <w:style w:type="character" w:customStyle="1" w:styleId="WW8Num72z0">
    <w:name w:val="WW8Num72z0"/>
    <w:rsid w:val="00B17134"/>
    <w:rPr>
      <w:rFonts w:ascii="Wingdings" w:hAnsi="Wingdings"/>
    </w:rPr>
  </w:style>
  <w:style w:type="character" w:customStyle="1" w:styleId="WW8Num72z1">
    <w:name w:val="WW8Num72z1"/>
    <w:rsid w:val="00B17134"/>
    <w:rPr>
      <w:rFonts w:ascii="Courier New" w:hAnsi="Courier New" w:cs="Courier New"/>
    </w:rPr>
  </w:style>
  <w:style w:type="character" w:customStyle="1" w:styleId="WW8Num72z3">
    <w:name w:val="WW8Num72z3"/>
    <w:rsid w:val="00B17134"/>
    <w:rPr>
      <w:rFonts w:ascii="Symbol" w:hAnsi="Symbol"/>
    </w:rPr>
  </w:style>
  <w:style w:type="character" w:customStyle="1" w:styleId="WW8Num73z0">
    <w:name w:val="WW8Num73z0"/>
    <w:rsid w:val="00B17134"/>
    <w:rPr>
      <w:rFonts w:ascii="Symbol" w:hAnsi="Symbol"/>
    </w:rPr>
  </w:style>
  <w:style w:type="character" w:customStyle="1" w:styleId="WW8Num73z1">
    <w:name w:val="WW8Num73z1"/>
    <w:rsid w:val="00B17134"/>
    <w:rPr>
      <w:rFonts w:ascii="Courier New" w:hAnsi="Courier New"/>
    </w:rPr>
  </w:style>
  <w:style w:type="character" w:customStyle="1" w:styleId="WW8Num73z2">
    <w:name w:val="WW8Num73z2"/>
    <w:rsid w:val="00B17134"/>
    <w:rPr>
      <w:rFonts w:ascii="Wingdings" w:hAnsi="Wingdings"/>
    </w:rPr>
  </w:style>
  <w:style w:type="character" w:customStyle="1" w:styleId="WW8NumSt9z0">
    <w:name w:val="WW8NumSt9z0"/>
    <w:rsid w:val="00B17134"/>
    <w:rPr>
      <w:rFonts w:ascii="Wingdings" w:hAnsi="Wingdings"/>
    </w:rPr>
  </w:style>
  <w:style w:type="character" w:customStyle="1" w:styleId="WW8NumSt9z1">
    <w:name w:val="WW8NumSt9z1"/>
    <w:rsid w:val="00B17134"/>
    <w:rPr>
      <w:rFonts w:ascii="Courier New" w:hAnsi="Courier New" w:cs="Courier New"/>
    </w:rPr>
  </w:style>
  <w:style w:type="character" w:customStyle="1" w:styleId="WW8NumSt9z3">
    <w:name w:val="WW8NumSt9z3"/>
    <w:rsid w:val="00B17134"/>
    <w:rPr>
      <w:rFonts w:ascii="Symbol" w:hAnsi="Symbol"/>
    </w:rPr>
  </w:style>
  <w:style w:type="character" w:customStyle="1" w:styleId="DefaultParagraphFont1">
    <w:name w:val="Default Paragraph Font1"/>
    <w:rsid w:val="00B17134"/>
  </w:style>
  <w:style w:type="character" w:customStyle="1" w:styleId="WW8Num1z1">
    <w:name w:val="WW8Num1z1"/>
    <w:rsid w:val="00B17134"/>
    <w:rPr>
      <w:b w:val="0"/>
    </w:rPr>
  </w:style>
  <w:style w:type="character" w:customStyle="1" w:styleId="WW8Num2z1">
    <w:name w:val="WW8Num2z1"/>
    <w:rsid w:val="00B17134"/>
    <w:rPr>
      <w:rFonts w:ascii="Times New Roman" w:hAnsi="Times New Roman"/>
      <w:b/>
      <w:i w:val="0"/>
      <w:color w:val="auto"/>
      <w:sz w:val="24"/>
    </w:rPr>
  </w:style>
  <w:style w:type="character" w:customStyle="1" w:styleId="WW8Num2z2">
    <w:name w:val="WW8Num2z2"/>
    <w:rsid w:val="00B17134"/>
    <w:rPr>
      <w:b/>
      <w:i w:val="0"/>
    </w:rPr>
  </w:style>
  <w:style w:type="character" w:customStyle="1" w:styleId="WW8Num4z0">
    <w:name w:val="WW8Num4z0"/>
    <w:rsid w:val="00B17134"/>
    <w:rPr>
      <w:rFonts w:ascii="Times New Roman" w:hAnsi="Times New Roman"/>
      <w:b/>
      <w:i w:val="0"/>
      <w:color w:val="auto"/>
      <w:sz w:val="24"/>
    </w:rPr>
  </w:style>
  <w:style w:type="character" w:customStyle="1" w:styleId="WW8Num4z1">
    <w:name w:val="WW8Num4z1"/>
    <w:rsid w:val="00B17134"/>
    <w:rPr>
      <w:rFonts w:ascii="Times New Roman" w:hAnsi="Times New Roman"/>
      <w:b/>
      <w:i w:val="0"/>
      <w:sz w:val="24"/>
    </w:rPr>
  </w:style>
  <w:style w:type="character" w:customStyle="1" w:styleId="WW8Num4z3">
    <w:name w:val="WW8Num4z3"/>
    <w:rsid w:val="00B17134"/>
    <w:rPr>
      <w:b/>
    </w:rPr>
  </w:style>
  <w:style w:type="character" w:customStyle="1" w:styleId="WW8Num5z0">
    <w:name w:val="WW8Num5z0"/>
    <w:rsid w:val="00B17134"/>
    <w:rPr>
      <w:color w:val="FFFFFF"/>
    </w:rPr>
  </w:style>
  <w:style w:type="character" w:customStyle="1" w:styleId="WW8Num5z1">
    <w:name w:val="WW8Num5z1"/>
    <w:rsid w:val="00B17134"/>
    <w:rPr>
      <w:rFonts w:ascii="Times New Roman" w:hAnsi="Times New Roman"/>
      <w:b/>
      <w:i w:val="0"/>
      <w:color w:val="auto"/>
      <w:sz w:val="24"/>
    </w:rPr>
  </w:style>
  <w:style w:type="character" w:customStyle="1" w:styleId="WW8Num5z2">
    <w:name w:val="WW8Num5z2"/>
    <w:rsid w:val="00B17134"/>
    <w:rPr>
      <w:b/>
      <w:i w:val="0"/>
    </w:rPr>
  </w:style>
  <w:style w:type="character" w:customStyle="1" w:styleId="WW-DefaultParagraphFont">
    <w:name w:val="WW-Default Paragraph Font"/>
    <w:rsid w:val="00B17134"/>
  </w:style>
  <w:style w:type="character" w:customStyle="1" w:styleId="A0">
    <w:name w:val="A0"/>
    <w:rsid w:val="00B17134"/>
    <w:rPr>
      <w:color w:val="000000"/>
      <w:sz w:val="22"/>
    </w:rPr>
  </w:style>
  <w:style w:type="character" w:customStyle="1" w:styleId="CaracteresdeNotadeRodap">
    <w:name w:val="Caracteres de Nota de Rodapé"/>
    <w:rsid w:val="00B17134"/>
    <w:rPr>
      <w:vertAlign w:val="superscript"/>
    </w:rPr>
  </w:style>
  <w:style w:type="paragraph" w:customStyle="1" w:styleId="Captulo">
    <w:name w:val="Capítulo"/>
    <w:basedOn w:val="Normal"/>
    <w:next w:val="Corpodetexto"/>
    <w:rsid w:val="00B17134"/>
    <w:pPr>
      <w:keepNext/>
      <w:widowControl w:val="0"/>
      <w:suppressAutoHyphens/>
      <w:spacing w:before="240" w:after="120"/>
      <w:jc w:val="both"/>
    </w:pPr>
    <w:rPr>
      <w:rFonts w:ascii="Ecofont Vera Sans" w:eastAsia="Lucida Sans Unicode" w:hAnsi="Ecofont Vera Sans"/>
      <w:kern w:val="0"/>
      <w:sz w:val="28"/>
      <w:szCs w:val="28"/>
      <w:shd w:val="clear" w:color="auto" w:fill="FFFFFF"/>
      <w:lang w:eastAsia="ar-SA" w:bidi="ar-SA"/>
    </w:rPr>
  </w:style>
  <w:style w:type="paragraph" w:customStyle="1" w:styleId="ContratoTitulo">
    <w:name w:val="ContratoTitulo"/>
    <w:basedOn w:val="Normal"/>
    <w:next w:val="Contrato"/>
    <w:rsid w:val="00B17134"/>
    <w:pPr>
      <w:widowControl w:val="0"/>
      <w:suppressAutoHyphens/>
      <w:spacing w:after="240"/>
      <w:ind w:left="1418"/>
      <w:jc w:val="both"/>
    </w:pPr>
    <w:rPr>
      <w:rFonts w:ascii="Ecofont Vera Sans" w:eastAsia="Times New Roman" w:hAnsi="Ecofont Vera Sans" w:cs="Arial"/>
      <w:b/>
      <w:kern w:val="0"/>
      <w:szCs w:val="20"/>
      <w:shd w:val="clear" w:color="auto" w:fill="FFFFFF"/>
      <w:lang w:eastAsia="ar-SA" w:bidi="ar-SA"/>
    </w:rPr>
  </w:style>
  <w:style w:type="paragraph" w:customStyle="1" w:styleId="Contrato">
    <w:name w:val="Contrato"/>
    <w:basedOn w:val="Normal"/>
    <w:rsid w:val="00B17134"/>
    <w:pPr>
      <w:widowControl w:val="0"/>
      <w:tabs>
        <w:tab w:val="left" w:pos="360"/>
        <w:tab w:val="left" w:pos="926"/>
      </w:tabs>
      <w:suppressAutoHyphens/>
      <w:spacing w:after="240"/>
      <w:ind w:left="926" w:hanging="360"/>
      <w:jc w:val="both"/>
    </w:pPr>
    <w:rPr>
      <w:rFonts w:ascii="Calibri" w:eastAsia="Times New Roman" w:hAnsi="Calibri" w:cs="Arial"/>
      <w:kern w:val="0"/>
      <w:szCs w:val="20"/>
      <w:shd w:val="clear" w:color="auto" w:fill="FFFFFF"/>
      <w:lang w:eastAsia="ar-SA" w:bidi="ar-SA"/>
    </w:rPr>
  </w:style>
  <w:style w:type="paragraph" w:customStyle="1" w:styleId="Solon1">
    <w:name w:val="Solon1"/>
    <w:basedOn w:val="Normal"/>
    <w:rsid w:val="00B17134"/>
    <w:pPr>
      <w:widowControl w:val="0"/>
      <w:tabs>
        <w:tab w:val="left" w:pos="360"/>
        <w:tab w:val="left" w:pos="1134"/>
        <w:tab w:val="left" w:pos="1209"/>
      </w:tabs>
      <w:suppressAutoHyphens/>
      <w:spacing w:after="240"/>
      <w:ind w:left="849"/>
      <w:jc w:val="both"/>
    </w:pPr>
    <w:rPr>
      <w:rFonts w:ascii="Calibri" w:eastAsia="Times New Roman" w:hAnsi="Calibri" w:cs="Arial"/>
      <w:kern w:val="0"/>
      <w:szCs w:val="20"/>
      <w:shd w:val="clear" w:color="auto" w:fill="FFFFFF"/>
      <w:lang w:eastAsia="ar-SA" w:bidi="ar-SA"/>
    </w:rPr>
  </w:style>
  <w:style w:type="paragraph" w:customStyle="1" w:styleId="xl49">
    <w:name w:val="xl49"/>
    <w:basedOn w:val="Normal"/>
    <w:rsid w:val="00B17134"/>
    <w:pPr>
      <w:widowControl w:val="0"/>
      <w:suppressAutoHyphens/>
      <w:spacing w:before="100" w:after="100"/>
      <w:jc w:val="center"/>
    </w:pPr>
    <w:rPr>
      <w:rFonts w:ascii="Ecofont Vera Sans" w:eastAsia="Times New Roman" w:hAnsi="Ecofont Vera Sans" w:cs="Arial"/>
      <w:b/>
      <w:kern w:val="0"/>
      <w:szCs w:val="20"/>
      <w:shd w:val="clear" w:color="auto" w:fill="FFFFFF"/>
      <w:lang w:eastAsia="ar-SA" w:bidi="ar-SA"/>
    </w:rPr>
  </w:style>
  <w:style w:type="paragraph" w:customStyle="1" w:styleId="Nvel2">
    <w:name w:val="Nível 2"/>
    <w:basedOn w:val="Normal"/>
    <w:next w:val="Normal"/>
    <w:rsid w:val="00B17134"/>
    <w:pPr>
      <w:widowControl w:val="0"/>
      <w:suppressAutoHyphens/>
      <w:spacing w:after="120"/>
      <w:jc w:val="both"/>
    </w:pPr>
    <w:rPr>
      <w:rFonts w:ascii="Ecofont Vera Sans" w:eastAsia="Times New Roman" w:hAnsi="Ecofont Vera Sans" w:cs="Arial"/>
      <w:b/>
      <w:kern w:val="0"/>
      <w:szCs w:val="20"/>
      <w:shd w:val="clear" w:color="auto" w:fill="FFFFFF"/>
      <w:lang w:eastAsia="ar-SA" w:bidi="ar-SA"/>
    </w:rPr>
  </w:style>
  <w:style w:type="paragraph" w:customStyle="1" w:styleId="N21">
    <w:name w:val="N21"/>
    <w:basedOn w:val="Normal"/>
    <w:rsid w:val="00B17134"/>
    <w:pPr>
      <w:widowControl w:val="0"/>
      <w:suppressAutoHyphens/>
      <w:spacing w:before="60" w:after="240"/>
      <w:ind w:left="2268" w:hanging="425"/>
      <w:jc w:val="both"/>
    </w:pPr>
    <w:rPr>
      <w:rFonts w:ascii="Ecofont Vera Sans" w:eastAsia="Times New Roman" w:hAnsi="Ecofont Vera Sans" w:cs="Arial"/>
      <w:kern w:val="0"/>
      <w:sz w:val="18"/>
      <w:szCs w:val="20"/>
      <w:shd w:val="clear" w:color="auto" w:fill="FFFFFF"/>
      <w:lang w:eastAsia="ar-SA" w:bidi="ar-SA"/>
    </w:rPr>
  </w:style>
  <w:style w:type="paragraph" w:customStyle="1" w:styleId="Blockquote">
    <w:name w:val="Blockquote"/>
    <w:basedOn w:val="Normal"/>
    <w:rsid w:val="00B17134"/>
    <w:pPr>
      <w:widowControl w:val="0"/>
      <w:suppressAutoHyphens/>
      <w:spacing w:before="100" w:after="100"/>
      <w:ind w:left="360" w:right="360"/>
      <w:jc w:val="both"/>
    </w:pPr>
    <w:rPr>
      <w:rFonts w:ascii="Calibri" w:eastAsia="Times New Roman" w:hAnsi="Calibri" w:cs="Arial"/>
      <w:kern w:val="0"/>
      <w:szCs w:val="20"/>
      <w:shd w:val="clear" w:color="auto" w:fill="FFFFFF"/>
      <w:lang w:eastAsia="ar-SA" w:bidi="ar-SA"/>
    </w:rPr>
  </w:style>
  <w:style w:type="paragraph" w:customStyle="1" w:styleId="BodyText31">
    <w:name w:val="Body Text 31"/>
    <w:basedOn w:val="Normal"/>
    <w:rsid w:val="00B17134"/>
    <w:pPr>
      <w:widowControl w:val="0"/>
      <w:tabs>
        <w:tab w:val="left" w:pos="1701"/>
      </w:tabs>
      <w:suppressAutoHyphens/>
      <w:spacing w:after="120" w:line="340" w:lineRule="exact"/>
      <w:jc w:val="both"/>
    </w:pPr>
    <w:rPr>
      <w:rFonts w:ascii="Calibri" w:eastAsia="Times New Roman" w:hAnsi="Calibri" w:cs="Arial"/>
      <w:strike/>
      <w:color w:val="FF0000"/>
      <w:kern w:val="0"/>
      <w:szCs w:val="20"/>
      <w:shd w:val="clear" w:color="auto" w:fill="FFFFFF"/>
      <w:lang w:eastAsia="ar-SA" w:bidi="ar-SA"/>
    </w:rPr>
  </w:style>
  <w:style w:type="paragraph" w:customStyle="1" w:styleId="BodyTextIndent22">
    <w:name w:val="Body Text Indent 22"/>
    <w:basedOn w:val="Normal"/>
    <w:rsid w:val="00B17134"/>
    <w:pPr>
      <w:widowControl w:val="0"/>
      <w:suppressAutoHyphens/>
      <w:spacing w:after="120"/>
      <w:ind w:firstLine="1560"/>
      <w:jc w:val="both"/>
    </w:pPr>
    <w:rPr>
      <w:rFonts w:ascii="Calibri" w:eastAsia="Times New Roman" w:hAnsi="Calibri" w:cs="Arial"/>
      <w:strike/>
      <w:kern w:val="0"/>
      <w:szCs w:val="20"/>
      <w:shd w:val="clear" w:color="auto" w:fill="FFFFFF"/>
      <w:lang w:eastAsia="ar-SA" w:bidi="ar-SA"/>
    </w:rPr>
  </w:style>
  <w:style w:type="paragraph" w:customStyle="1" w:styleId="BlockText1">
    <w:name w:val="Block Text1"/>
    <w:basedOn w:val="Normal"/>
    <w:rsid w:val="00B17134"/>
    <w:pPr>
      <w:widowControl w:val="0"/>
      <w:tabs>
        <w:tab w:val="left" w:pos="1276"/>
      </w:tabs>
      <w:suppressAutoHyphens/>
      <w:spacing w:after="120"/>
      <w:ind w:left="1560" w:right="2" w:hanging="1560"/>
      <w:jc w:val="both"/>
    </w:pPr>
    <w:rPr>
      <w:rFonts w:ascii="Calibri" w:eastAsia="Times New Roman" w:hAnsi="Calibri" w:cs="Arial"/>
      <w:kern w:val="0"/>
      <w:szCs w:val="20"/>
      <w:shd w:val="clear" w:color="auto" w:fill="FFFFFF"/>
      <w:lang w:eastAsia="ar-SA" w:bidi="ar-SA"/>
    </w:rPr>
  </w:style>
  <w:style w:type="paragraph" w:customStyle="1" w:styleId="BodyTextIndent31">
    <w:name w:val="Body Text Indent 31"/>
    <w:basedOn w:val="Normal"/>
    <w:rsid w:val="00B17134"/>
    <w:pPr>
      <w:widowControl w:val="0"/>
      <w:suppressAutoHyphens/>
      <w:spacing w:after="120"/>
      <w:ind w:left="1276" w:hanging="567"/>
      <w:jc w:val="both"/>
    </w:pPr>
    <w:rPr>
      <w:rFonts w:ascii="Calibri" w:eastAsia="Times New Roman" w:hAnsi="Calibri" w:cs="Arial"/>
      <w:kern w:val="0"/>
      <w:szCs w:val="20"/>
      <w:shd w:val="clear" w:color="auto" w:fill="FFFFFF"/>
      <w:lang w:eastAsia="ar-SA" w:bidi="ar-SA"/>
    </w:rPr>
  </w:style>
  <w:style w:type="paragraph" w:customStyle="1" w:styleId="Cabealho0">
    <w:name w:val="#Cabeçalho"/>
    <w:basedOn w:val="Normal"/>
    <w:rsid w:val="00B17134"/>
    <w:pPr>
      <w:widowControl w:val="0"/>
      <w:suppressAutoHyphens/>
      <w:spacing w:after="120" w:line="220" w:lineRule="exact"/>
      <w:jc w:val="both"/>
    </w:pPr>
    <w:rPr>
      <w:rFonts w:ascii="Calibri" w:eastAsia="Times New Roman" w:hAnsi="Calibri" w:cs="Arial"/>
      <w:kern w:val="0"/>
      <w:sz w:val="18"/>
      <w:szCs w:val="20"/>
      <w:shd w:val="clear" w:color="auto" w:fill="FFFFFF"/>
      <w:lang w:eastAsia="ar-SA" w:bidi="ar-SA"/>
    </w:rPr>
  </w:style>
  <w:style w:type="paragraph" w:customStyle="1" w:styleId="BodyTextIndent21">
    <w:name w:val="Body Text Indent 21"/>
    <w:basedOn w:val="Normal"/>
    <w:rsid w:val="00B17134"/>
    <w:pPr>
      <w:widowControl w:val="0"/>
      <w:spacing w:after="120"/>
      <w:ind w:left="720"/>
      <w:jc w:val="both"/>
    </w:pPr>
    <w:rPr>
      <w:rFonts w:ascii="Ecofont Vera Sans" w:eastAsia="Times New Roman" w:hAnsi="Ecofont Vera Sans" w:cs="Arial"/>
      <w:kern w:val="0"/>
      <w:szCs w:val="20"/>
      <w:shd w:val="clear" w:color="auto" w:fill="FFFFFF"/>
      <w:lang w:eastAsia="ar-SA" w:bidi="ar-SA"/>
    </w:rPr>
  </w:style>
  <w:style w:type="paragraph" w:customStyle="1" w:styleId="Corpo">
    <w:name w:val="Corpo"/>
    <w:basedOn w:val="Normal"/>
    <w:rsid w:val="00B17134"/>
    <w:pPr>
      <w:widowControl w:val="0"/>
      <w:spacing w:after="120"/>
      <w:jc w:val="both"/>
    </w:pPr>
    <w:rPr>
      <w:rFonts w:ascii="Ecofont Vera Sans" w:eastAsia="Times New Roman" w:hAnsi="Ecofont Vera Sans" w:cs="Arial"/>
      <w:kern w:val="0"/>
      <w:sz w:val="18"/>
      <w:szCs w:val="20"/>
      <w:shd w:val="clear" w:color="auto" w:fill="FFFFFF"/>
      <w:lang w:val="pt-PT" w:eastAsia="ar-SA" w:bidi="ar-SA"/>
    </w:rPr>
  </w:style>
  <w:style w:type="paragraph" w:customStyle="1" w:styleId="TEXTO0">
    <w:name w:val="TEXTO"/>
    <w:basedOn w:val="Normal"/>
    <w:link w:val="TEXTOChar"/>
    <w:rsid w:val="00B17134"/>
    <w:pPr>
      <w:widowControl w:val="0"/>
      <w:spacing w:after="120"/>
      <w:jc w:val="both"/>
    </w:pPr>
    <w:rPr>
      <w:rFonts w:ascii="Ecofont Vera Sans" w:eastAsia="Times New Roman" w:hAnsi="Ecofont Vera Sans" w:cs="Times New Roman"/>
      <w:color w:val="000000"/>
      <w:kern w:val="0"/>
      <w:sz w:val="18"/>
      <w:szCs w:val="28"/>
      <w:shd w:val="clear" w:color="auto" w:fill="FFFFFF"/>
      <w:lang w:val="x-none" w:eastAsia="ar-SA" w:bidi="ar-SA"/>
    </w:rPr>
  </w:style>
  <w:style w:type="paragraph" w:customStyle="1" w:styleId="TextodoPargrafoCharChar">
    <w:name w:val="Texto do Parágrafo Char Char"/>
    <w:basedOn w:val="NormalWeb"/>
    <w:rsid w:val="00B17134"/>
    <w:pPr>
      <w:widowControl w:val="0"/>
      <w:spacing w:beforeAutospacing="0" w:afterAutospacing="0"/>
      <w:jc w:val="both"/>
    </w:pPr>
    <w:rPr>
      <w:rFonts w:ascii="Verdana" w:hAnsi="Verdana" w:cs="Arial"/>
      <w:color w:val="000000"/>
      <w:sz w:val="22"/>
      <w:szCs w:val="20"/>
      <w:shd w:val="clear" w:color="auto" w:fill="FFFFFF"/>
      <w:lang w:eastAsia="ar-SA"/>
    </w:rPr>
  </w:style>
  <w:style w:type="paragraph" w:customStyle="1" w:styleId="TOCHeading1">
    <w:name w:val="TOC Heading1"/>
    <w:basedOn w:val="Ttulo1"/>
    <w:next w:val="Normal"/>
    <w:uiPriority w:val="39"/>
    <w:rsid w:val="00B17134"/>
    <w:pPr>
      <w:keepLines/>
      <w:widowControl w:val="0"/>
      <w:spacing w:before="480" w:after="240"/>
      <w:ind w:left="858" w:hanging="432"/>
      <w:jc w:val="both"/>
      <w:outlineLvl w:val="9"/>
    </w:pPr>
    <w:rPr>
      <w:caps/>
      <w:color w:val="000000"/>
      <w:kern w:val="0"/>
      <w:sz w:val="18"/>
      <w:szCs w:val="20"/>
      <w:shd w:val="clear" w:color="auto" w:fill="FFFFFF"/>
      <w:lang w:val="x-none" w:eastAsia="en-US"/>
    </w:rPr>
  </w:style>
  <w:style w:type="paragraph" w:customStyle="1" w:styleId="Ttulo3comnegrito">
    <w:name w:val="Título 3 com negrito"/>
    <w:basedOn w:val="Ttulo3"/>
    <w:rsid w:val="00B17134"/>
    <w:pPr>
      <w:keepNext w:val="0"/>
      <w:widowControl w:val="0"/>
      <w:numPr>
        <w:ilvl w:val="2"/>
      </w:numPr>
      <w:suppressAutoHyphens/>
      <w:spacing w:before="120" w:after="120"/>
      <w:ind w:left="720" w:hanging="720"/>
      <w:jc w:val="both"/>
    </w:pPr>
    <w:rPr>
      <w:rFonts w:ascii="Calibri" w:hAnsi="Calibri" w:cs="Arial"/>
      <w:b w:val="0"/>
      <w:bCs w:val="0"/>
      <w:sz w:val="18"/>
      <w:szCs w:val="20"/>
      <w:shd w:val="clear" w:color="auto" w:fill="FFFFFF"/>
      <w:lang w:val="x-none" w:eastAsia="ar-SA"/>
    </w:rPr>
  </w:style>
  <w:style w:type="paragraph" w:customStyle="1" w:styleId="Revision1">
    <w:name w:val="Revision1"/>
    <w:hidden/>
    <w:uiPriority w:val="99"/>
    <w:semiHidden/>
    <w:rsid w:val="00B17134"/>
    <w:rPr>
      <w:rFonts w:ascii="Calibri" w:eastAsia="Times New Roman" w:hAnsi="Calibri" w:cs="Arial"/>
      <w:sz w:val="24"/>
      <w:lang w:eastAsia="ar-SA"/>
    </w:rPr>
  </w:style>
  <w:style w:type="character" w:styleId="nfase">
    <w:name w:val="Emphasis"/>
    <w:uiPriority w:val="99"/>
    <w:qFormat/>
    <w:rsid w:val="00B17134"/>
    <w:rPr>
      <w:b/>
      <w:bCs/>
      <w:i w:val="0"/>
      <w:iCs w:val="0"/>
    </w:rPr>
  </w:style>
  <w:style w:type="paragraph" w:customStyle="1" w:styleId="ecxmsonormal">
    <w:name w:val="ecxmsonormal"/>
    <w:basedOn w:val="Normal"/>
    <w:rsid w:val="00B17134"/>
    <w:pPr>
      <w:widowControl w:val="0"/>
      <w:spacing w:after="324"/>
      <w:jc w:val="both"/>
    </w:pPr>
    <w:rPr>
      <w:rFonts w:eastAsia="Times New Roman" w:cs="Arial"/>
      <w:kern w:val="0"/>
      <w:shd w:val="clear" w:color="auto" w:fill="FFFFFF"/>
      <w:lang w:val="en-US" w:eastAsia="en-US" w:bidi="ar-SA"/>
    </w:rPr>
  </w:style>
  <w:style w:type="character" w:styleId="CitaoHTML">
    <w:name w:val="HTML Cite"/>
    <w:uiPriority w:val="99"/>
    <w:semiHidden/>
    <w:unhideWhenUsed/>
    <w:rsid w:val="00B17134"/>
    <w:rPr>
      <w:i/>
      <w:iCs/>
    </w:rPr>
  </w:style>
  <w:style w:type="paragraph" w:customStyle="1" w:styleId="font5">
    <w:name w:val="font5"/>
    <w:basedOn w:val="Normal"/>
    <w:rsid w:val="00B17134"/>
    <w:pPr>
      <w:widowControl w:val="0"/>
      <w:spacing w:before="100" w:beforeAutospacing="1" w:after="100" w:afterAutospacing="1"/>
      <w:jc w:val="both"/>
    </w:pPr>
    <w:rPr>
      <w:rFonts w:ascii="Tahoma" w:eastAsia="Times New Roman" w:hAnsi="Tahoma"/>
      <w:color w:val="000000"/>
      <w:kern w:val="0"/>
      <w:sz w:val="18"/>
      <w:szCs w:val="20"/>
      <w:shd w:val="clear" w:color="auto" w:fill="FFFFFF"/>
      <w:lang w:eastAsia="pt-BR" w:bidi="ar-SA"/>
    </w:rPr>
  </w:style>
  <w:style w:type="paragraph" w:customStyle="1" w:styleId="font6">
    <w:name w:val="font6"/>
    <w:basedOn w:val="Normal"/>
    <w:rsid w:val="00B17134"/>
    <w:pPr>
      <w:widowControl w:val="0"/>
      <w:spacing w:before="100" w:beforeAutospacing="1" w:after="100" w:afterAutospacing="1"/>
      <w:jc w:val="both"/>
    </w:pPr>
    <w:rPr>
      <w:rFonts w:ascii="Tahoma" w:eastAsia="Times New Roman" w:hAnsi="Tahoma"/>
      <w:b/>
      <w:bCs/>
      <w:color w:val="000000"/>
      <w:kern w:val="0"/>
      <w:sz w:val="18"/>
      <w:szCs w:val="18"/>
      <w:shd w:val="clear" w:color="auto" w:fill="FFFFFF"/>
      <w:lang w:eastAsia="pt-BR" w:bidi="ar-SA"/>
    </w:rPr>
  </w:style>
  <w:style w:type="paragraph" w:customStyle="1" w:styleId="font7">
    <w:name w:val="font7"/>
    <w:basedOn w:val="Normal"/>
    <w:rsid w:val="00B17134"/>
    <w:pPr>
      <w:widowControl w:val="0"/>
      <w:spacing w:before="100" w:beforeAutospacing="1" w:after="100" w:afterAutospacing="1"/>
      <w:jc w:val="both"/>
    </w:pPr>
    <w:rPr>
      <w:rFonts w:ascii="Tahoma" w:eastAsia="Times New Roman" w:hAnsi="Tahoma"/>
      <w:color w:val="000000"/>
      <w:kern w:val="0"/>
      <w:sz w:val="18"/>
      <w:szCs w:val="18"/>
      <w:shd w:val="clear" w:color="auto" w:fill="FFFFFF"/>
      <w:lang w:eastAsia="pt-BR" w:bidi="ar-SA"/>
    </w:rPr>
  </w:style>
  <w:style w:type="paragraph" w:customStyle="1" w:styleId="font8">
    <w:name w:val="font8"/>
    <w:basedOn w:val="Normal"/>
    <w:rsid w:val="00B17134"/>
    <w:pPr>
      <w:widowControl w:val="0"/>
      <w:spacing w:before="100" w:beforeAutospacing="1" w:after="100" w:afterAutospacing="1"/>
      <w:jc w:val="both"/>
    </w:pPr>
    <w:rPr>
      <w:rFonts w:ascii="Tahoma" w:eastAsia="Times New Roman" w:hAnsi="Tahoma"/>
      <w:b/>
      <w:bCs/>
      <w:color w:val="000000"/>
      <w:kern w:val="0"/>
      <w:sz w:val="16"/>
      <w:szCs w:val="16"/>
      <w:shd w:val="clear" w:color="auto" w:fill="FFFFFF"/>
      <w:lang w:eastAsia="pt-BR" w:bidi="ar-SA"/>
    </w:rPr>
  </w:style>
  <w:style w:type="paragraph" w:customStyle="1" w:styleId="font9">
    <w:name w:val="font9"/>
    <w:basedOn w:val="Normal"/>
    <w:rsid w:val="00B17134"/>
    <w:pPr>
      <w:widowControl w:val="0"/>
      <w:spacing w:before="100" w:beforeAutospacing="1" w:after="100" w:afterAutospacing="1"/>
      <w:jc w:val="both"/>
    </w:pPr>
    <w:rPr>
      <w:rFonts w:ascii="Tahoma" w:eastAsia="Times New Roman" w:hAnsi="Tahoma"/>
      <w:color w:val="000000"/>
      <w:kern w:val="0"/>
      <w:sz w:val="16"/>
      <w:szCs w:val="16"/>
      <w:shd w:val="clear" w:color="auto" w:fill="FFFFFF"/>
      <w:lang w:eastAsia="pt-BR" w:bidi="ar-SA"/>
    </w:rPr>
  </w:style>
  <w:style w:type="paragraph" w:styleId="TextosemFormatao">
    <w:name w:val="Plain Text"/>
    <w:basedOn w:val="Normal"/>
    <w:link w:val="TextosemFormataoChar"/>
    <w:uiPriority w:val="99"/>
    <w:unhideWhenUsed/>
    <w:rsid w:val="00B17134"/>
    <w:pPr>
      <w:widowControl w:val="0"/>
      <w:spacing w:after="240"/>
      <w:jc w:val="both"/>
    </w:pPr>
    <w:rPr>
      <w:rFonts w:ascii="Consolas" w:eastAsia="Calibri" w:hAnsi="Consolas" w:cs="Times New Roman"/>
      <w:kern w:val="0"/>
      <w:sz w:val="21"/>
      <w:szCs w:val="21"/>
      <w:shd w:val="clear" w:color="auto" w:fill="FFFFFF"/>
      <w:lang w:val="x-none" w:eastAsia="en-US" w:bidi="ar-SA"/>
    </w:rPr>
  </w:style>
  <w:style w:type="character" w:customStyle="1" w:styleId="TextosemFormataoChar">
    <w:name w:val="Texto sem Formatação Char"/>
    <w:link w:val="TextosemFormatao"/>
    <w:uiPriority w:val="99"/>
    <w:rsid w:val="00B17134"/>
    <w:rPr>
      <w:rFonts w:ascii="Consolas" w:eastAsia="Calibri" w:hAnsi="Consolas" w:cs="Times New Roman"/>
      <w:sz w:val="21"/>
      <w:szCs w:val="21"/>
      <w:lang w:val="x-none" w:eastAsia="en-US"/>
    </w:rPr>
  </w:style>
  <w:style w:type="character" w:customStyle="1" w:styleId="TEXTOChar">
    <w:name w:val="TEXTO Char"/>
    <w:link w:val="TEXTO0"/>
    <w:rsid w:val="00B17134"/>
    <w:rPr>
      <w:rFonts w:ascii="Ecofont Vera Sans" w:eastAsia="Times New Roman" w:hAnsi="Ecofont Vera Sans" w:cs="Times New Roman"/>
      <w:color w:val="000000"/>
      <w:sz w:val="18"/>
      <w:szCs w:val="28"/>
      <w:lang w:val="x-none" w:eastAsia="ar-SA"/>
    </w:rPr>
  </w:style>
  <w:style w:type="paragraph" w:customStyle="1" w:styleId="Normal10">
    <w:name w:val="Normal1"/>
    <w:basedOn w:val="Normal"/>
    <w:rsid w:val="00B17134"/>
    <w:pPr>
      <w:widowControl w:val="0"/>
      <w:tabs>
        <w:tab w:val="left" w:pos="851"/>
      </w:tabs>
      <w:spacing w:before="120" w:after="240"/>
      <w:ind w:left="397" w:hanging="397"/>
      <w:jc w:val="both"/>
    </w:pPr>
    <w:rPr>
      <w:rFonts w:ascii="Ecofont Vera Sans" w:eastAsia="Times New Roman" w:hAnsi="Ecofont Vera Sans" w:cs="Arial"/>
      <w:kern w:val="0"/>
      <w:szCs w:val="20"/>
      <w:shd w:val="clear" w:color="auto" w:fill="FFFFFF"/>
      <w:lang w:eastAsia="pt-BR" w:bidi="ar-SA"/>
    </w:rPr>
  </w:style>
  <w:style w:type="character" w:customStyle="1" w:styleId="mensagem2">
    <w:name w:val="mensagem2"/>
    <w:rsid w:val="00B17134"/>
  </w:style>
  <w:style w:type="numbering" w:customStyle="1" w:styleId="Semlista2">
    <w:name w:val="Sem lista2"/>
    <w:next w:val="Semlista"/>
    <w:uiPriority w:val="99"/>
    <w:semiHidden/>
    <w:unhideWhenUsed/>
    <w:rsid w:val="00D505A1"/>
  </w:style>
  <w:style w:type="numbering" w:customStyle="1" w:styleId="Semlista12">
    <w:name w:val="Sem lista12"/>
    <w:next w:val="Semlista"/>
    <w:uiPriority w:val="99"/>
    <w:semiHidden/>
    <w:rsid w:val="00D505A1"/>
  </w:style>
  <w:style w:type="numbering" w:customStyle="1" w:styleId="1111111">
    <w:name w:val="1 / 1.1 / 1.1.11"/>
    <w:basedOn w:val="Semlista"/>
    <w:next w:val="111111"/>
    <w:uiPriority w:val="99"/>
    <w:rsid w:val="00D505A1"/>
    <w:pPr>
      <w:numPr>
        <w:numId w:val="6"/>
      </w:numPr>
    </w:pPr>
  </w:style>
  <w:style w:type="paragraph" w:customStyle="1" w:styleId="Estilo3">
    <w:name w:val="Estilo3"/>
    <w:basedOn w:val="PargrafodaLista"/>
    <w:link w:val="Estilo3Char"/>
    <w:qFormat/>
    <w:rsid w:val="008C317E"/>
    <w:pPr>
      <w:numPr>
        <w:numId w:val="5"/>
      </w:numPr>
      <w:tabs>
        <w:tab w:val="left" w:pos="567"/>
      </w:tabs>
      <w:suppressAutoHyphens/>
      <w:spacing w:after="360"/>
      <w:contextualSpacing w:val="0"/>
      <w:jc w:val="both"/>
    </w:pPr>
    <w:rPr>
      <w:b/>
      <w:szCs w:val="22"/>
    </w:rPr>
  </w:style>
  <w:style w:type="numbering" w:customStyle="1" w:styleId="Estilo13">
    <w:name w:val="Estilo13"/>
    <w:uiPriority w:val="99"/>
    <w:rsid w:val="00315FF8"/>
  </w:style>
  <w:style w:type="character" w:customStyle="1" w:styleId="PargrafodaListaChar">
    <w:name w:val="Parágrafo da Lista Char"/>
    <w:link w:val="PargrafodaLista"/>
    <w:uiPriority w:val="34"/>
    <w:rsid w:val="008C317E"/>
    <w:rPr>
      <w:rFonts w:eastAsia="Times New Roman" w:cs="Times New Roman"/>
      <w:sz w:val="24"/>
      <w:szCs w:val="24"/>
    </w:rPr>
  </w:style>
  <w:style w:type="character" w:customStyle="1" w:styleId="Estilo3Char">
    <w:name w:val="Estilo3 Char"/>
    <w:link w:val="Estilo3"/>
    <w:rsid w:val="008C317E"/>
    <w:rPr>
      <w:rFonts w:eastAsia="Times New Roman" w:cs="Times New Roman"/>
      <w:b/>
      <w:sz w:val="24"/>
      <w:szCs w:val="22"/>
    </w:rPr>
  </w:style>
  <w:style w:type="numbering" w:customStyle="1" w:styleId="Estilo14">
    <w:name w:val="Estilo14"/>
    <w:uiPriority w:val="99"/>
    <w:rsid w:val="007E145D"/>
  </w:style>
  <w:style w:type="numbering" w:customStyle="1" w:styleId="Estilo15">
    <w:name w:val="Estilo15"/>
    <w:uiPriority w:val="99"/>
    <w:rsid w:val="00854E56"/>
  </w:style>
  <w:style w:type="numbering" w:customStyle="1" w:styleId="Estilo16">
    <w:name w:val="Estilo16"/>
    <w:uiPriority w:val="99"/>
    <w:rsid w:val="006350D8"/>
    <w:pPr>
      <w:numPr>
        <w:numId w:val="1"/>
      </w:numPr>
    </w:pPr>
  </w:style>
  <w:style w:type="numbering" w:customStyle="1" w:styleId="Estilo17">
    <w:name w:val="Estilo17"/>
    <w:uiPriority w:val="99"/>
    <w:rsid w:val="007C11D0"/>
  </w:style>
  <w:style w:type="numbering" w:customStyle="1" w:styleId="Estilo18">
    <w:name w:val="Estilo18"/>
    <w:uiPriority w:val="99"/>
    <w:rsid w:val="00407755"/>
  </w:style>
  <w:style w:type="numbering" w:customStyle="1" w:styleId="Estilo4">
    <w:name w:val="Estilo4"/>
    <w:uiPriority w:val="99"/>
    <w:rsid w:val="006E7042"/>
    <w:pPr>
      <w:numPr>
        <w:numId w:val="11"/>
      </w:numPr>
    </w:pPr>
  </w:style>
  <w:style w:type="paragraph" w:customStyle="1" w:styleId="rtejustify">
    <w:name w:val="rtejustify"/>
    <w:basedOn w:val="Normal"/>
    <w:rsid w:val="004A7F22"/>
    <w:pPr>
      <w:spacing w:before="100" w:beforeAutospacing="1" w:after="100" w:afterAutospacing="1"/>
    </w:pPr>
    <w:rPr>
      <w:rFonts w:eastAsia="Times New Roman" w:cs="Times New Roman"/>
      <w:kern w:val="0"/>
      <w:lang w:eastAsia="pt-BR"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numbering" w:customStyle="1" w:styleId="Standard">
    <w:name w:val="EstiloTR"/>
    <w:pPr>
      <w:numPr>
        <w:numId w:val="3"/>
      </w:numPr>
    </w:pPr>
  </w:style>
  <w:style w:type="numbering" w:customStyle="1" w:styleId="Ttulo">
    <w:name w:val="EstiloTR0"/>
    <w:pPr>
      <w:numPr>
        <w:numId w:val="2"/>
      </w:numPr>
    </w:pPr>
  </w:style>
  <w:style w:type="numbering" w:customStyle="1" w:styleId="Textbody">
    <w:name w:val="Estilo1"/>
    <w:pPr>
      <w:numPr>
        <w:numId w:val="4"/>
      </w:numPr>
    </w:pPr>
  </w:style>
  <w:style w:type="numbering" w:customStyle="1" w:styleId="Subttulo">
    <w:name w:val="111111"/>
    <w:pPr>
      <w:numPr>
        <w:numId w:val="7"/>
      </w:numPr>
    </w:pPr>
  </w:style>
  <w:style w:type="numbering" w:customStyle="1" w:styleId="Lista">
    <w:name w:val="1111111"/>
    <w:pPr>
      <w:numPr>
        <w:numId w:val="6"/>
      </w:numPr>
    </w:pPr>
  </w:style>
  <w:style w:type="numbering" w:customStyle="1" w:styleId="Legenda">
    <w:name w:val="Estilo12"/>
  </w:style>
  <w:style w:type="numbering" w:customStyle="1" w:styleId="Index">
    <w:name w:val="Estilo16"/>
    <w:pPr>
      <w:numPr>
        <w:numId w:val="1"/>
      </w:numPr>
    </w:pPr>
  </w:style>
  <w:style w:type="numbering" w:customStyle="1" w:styleId="texto">
    <w:name w:val="Estilo4"/>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64817">
      <w:bodyDiv w:val="1"/>
      <w:marLeft w:val="0"/>
      <w:marRight w:val="0"/>
      <w:marTop w:val="0"/>
      <w:marBottom w:val="0"/>
      <w:divBdr>
        <w:top w:val="none" w:sz="0" w:space="0" w:color="auto"/>
        <w:left w:val="none" w:sz="0" w:space="0" w:color="auto"/>
        <w:bottom w:val="none" w:sz="0" w:space="0" w:color="auto"/>
        <w:right w:val="none" w:sz="0" w:space="0" w:color="auto"/>
      </w:divBdr>
    </w:div>
    <w:div w:id="37820192">
      <w:bodyDiv w:val="1"/>
      <w:marLeft w:val="0"/>
      <w:marRight w:val="0"/>
      <w:marTop w:val="0"/>
      <w:marBottom w:val="0"/>
      <w:divBdr>
        <w:top w:val="none" w:sz="0" w:space="0" w:color="auto"/>
        <w:left w:val="none" w:sz="0" w:space="0" w:color="auto"/>
        <w:bottom w:val="none" w:sz="0" w:space="0" w:color="auto"/>
        <w:right w:val="none" w:sz="0" w:space="0" w:color="auto"/>
      </w:divBdr>
    </w:div>
    <w:div w:id="51079479">
      <w:bodyDiv w:val="1"/>
      <w:marLeft w:val="0"/>
      <w:marRight w:val="0"/>
      <w:marTop w:val="0"/>
      <w:marBottom w:val="0"/>
      <w:divBdr>
        <w:top w:val="none" w:sz="0" w:space="0" w:color="auto"/>
        <w:left w:val="none" w:sz="0" w:space="0" w:color="auto"/>
        <w:bottom w:val="none" w:sz="0" w:space="0" w:color="auto"/>
        <w:right w:val="none" w:sz="0" w:space="0" w:color="auto"/>
      </w:divBdr>
    </w:div>
    <w:div w:id="85150063">
      <w:bodyDiv w:val="1"/>
      <w:marLeft w:val="0"/>
      <w:marRight w:val="0"/>
      <w:marTop w:val="0"/>
      <w:marBottom w:val="0"/>
      <w:divBdr>
        <w:top w:val="none" w:sz="0" w:space="0" w:color="auto"/>
        <w:left w:val="none" w:sz="0" w:space="0" w:color="auto"/>
        <w:bottom w:val="none" w:sz="0" w:space="0" w:color="auto"/>
        <w:right w:val="none" w:sz="0" w:space="0" w:color="auto"/>
      </w:divBdr>
    </w:div>
    <w:div w:id="92485028">
      <w:bodyDiv w:val="1"/>
      <w:marLeft w:val="0"/>
      <w:marRight w:val="0"/>
      <w:marTop w:val="0"/>
      <w:marBottom w:val="0"/>
      <w:divBdr>
        <w:top w:val="none" w:sz="0" w:space="0" w:color="auto"/>
        <w:left w:val="none" w:sz="0" w:space="0" w:color="auto"/>
        <w:bottom w:val="none" w:sz="0" w:space="0" w:color="auto"/>
        <w:right w:val="none" w:sz="0" w:space="0" w:color="auto"/>
      </w:divBdr>
    </w:div>
    <w:div w:id="136191785">
      <w:bodyDiv w:val="1"/>
      <w:marLeft w:val="0"/>
      <w:marRight w:val="0"/>
      <w:marTop w:val="0"/>
      <w:marBottom w:val="0"/>
      <w:divBdr>
        <w:top w:val="none" w:sz="0" w:space="0" w:color="auto"/>
        <w:left w:val="none" w:sz="0" w:space="0" w:color="auto"/>
        <w:bottom w:val="none" w:sz="0" w:space="0" w:color="auto"/>
        <w:right w:val="none" w:sz="0" w:space="0" w:color="auto"/>
      </w:divBdr>
    </w:div>
    <w:div w:id="229969814">
      <w:bodyDiv w:val="1"/>
      <w:marLeft w:val="0"/>
      <w:marRight w:val="0"/>
      <w:marTop w:val="0"/>
      <w:marBottom w:val="0"/>
      <w:divBdr>
        <w:top w:val="none" w:sz="0" w:space="0" w:color="auto"/>
        <w:left w:val="none" w:sz="0" w:space="0" w:color="auto"/>
        <w:bottom w:val="none" w:sz="0" w:space="0" w:color="auto"/>
        <w:right w:val="none" w:sz="0" w:space="0" w:color="auto"/>
      </w:divBdr>
    </w:div>
    <w:div w:id="259457772">
      <w:bodyDiv w:val="1"/>
      <w:marLeft w:val="0"/>
      <w:marRight w:val="0"/>
      <w:marTop w:val="0"/>
      <w:marBottom w:val="0"/>
      <w:divBdr>
        <w:top w:val="none" w:sz="0" w:space="0" w:color="auto"/>
        <w:left w:val="none" w:sz="0" w:space="0" w:color="auto"/>
        <w:bottom w:val="none" w:sz="0" w:space="0" w:color="auto"/>
        <w:right w:val="none" w:sz="0" w:space="0" w:color="auto"/>
      </w:divBdr>
    </w:div>
    <w:div w:id="305361390">
      <w:bodyDiv w:val="1"/>
      <w:marLeft w:val="0"/>
      <w:marRight w:val="0"/>
      <w:marTop w:val="0"/>
      <w:marBottom w:val="0"/>
      <w:divBdr>
        <w:top w:val="none" w:sz="0" w:space="0" w:color="auto"/>
        <w:left w:val="none" w:sz="0" w:space="0" w:color="auto"/>
        <w:bottom w:val="none" w:sz="0" w:space="0" w:color="auto"/>
        <w:right w:val="none" w:sz="0" w:space="0" w:color="auto"/>
      </w:divBdr>
    </w:div>
    <w:div w:id="459762379">
      <w:bodyDiv w:val="1"/>
      <w:marLeft w:val="0"/>
      <w:marRight w:val="0"/>
      <w:marTop w:val="0"/>
      <w:marBottom w:val="0"/>
      <w:divBdr>
        <w:top w:val="none" w:sz="0" w:space="0" w:color="auto"/>
        <w:left w:val="none" w:sz="0" w:space="0" w:color="auto"/>
        <w:bottom w:val="none" w:sz="0" w:space="0" w:color="auto"/>
        <w:right w:val="none" w:sz="0" w:space="0" w:color="auto"/>
      </w:divBdr>
    </w:div>
    <w:div w:id="493297123">
      <w:bodyDiv w:val="1"/>
      <w:marLeft w:val="0"/>
      <w:marRight w:val="0"/>
      <w:marTop w:val="0"/>
      <w:marBottom w:val="0"/>
      <w:divBdr>
        <w:top w:val="none" w:sz="0" w:space="0" w:color="auto"/>
        <w:left w:val="none" w:sz="0" w:space="0" w:color="auto"/>
        <w:bottom w:val="none" w:sz="0" w:space="0" w:color="auto"/>
        <w:right w:val="none" w:sz="0" w:space="0" w:color="auto"/>
      </w:divBdr>
    </w:div>
    <w:div w:id="527375061">
      <w:bodyDiv w:val="1"/>
      <w:marLeft w:val="0"/>
      <w:marRight w:val="0"/>
      <w:marTop w:val="0"/>
      <w:marBottom w:val="0"/>
      <w:divBdr>
        <w:top w:val="none" w:sz="0" w:space="0" w:color="auto"/>
        <w:left w:val="none" w:sz="0" w:space="0" w:color="auto"/>
        <w:bottom w:val="none" w:sz="0" w:space="0" w:color="auto"/>
        <w:right w:val="none" w:sz="0" w:space="0" w:color="auto"/>
      </w:divBdr>
    </w:div>
    <w:div w:id="540242819">
      <w:bodyDiv w:val="1"/>
      <w:marLeft w:val="0"/>
      <w:marRight w:val="0"/>
      <w:marTop w:val="0"/>
      <w:marBottom w:val="0"/>
      <w:divBdr>
        <w:top w:val="none" w:sz="0" w:space="0" w:color="auto"/>
        <w:left w:val="none" w:sz="0" w:space="0" w:color="auto"/>
        <w:bottom w:val="none" w:sz="0" w:space="0" w:color="auto"/>
        <w:right w:val="none" w:sz="0" w:space="0" w:color="auto"/>
      </w:divBdr>
    </w:div>
    <w:div w:id="555048431">
      <w:bodyDiv w:val="1"/>
      <w:marLeft w:val="0"/>
      <w:marRight w:val="0"/>
      <w:marTop w:val="0"/>
      <w:marBottom w:val="0"/>
      <w:divBdr>
        <w:top w:val="none" w:sz="0" w:space="0" w:color="auto"/>
        <w:left w:val="none" w:sz="0" w:space="0" w:color="auto"/>
        <w:bottom w:val="none" w:sz="0" w:space="0" w:color="auto"/>
        <w:right w:val="none" w:sz="0" w:space="0" w:color="auto"/>
      </w:divBdr>
    </w:div>
    <w:div w:id="570232858">
      <w:bodyDiv w:val="1"/>
      <w:marLeft w:val="0"/>
      <w:marRight w:val="0"/>
      <w:marTop w:val="0"/>
      <w:marBottom w:val="0"/>
      <w:divBdr>
        <w:top w:val="none" w:sz="0" w:space="0" w:color="auto"/>
        <w:left w:val="none" w:sz="0" w:space="0" w:color="auto"/>
        <w:bottom w:val="none" w:sz="0" w:space="0" w:color="auto"/>
        <w:right w:val="none" w:sz="0" w:space="0" w:color="auto"/>
      </w:divBdr>
    </w:div>
    <w:div w:id="586116971">
      <w:bodyDiv w:val="1"/>
      <w:marLeft w:val="0"/>
      <w:marRight w:val="0"/>
      <w:marTop w:val="0"/>
      <w:marBottom w:val="0"/>
      <w:divBdr>
        <w:top w:val="none" w:sz="0" w:space="0" w:color="auto"/>
        <w:left w:val="none" w:sz="0" w:space="0" w:color="auto"/>
        <w:bottom w:val="none" w:sz="0" w:space="0" w:color="auto"/>
        <w:right w:val="none" w:sz="0" w:space="0" w:color="auto"/>
      </w:divBdr>
    </w:div>
    <w:div w:id="618147114">
      <w:bodyDiv w:val="1"/>
      <w:marLeft w:val="0"/>
      <w:marRight w:val="0"/>
      <w:marTop w:val="0"/>
      <w:marBottom w:val="0"/>
      <w:divBdr>
        <w:top w:val="none" w:sz="0" w:space="0" w:color="auto"/>
        <w:left w:val="none" w:sz="0" w:space="0" w:color="auto"/>
        <w:bottom w:val="none" w:sz="0" w:space="0" w:color="auto"/>
        <w:right w:val="none" w:sz="0" w:space="0" w:color="auto"/>
      </w:divBdr>
    </w:div>
    <w:div w:id="647562856">
      <w:bodyDiv w:val="1"/>
      <w:marLeft w:val="0"/>
      <w:marRight w:val="0"/>
      <w:marTop w:val="0"/>
      <w:marBottom w:val="0"/>
      <w:divBdr>
        <w:top w:val="none" w:sz="0" w:space="0" w:color="auto"/>
        <w:left w:val="none" w:sz="0" w:space="0" w:color="auto"/>
        <w:bottom w:val="none" w:sz="0" w:space="0" w:color="auto"/>
        <w:right w:val="none" w:sz="0" w:space="0" w:color="auto"/>
      </w:divBdr>
    </w:div>
    <w:div w:id="657459657">
      <w:bodyDiv w:val="1"/>
      <w:marLeft w:val="0"/>
      <w:marRight w:val="0"/>
      <w:marTop w:val="0"/>
      <w:marBottom w:val="0"/>
      <w:divBdr>
        <w:top w:val="none" w:sz="0" w:space="0" w:color="auto"/>
        <w:left w:val="none" w:sz="0" w:space="0" w:color="auto"/>
        <w:bottom w:val="none" w:sz="0" w:space="0" w:color="auto"/>
        <w:right w:val="none" w:sz="0" w:space="0" w:color="auto"/>
      </w:divBdr>
    </w:div>
    <w:div w:id="677149618">
      <w:bodyDiv w:val="1"/>
      <w:marLeft w:val="0"/>
      <w:marRight w:val="0"/>
      <w:marTop w:val="0"/>
      <w:marBottom w:val="0"/>
      <w:divBdr>
        <w:top w:val="none" w:sz="0" w:space="0" w:color="auto"/>
        <w:left w:val="none" w:sz="0" w:space="0" w:color="auto"/>
        <w:bottom w:val="none" w:sz="0" w:space="0" w:color="auto"/>
        <w:right w:val="none" w:sz="0" w:space="0" w:color="auto"/>
      </w:divBdr>
    </w:div>
    <w:div w:id="730273464">
      <w:bodyDiv w:val="1"/>
      <w:marLeft w:val="0"/>
      <w:marRight w:val="0"/>
      <w:marTop w:val="0"/>
      <w:marBottom w:val="0"/>
      <w:divBdr>
        <w:top w:val="none" w:sz="0" w:space="0" w:color="auto"/>
        <w:left w:val="none" w:sz="0" w:space="0" w:color="auto"/>
        <w:bottom w:val="none" w:sz="0" w:space="0" w:color="auto"/>
        <w:right w:val="none" w:sz="0" w:space="0" w:color="auto"/>
      </w:divBdr>
    </w:div>
    <w:div w:id="742214519">
      <w:bodyDiv w:val="1"/>
      <w:marLeft w:val="0"/>
      <w:marRight w:val="0"/>
      <w:marTop w:val="0"/>
      <w:marBottom w:val="0"/>
      <w:divBdr>
        <w:top w:val="none" w:sz="0" w:space="0" w:color="auto"/>
        <w:left w:val="none" w:sz="0" w:space="0" w:color="auto"/>
        <w:bottom w:val="none" w:sz="0" w:space="0" w:color="auto"/>
        <w:right w:val="none" w:sz="0" w:space="0" w:color="auto"/>
      </w:divBdr>
    </w:div>
    <w:div w:id="754134301">
      <w:bodyDiv w:val="1"/>
      <w:marLeft w:val="0"/>
      <w:marRight w:val="0"/>
      <w:marTop w:val="0"/>
      <w:marBottom w:val="0"/>
      <w:divBdr>
        <w:top w:val="none" w:sz="0" w:space="0" w:color="auto"/>
        <w:left w:val="none" w:sz="0" w:space="0" w:color="auto"/>
        <w:bottom w:val="none" w:sz="0" w:space="0" w:color="auto"/>
        <w:right w:val="none" w:sz="0" w:space="0" w:color="auto"/>
      </w:divBdr>
    </w:div>
    <w:div w:id="768695820">
      <w:bodyDiv w:val="1"/>
      <w:marLeft w:val="0"/>
      <w:marRight w:val="0"/>
      <w:marTop w:val="0"/>
      <w:marBottom w:val="0"/>
      <w:divBdr>
        <w:top w:val="none" w:sz="0" w:space="0" w:color="auto"/>
        <w:left w:val="none" w:sz="0" w:space="0" w:color="auto"/>
        <w:bottom w:val="none" w:sz="0" w:space="0" w:color="auto"/>
        <w:right w:val="none" w:sz="0" w:space="0" w:color="auto"/>
      </w:divBdr>
    </w:div>
    <w:div w:id="805202189">
      <w:bodyDiv w:val="1"/>
      <w:marLeft w:val="0"/>
      <w:marRight w:val="0"/>
      <w:marTop w:val="0"/>
      <w:marBottom w:val="0"/>
      <w:divBdr>
        <w:top w:val="none" w:sz="0" w:space="0" w:color="auto"/>
        <w:left w:val="none" w:sz="0" w:space="0" w:color="auto"/>
        <w:bottom w:val="none" w:sz="0" w:space="0" w:color="auto"/>
        <w:right w:val="none" w:sz="0" w:space="0" w:color="auto"/>
      </w:divBdr>
    </w:div>
    <w:div w:id="805699741">
      <w:bodyDiv w:val="1"/>
      <w:marLeft w:val="0"/>
      <w:marRight w:val="0"/>
      <w:marTop w:val="0"/>
      <w:marBottom w:val="0"/>
      <w:divBdr>
        <w:top w:val="none" w:sz="0" w:space="0" w:color="auto"/>
        <w:left w:val="none" w:sz="0" w:space="0" w:color="auto"/>
        <w:bottom w:val="none" w:sz="0" w:space="0" w:color="auto"/>
        <w:right w:val="none" w:sz="0" w:space="0" w:color="auto"/>
      </w:divBdr>
    </w:div>
    <w:div w:id="823545857">
      <w:bodyDiv w:val="1"/>
      <w:marLeft w:val="0"/>
      <w:marRight w:val="0"/>
      <w:marTop w:val="0"/>
      <w:marBottom w:val="0"/>
      <w:divBdr>
        <w:top w:val="none" w:sz="0" w:space="0" w:color="auto"/>
        <w:left w:val="none" w:sz="0" w:space="0" w:color="auto"/>
        <w:bottom w:val="none" w:sz="0" w:space="0" w:color="auto"/>
        <w:right w:val="none" w:sz="0" w:space="0" w:color="auto"/>
      </w:divBdr>
    </w:div>
    <w:div w:id="824392652">
      <w:bodyDiv w:val="1"/>
      <w:marLeft w:val="0"/>
      <w:marRight w:val="0"/>
      <w:marTop w:val="0"/>
      <w:marBottom w:val="0"/>
      <w:divBdr>
        <w:top w:val="none" w:sz="0" w:space="0" w:color="auto"/>
        <w:left w:val="none" w:sz="0" w:space="0" w:color="auto"/>
        <w:bottom w:val="none" w:sz="0" w:space="0" w:color="auto"/>
        <w:right w:val="none" w:sz="0" w:space="0" w:color="auto"/>
      </w:divBdr>
    </w:div>
    <w:div w:id="832717678">
      <w:bodyDiv w:val="1"/>
      <w:marLeft w:val="0"/>
      <w:marRight w:val="0"/>
      <w:marTop w:val="0"/>
      <w:marBottom w:val="0"/>
      <w:divBdr>
        <w:top w:val="none" w:sz="0" w:space="0" w:color="auto"/>
        <w:left w:val="none" w:sz="0" w:space="0" w:color="auto"/>
        <w:bottom w:val="none" w:sz="0" w:space="0" w:color="auto"/>
        <w:right w:val="none" w:sz="0" w:space="0" w:color="auto"/>
      </w:divBdr>
    </w:div>
    <w:div w:id="832723207">
      <w:bodyDiv w:val="1"/>
      <w:marLeft w:val="0"/>
      <w:marRight w:val="0"/>
      <w:marTop w:val="0"/>
      <w:marBottom w:val="0"/>
      <w:divBdr>
        <w:top w:val="none" w:sz="0" w:space="0" w:color="auto"/>
        <w:left w:val="none" w:sz="0" w:space="0" w:color="auto"/>
        <w:bottom w:val="none" w:sz="0" w:space="0" w:color="auto"/>
        <w:right w:val="none" w:sz="0" w:space="0" w:color="auto"/>
      </w:divBdr>
    </w:div>
    <w:div w:id="835460259">
      <w:bodyDiv w:val="1"/>
      <w:marLeft w:val="0"/>
      <w:marRight w:val="0"/>
      <w:marTop w:val="0"/>
      <w:marBottom w:val="0"/>
      <w:divBdr>
        <w:top w:val="none" w:sz="0" w:space="0" w:color="auto"/>
        <w:left w:val="none" w:sz="0" w:space="0" w:color="auto"/>
        <w:bottom w:val="none" w:sz="0" w:space="0" w:color="auto"/>
        <w:right w:val="none" w:sz="0" w:space="0" w:color="auto"/>
      </w:divBdr>
    </w:div>
    <w:div w:id="891232719">
      <w:bodyDiv w:val="1"/>
      <w:marLeft w:val="0"/>
      <w:marRight w:val="0"/>
      <w:marTop w:val="0"/>
      <w:marBottom w:val="0"/>
      <w:divBdr>
        <w:top w:val="none" w:sz="0" w:space="0" w:color="auto"/>
        <w:left w:val="none" w:sz="0" w:space="0" w:color="auto"/>
        <w:bottom w:val="none" w:sz="0" w:space="0" w:color="auto"/>
        <w:right w:val="none" w:sz="0" w:space="0" w:color="auto"/>
      </w:divBdr>
    </w:div>
    <w:div w:id="915211071">
      <w:bodyDiv w:val="1"/>
      <w:marLeft w:val="0"/>
      <w:marRight w:val="0"/>
      <w:marTop w:val="0"/>
      <w:marBottom w:val="0"/>
      <w:divBdr>
        <w:top w:val="none" w:sz="0" w:space="0" w:color="auto"/>
        <w:left w:val="none" w:sz="0" w:space="0" w:color="auto"/>
        <w:bottom w:val="none" w:sz="0" w:space="0" w:color="auto"/>
        <w:right w:val="none" w:sz="0" w:space="0" w:color="auto"/>
      </w:divBdr>
    </w:div>
    <w:div w:id="919371112">
      <w:bodyDiv w:val="1"/>
      <w:marLeft w:val="0"/>
      <w:marRight w:val="0"/>
      <w:marTop w:val="0"/>
      <w:marBottom w:val="0"/>
      <w:divBdr>
        <w:top w:val="none" w:sz="0" w:space="0" w:color="auto"/>
        <w:left w:val="none" w:sz="0" w:space="0" w:color="auto"/>
        <w:bottom w:val="none" w:sz="0" w:space="0" w:color="auto"/>
        <w:right w:val="none" w:sz="0" w:space="0" w:color="auto"/>
      </w:divBdr>
    </w:div>
    <w:div w:id="928850870">
      <w:bodyDiv w:val="1"/>
      <w:marLeft w:val="0"/>
      <w:marRight w:val="0"/>
      <w:marTop w:val="0"/>
      <w:marBottom w:val="0"/>
      <w:divBdr>
        <w:top w:val="none" w:sz="0" w:space="0" w:color="auto"/>
        <w:left w:val="none" w:sz="0" w:space="0" w:color="auto"/>
        <w:bottom w:val="none" w:sz="0" w:space="0" w:color="auto"/>
        <w:right w:val="none" w:sz="0" w:space="0" w:color="auto"/>
      </w:divBdr>
    </w:div>
    <w:div w:id="940719371">
      <w:bodyDiv w:val="1"/>
      <w:marLeft w:val="0"/>
      <w:marRight w:val="0"/>
      <w:marTop w:val="0"/>
      <w:marBottom w:val="0"/>
      <w:divBdr>
        <w:top w:val="none" w:sz="0" w:space="0" w:color="auto"/>
        <w:left w:val="none" w:sz="0" w:space="0" w:color="auto"/>
        <w:bottom w:val="none" w:sz="0" w:space="0" w:color="auto"/>
        <w:right w:val="none" w:sz="0" w:space="0" w:color="auto"/>
      </w:divBdr>
    </w:div>
    <w:div w:id="947084383">
      <w:bodyDiv w:val="1"/>
      <w:marLeft w:val="0"/>
      <w:marRight w:val="0"/>
      <w:marTop w:val="0"/>
      <w:marBottom w:val="0"/>
      <w:divBdr>
        <w:top w:val="none" w:sz="0" w:space="0" w:color="auto"/>
        <w:left w:val="none" w:sz="0" w:space="0" w:color="auto"/>
        <w:bottom w:val="none" w:sz="0" w:space="0" w:color="auto"/>
        <w:right w:val="none" w:sz="0" w:space="0" w:color="auto"/>
      </w:divBdr>
    </w:div>
    <w:div w:id="995917407">
      <w:bodyDiv w:val="1"/>
      <w:marLeft w:val="0"/>
      <w:marRight w:val="0"/>
      <w:marTop w:val="0"/>
      <w:marBottom w:val="0"/>
      <w:divBdr>
        <w:top w:val="none" w:sz="0" w:space="0" w:color="auto"/>
        <w:left w:val="none" w:sz="0" w:space="0" w:color="auto"/>
        <w:bottom w:val="none" w:sz="0" w:space="0" w:color="auto"/>
        <w:right w:val="none" w:sz="0" w:space="0" w:color="auto"/>
      </w:divBdr>
    </w:div>
    <w:div w:id="998118382">
      <w:bodyDiv w:val="1"/>
      <w:marLeft w:val="0"/>
      <w:marRight w:val="0"/>
      <w:marTop w:val="0"/>
      <w:marBottom w:val="0"/>
      <w:divBdr>
        <w:top w:val="none" w:sz="0" w:space="0" w:color="auto"/>
        <w:left w:val="none" w:sz="0" w:space="0" w:color="auto"/>
        <w:bottom w:val="none" w:sz="0" w:space="0" w:color="auto"/>
        <w:right w:val="none" w:sz="0" w:space="0" w:color="auto"/>
      </w:divBdr>
    </w:div>
    <w:div w:id="1072584103">
      <w:bodyDiv w:val="1"/>
      <w:marLeft w:val="0"/>
      <w:marRight w:val="0"/>
      <w:marTop w:val="0"/>
      <w:marBottom w:val="0"/>
      <w:divBdr>
        <w:top w:val="none" w:sz="0" w:space="0" w:color="auto"/>
        <w:left w:val="none" w:sz="0" w:space="0" w:color="auto"/>
        <w:bottom w:val="none" w:sz="0" w:space="0" w:color="auto"/>
        <w:right w:val="none" w:sz="0" w:space="0" w:color="auto"/>
      </w:divBdr>
    </w:div>
    <w:div w:id="1082918929">
      <w:bodyDiv w:val="1"/>
      <w:marLeft w:val="0"/>
      <w:marRight w:val="0"/>
      <w:marTop w:val="0"/>
      <w:marBottom w:val="0"/>
      <w:divBdr>
        <w:top w:val="none" w:sz="0" w:space="0" w:color="auto"/>
        <w:left w:val="none" w:sz="0" w:space="0" w:color="auto"/>
        <w:bottom w:val="none" w:sz="0" w:space="0" w:color="auto"/>
        <w:right w:val="none" w:sz="0" w:space="0" w:color="auto"/>
      </w:divBdr>
    </w:div>
    <w:div w:id="1106540257">
      <w:bodyDiv w:val="1"/>
      <w:marLeft w:val="0"/>
      <w:marRight w:val="0"/>
      <w:marTop w:val="0"/>
      <w:marBottom w:val="0"/>
      <w:divBdr>
        <w:top w:val="none" w:sz="0" w:space="0" w:color="auto"/>
        <w:left w:val="none" w:sz="0" w:space="0" w:color="auto"/>
        <w:bottom w:val="none" w:sz="0" w:space="0" w:color="auto"/>
        <w:right w:val="none" w:sz="0" w:space="0" w:color="auto"/>
      </w:divBdr>
    </w:div>
    <w:div w:id="1231110047">
      <w:bodyDiv w:val="1"/>
      <w:marLeft w:val="0"/>
      <w:marRight w:val="0"/>
      <w:marTop w:val="0"/>
      <w:marBottom w:val="0"/>
      <w:divBdr>
        <w:top w:val="none" w:sz="0" w:space="0" w:color="auto"/>
        <w:left w:val="none" w:sz="0" w:space="0" w:color="auto"/>
        <w:bottom w:val="none" w:sz="0" w:space="0" w:color="auto"/>
        <w:right w:val="none" w:sz="0" w:space="0" w:color="auto"/>
      </w:divBdr>
    </w:div>
    <w:div w:id="1233734403">
      <w:bodyDiv w:val="1"/>
      <w:marLeft w:val="0"/>
      <w:marRight w:val="0"/>
      <w:marTop w:val="0"/>
      <w:marBottom w:val="0"/>
      <w:divBdr>
        <w:top w:val="none" w:sz="0" w:space="0" w:color="auto"/>
        <w:left w:val="none" w:sz="0" w:space="0" w:color="auto"/>
        <w:bottom w:val="none" w:sz="0" w:space="0" w:color="auto"/>
        <w:right w:val="none" w:sz="0" w:space="0" w:color="auto"/>
      </w:divBdr>
    </w:div>
    <w:div w:id="1246303226">
      <w:bodyDiv w:val="1"/>
      <w:marLeft w:val="0"/>
      <w:marRight w:val="0"/>
      <w:marTop w:val="0"/>
      <w:marBottom w:val="0"/>
      <w:divBdr>
        <w:top w:val="none" w:sz="0" w:space="0" w:color="auto"/>
        <w:left w:val="none" w:sz="0" w:space="0" w:color="auto"/>
        <w:bottom w:val="none" w:sz="0" w:space="0" w:color="auto"/>
        <w:right w:val="none" w:sz="0" w:space="0" w:color="auto"/>
      </w:divBdr>
    </w:div>
    <w:div w:id="1275673597">
      <w:bodyDiv w:val="1"/>
      <w:marLeft w:val="0"/>
      <w:marRight w:val="0"/>
      <w:marTop w:val="0"/>
      <w:marBottom w:val="0"/>
      <w:divBdr>
        <w:top w:val="none" w:sz="0" w:space="0" w:color="auto"/>
        <w:left w:val="none" w:sz="0" w:space="0" w:color="auto"/>
        <w:bottom w:val="none" w:sz="0" w:space="0" w:color="auto"/>
        <w:right w:val="none" w:sz="0" w:space="0" w:color="auto"/>
      </w:divBdr>
    </w:div>
    <w:div w:id="1307588337">
      <w:bodyDiv w:val="1"/>
      <w:marLeft w:val="0"/>
      <w:marRight w:val="0"/>
      <w:marTop w:val="0"/>
      <w:marBottom w:val="0"/>
      <w:divBdr>
        <w:top w:val="none" w:sz="0" w:space="0" w:color="auto"/>
        <w:left w:val="none" w:sz="0" w:space="0" w:color="auto"/>
        <w:bottom w:val="none" w:sz="0" w:space="0" w:color="auto"/>
        <w:right w:val="none" w:sz="0" w:space="0" w:color="auto"/>
      </w:divBdr>
    </w:div>
    <w:div w:id="1374110263">
      <w:bodyDiv w:val="1"/>
      <w:marLeft w:val="0"/>
      <w:marRight w:val="0"/>
      <w:marTop w:val="0"/>
      <w:marBottom w:val="0"/>
      <w:divBdr>
        <w:top w:val="none" w:sz="0" w:space="0" w:color="auto"/>
        <w:left w:val="none" w:sz="0" w:space="0" w:color="auto"/>
        <w:bottom w:val="none" w:sz="0" w:space="0" w:color="auto"/>
        <w:right w:val="none" w:sz="0" w:space="0" w:color="auto"/>
      </w:divBdr>
    </w:div>
    <w:div w:id="1396053814">
      <w:bodyDiv w:val="1"/>
      <w:marLeft w:val="0"/>
      <w:marRight w:val="0"/>
      <w:marTop w:val="0"/>
      <w:marBottom w:val="0"/>
      <w:divBdr>
        <w:top w:val="none" w:sz="0" w:space="0" w:color="auto"/>
        <w:left w:val="none" w:sz="0" w:space="0" w:color="auto"/>
        <w:bottom w:val="none" w:sz="0" w:space="0" w:color="auto"/>
        <w:right w:val="none" w:sz="0" w:space="0" w:color="auto"/>
      </w:divBdr>
    </w:div>
    <w:div w:id="1421491203">
      <w:bodyDiv w:val="1"/>
      <w:marLeft w:val="0"/>
      <w:marRight w:val="0"/>
      <w:marTop w:val="0"/>
      <w:marBottom w:val="0"/>
      <w:divBdr>
        <w:top w:val="none" w:sz="0" w:space="0" w:color="auto"/>
        <w:left w:val="none" w:sz="0" w:space="0" w:color="auto"/>
        <w:bottom w:val="none" w:sz="0" w:space="0" w:color="auto"/>
        <w:right w:val="none" w:sz="0" w:space="0" w:color="auto"/>
      </w:divBdr>
    </w:div>
    <w:div w:id="1441412930">
      <w:bodyDiv w:val="1"/>
      <w:marLeft w:val="0"/>
      <w:marRight w:val="0"/>
      <w:marTop w:val="0"/>
      <w:marBottom w:val="0"/>
      <w:divBdr>
        <w:top w:val="none" w:sz="0" w:space="0" w:color="auto"/>
        <w:left w:val="none" w:sz="0" w:space="0" w:color="auto"/>
        <w:bottom w:val="none" w:sz="0" w:space="0" w:color="auto"/>
        <w:right w:val="none" w:sz="0" w:space="0" w:color="auto"/>
      </w:divBdr>
    </w:div>
    <w:div w:id="1487626483">
      <w:bodyDiv w:val="1"/>
      <w:marLeft w:val="0"/>
      <w:marRight w:val="0"/>
      <w:marTop w:val="0"/>
      <w:marBottom w:val="0"/>
      <w:divBdr>
        <w:top w:val="none" w:sz="0" w:space="0" w:color="auto"/>
        <w:left w:val="none" w:sz="0" w:space="0" w:color="auto"/>
        <w:bottom w:val="none" w:sz="0" w:space="0" w:color="auto"/>
        <w:right w:val="none" w:sz="0" w:space="0" w:color="auto"/>
      </w:divBdr>
    </w:div>
    <w:div w:id="1603680338">
      <w:bodyDiv w:val="1"/>
      <w:marLeft w:val="0"/>
      <w:marRight w:val="0"/>
      <w:marTop w:val="0"/>
      <w:marBottom w:val="0"/>
      <w:divBdr>
        <w:top w:val="none" w:sz="0" w:space="0" w:color="auto"/>
        <w:left w:val="none" w:sz="0" w:space="0" w:color="auto"/>
        <w:bottom w:val="none" w:sz="0" w:space="0" w:color="auto"/>
        <w:right w:val="none" w:sz="0" w:space="0" w:color="auto"/>
      </w:divBdr>
    </w:div>
    <w:div w:id="1673290503">
      <w:bodyDiv w:val="1"/>
      <w:marLeft w:val="0"/>
      <w:marRight w:val="0"/>
      <w:marTop w:val="0"/>
      <w:marBottom w:val="0"/>
      <w:divBdr>
        <w:top w:val="none" w:sz="0" w:space="0" w:color="auto"/>
        <w:left w:val="none" w:sz="0" w:space="0" w:color="auto"/>
        <w:bottom w:val="none" w:sz="0" w:space="0" w:color="auto"/>
        <w:right w:val="none" w:sz="0" w:space="0" w:color="auto"/>
      </w:divBdr>
    </w:div>
    <w:div w:id="1726030379">
      <w:bodyDiv w:val="1"/>
      <w:marLeft w:val="0"/>
      <w:marRight w:val="0"/>
      <w:marTop w:val="0"/>
      <w:marBottom w:val="0"/>
      <w:divBdr>
        <w:top w:val="none" w:sz="0" w:space="0" w:color="auto"/>
        <w:left w:val="none" w:sz="0" w:space="0" w:color="auto"/>
        <w:bottom w:val="none" w:sz="0" w:space="0" w:color="auto"/>
        <w:right w:val="none" w:sz="0" w:space="0" w:color="auto"/>
      </w:divBdr>
    </w:div>
    <w:div w:id="1781410106">
      <w:bodyDiv w:val="1"/>
      <w:marLeft w:val="0"/>
      <w:marRight w:val="0"/>
      <w:marTop w:val="0"/>
      <w:marBottom w:val="0"/>
      <w:divBdr>
        <w:top w:val="none" w:sz="0" w:space="0" w:color="auto"/>
        <w:left w:val="none" w:sz="0" w:space="0" w:color="auto"/>
        <w:bottom w:val="none" w:sz="0" w:space="0" w:color="auto"/>
        <w:right w:val="none" w:sz="0" w:space="0" w:color="auto"/>
      </w:divBdr>
    </w:div>
    <w:div w:id="1797983829">
      <w:bodyDiv w:val="1"/>
      <w:marLeft w:val="0"/>
      <w:marRight w:val="0"/>
      <w:marTop w:val="0"/>
      <w:marBottom w:val="0"/>
      <w:divBdr>
        <w:top w:val="none" w:sz="0" w:space="0" w:color="auto"/>
        <w:left w:val="none" w:sz="0" w:space="0" w:color="auto"/>
        <w:bottom w:val="none" w:sz="0" w:space="0" w:color="auto"/>
        <w:right w:val="none" w:sz="0" w:space="0" w:color="auto"/>
      </w:divBdr>
    </w:div>
    <w:div w:id="1805464191">
      <w:bodyDiv w:val="1"/>
      <w:marLeft w:val="0"/>
      <w:marRight w:val="0"/>
      <w:marTop w:val="0"/>
      <w:marBottom w:val="0"/>
      <w:divBdr>
        <w:top w:val="none" w:sz="0" w:space="0" w:color="auto"/>
        <w:left w:val="none" w:sz="0" w:space="0" w:color="auto"/>
        <w:bottom w:val="none" w:sz="0" w:space="0" w:color="auto"/>
        <w:right w:val="none" w:sz="0" w:space="0" w:color="auto"/>
      </w:divBdr>
    </w:div>
    <w:div w:id="1836799660">
      <w:bodyDiv w:val="1"/>
      <w:marLeft w:val="0"/>
      <w:marRight w:val="0"/>
      <w:marTop w:val="0"/>
      <w:marBottom w:val="0"/>
      <w:divBdr>
        <w:top w:val="none" w:sz="0" w:space="0" w:color="auto"/>
        <w:left w:val="none" w:sz="0" w:space="0" w:color="auto"/>
        <w:bottom w:val="none" w:sz="0" w:space="0" w:color="auto"/>
        <w:right w:val="none" w:sz="0" w:space="0" w:color="auto"/>
      </w:divBdr>
    </w:div>
    <w:div w:id="1849324621">
      <w:bodyDiv w:val="1"/>
      <w:marLeft w:val="0"/>
      <w:marRight w:val="0"/>
      <w:marTop w:val="0"/>
      <w:marBottom w:val="0"/>
      <w:divBdr>
        <w:top w:val="none" w:sz="0" w:space="0" w:color="auto"/>
        <w:left w:val="none" w:sz="0" w:space="0" w:color="auto"/>
        <w:bottom w:val="none" w:sz="0" w:space="0" w:color="auto"/>
        <w:right w:val="none" w:sz="0" w:space="0" w:color="auto"/>
      </w:divBdr>
    </w:div>
    <w:div w:id="1865289810">
      <w:bodyDiv w:val="1"/>
      <w:marLeft w:val="0"/>
      <w:marRight w:val="0"/>
      <w:marTop w:val="0"/>
      <w:marBottom w:val="0"/>
      <w:divBdr>
        <w:top w:val="none" w:sz="0" w:space="0" w:color="auto"/>
        <w:left w:val="none" w:sz="0" w:space="0" w:color="auto"/>
        <w:bottom w:val="none" w:sz="0" w:space="0" w:color="auto"/>
        <w:right w:val="none" w:sz="0" w:space="0" w:color="auto"/>
      </w:divBdr>
    </w:div>
    <w:div w:id="1872645621">
      <w:bodyDiv w:val="1"/>
      <w:marLeft w:val="0"/>
      <w:marRight w:val="0"/>
      <w:marTop w:val="0"/>
      <w:marBottom w:val="0"/>
      <w:divBdr>
        <w:top w:val="none" w:sz="0" w:space="0" w:color="auto"/>
        <w:left w:val="none" w:sz="0" w:space="0" w:color="auto"/>
        <w:bottom w:val="none" w:sz="0" w:space="0" w:color="auto"/>
        <w:right w:val="none" w:sz="0" w:space="0" w:color="auto"/>
      </w:divBdr>
    </w:div>
    <w:div w:id="1950431111">
      <w:bodyDiv w:val="1"/>
      <w:marLeft w:val="0"/>
      <w:marRight w:val="0"/>
      <w:marTop w:val="0"/>
      <w:marBottom w:val="0"/>
      <w:divBdr>
        <w:top w:val="none" w:sz="0" w:space="0" w:color="auto"/>
        <w:left w:val="none" w:sz="0" w:space="0" w:color="auto"/>
        <w:bottom w:val="none" w:sz="0" w:space="0" w:color="auto"/>
        <w:right w:val="none" w:sz="0" w:space="0" w:color="auto"/>
      </w:divBdr>
    </w:div>
    <w:div w:id="1965651060">
      <w:bodyDiv w:val="1"/>
      <w:marLeft w:val="0"/>
      <w:marRight w:val="0"/>
      <w:marTop w:val="0"/>
      <w:marBottom w:val="0"/>
      <w:divBdr>
        <w:top w:val="none" w:sz="0" w:space="0" w:color="auto"/>
        <w:left w:val="none" w:sz="0" w:space="0" w:color="auto"/>
        <w:bottom w:val="none" w:sz="0" w:space="0" w:color="auto"/>
        <w:right w:val="none" w:sz="0" w:space="0" w:color="auto"/>
      </w:divBdr>
    </w:div>
    <w:div w:id="1968967952">
      <w:bodyDiv w:val="1"/>
      <w:marLeft w:val="0"/>
      <w:marRight w:val="0"/>
      <w:marTop w:val="0"/>
      <w:marBottom w:val="0"/>
      <w:divBdr>
        <w:top w:val="none" w:sz="0" w:space="0" w:color="auto"/>
        <w:left w:val="none" w:sz="0" w:space="0" w:color="auto"/>
        <w:bottom w:val="none" w:sz="0" w:space="0" w:color="auto"/>
        <w:right w:val="none" w:sz="0" w:space="0" w:color="auto"/>
      </w:divBdr>
    </w:div>
    <w:div w:id="2069760278">
      <w:bodyDiv w:val="1"/>
      <w:marLeft w:val="0"/>
      <w:marRight w:val="0"/>
      <w:marTop w:val="0"/>
      <w:marBottom w:val="0"/>
      <w:divBdr>
        <w:top w:val="none" w:sz="0" w:space="0" w:color="auto"/>
        <w:left w:val="none" w:sz="0" w:space="0" w:color="auto"/>
        <w:bottom w:val="none" w:sz="0" w:space="0" w:color="auto"/>
        <w:right w:val="none" w:sz="0" w:space="0" w:color="auto"/>
      </w:divBdr>
    </w:div>
    <w:div w:id="2093158823">
      <w:bodyDiv w:val="1"/>
      <w:marLeft w:val="0"/>
      <w:marRight w:val="0"/>
      <w:marTop w:val="0"/>
      <w:marBottom w:val="0"/>
      <w:divBdr>
        <w:top w:val="none" w:sz="0" w:space="0" w:color="auto"/>
        <w:left w:val="none" w:sz="0" w:space="0" w:color="auto"/>
        <w:bottom w:val="none" w:sz="0" w:space="0" w:color="auto"/>
        <w:right w:val="none" w:sz="0" w:space="0" w:color="auto"/>
      </w:divBdr>
    </w:div>
    <w:div w:id="2096389791">
      <w:bodyDiv w:val="1"/>
      <w:marLeft w:val="0"/>
      <w:marRight w:val="0"/>
      <w:marTop w:val="0"/>
      <w:marBottom w:val="0"/>
      <w:divBdr>
        <w:top w:val="none" w:sz="0" w:space="0" w:color="auto"/>
        <w:left w:val="none" w:sz="0" w:space="0" w:color="auto"/>
        <w:bottom w:val="none" w:sz="0" w:space="0" w:color="auto"/>
        <w:right w:val="none" w:sz="0" w:space="0" w:color="auto"/>
      </w:divBdr>
    </w:div>
    <w:div w:id="2105178686">
      <w:bodyDiv w:val="1"/>
      <w:marLeft w:val="0"/>
      <w:marRight w:val="0"/>
      <w:marTop w:val="0"/>
      <w:marBottom w:val="0"/>
      <w:divBdr>
        <w:top w:val="none" w:sz="0" w:space="0" w:color="auto"/>
        <w:left w:val="none" w:sz="0" w:space="0" w:color="auto"/>
        <w:bottom w:val="none" w:sz="0" w:space="0" w:color="auto"/>
        <w:right w:val="none" w:sz="0" w:space="0" w:color="auto"/>
      </w:divBdr>
    </w:div>
    <w:div w:id="2109735108">
      <w:bodyDiv w:val="1"/>
      <w:marLeft w:val="0"/>
      <w:marRight w:val="0"/>
      <w:marTop w:val="0"/>
      <w:marBottom w:val="0"/>
      <w:divBdr>
        <w:top w:val="none" w:sz="0" w:space="0" w:color="auto"/>
        <w:left w:val="none" w:sz="0" w:space="0" w:color="auto"/>
        <w:bottom w:val="none" w:sz="0" w:space="0" w:color="auto"/>
        <w:right w:val="none" w:sz="0" w:space="0" w:color="auto"/>
      </w:divBdr>
    </w:div>
    <w:div w:id="2116973453">
      <w:bodyDiv w:val="1"/>
      <w:marLeft w:val="0"/>
      <w:marRight w:val="0"/>
      <w:marTop w:val="0"/>
      <w:marBottom w:val="0"/>
      <w:divBdr>
        <w:top w:val="none" w:sz="0" w:space="0" w:color="auto"/>
        <w:left w:val="none" w:sz="0" w:space="0" w:color="auto"/>
        <w:bottom w:val="none" w:sz="0" w:space="0" w:color="auto"/>
        <w:right w:val="none" w:sz="0" w:space="0" w:color="auto"/>
      </w:divBdr>
    </w:div>
    <w:div w:id="2121483669">
      <w:bodyDiv w:val="1"/>
      <w:marLeft w:val="0"/>
      <w:marRight w:val="0"/>
      <w:marTop w:val="0"/>
      <w:marBottom w:val="0"/>
      <w:divBdr>
        <w:top w:val="none" w:sz="0" w:space="0" w:color="auto"/>
        <w:left w:val="none" w:sz="0" w:space="0" w:color="auto"/>
        <w:bottom w:val="none" w:sz="0" w:space="0" w:color="auto"/>
        <w:right w:val="none" w:sz="0" w:space="0" w:color="auto"/>
      </w:divBdr>
    </w:div>
    <w:div w:id="21311690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2.emf"/><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8952EB-B84C-46F8-AE9F-7AAEDB5CF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B84F37D4</Template>
  <TotalTime>64</TotalTime>
  <Pages>49</Pages>
  <Words>13033</Words>
  <Characters>70384</Characters>
  <Application>Microsoft Office Word</Application>
  <DocSecurity>0</DocSecurity>
  <Lines>586</Lines>
  <Paragraphs>166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83251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MP-LENOVO M</dc:creator>
  <cp:lastModifiedBy>george.gaac</cp:lastModifiedBy>
  <cp:revision>4</cp:revision>
  <cp:lastPrinted>2012-10-17T19:56:00Z</cp:lastPrinted>
  <dcterms:created xsi:type="dcterms:W3CDTF">2012-11-19T19:33:00Z</dcterms:created>
  <dcterms:modified xsi:type="dcterms:W3CDTF">2012-11-22T12:25:00Z</dcterms:modified>
</cp:coreProperties>
</file>